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041" w:rsidRPr="00BF2C3F" w:rsidRDefault="00463041" w:rsidP="00AD53C1">
      <w:pPr>
        <w:jc w:val="center"/>
        <w:rPr>
          <w:rFonts w:ascii="Bookman Old Style" w:hAnsi="Bookman Old Style" w:cs="Andalus"/>
          <w:b/>
          <w:sz w:val="22"/>
          <w:szCs w:val="22"/>
          <w:lang w:val="es-CL"/>
        </w:rPr>
      </w:pPr>
      <w:r w:rsidRPr="00BF2C3F">
        <w:rPr>
          <w:rFonts w:ascii="Bookman Old Style" w:hAnsi="Bookman Old Style" w:cs="Andalus"/>
          <w:b/>
          <w:sz w:val="22"/>
          <w:szCs w:val="22"/>
          <w:lang w:val="es-CL"/>
        </w:rPr>
        <w:t xml:space="preserve">BAB </w:t>
      </w:r>
      <w:r w:rsidR="00483DE0" w:rsidRPr="00BF2C3F">
        <w:rPr>
          <w:rFonts w:ascii="Bookman Old Style" w:hAnsi="Bookman Old Style" w:cs="Andalus"/>
          <w:b/>
          <w:sz w:val="22"/>
          <w:szCs w:val="22"/>
          <w:lang w:val="es-CL"/>
        </w:rPr>
        <w:t>V</w:t>
      </w:r>
    </w:p>
    <w:p w:rsidR="00970F33" w:rsidRPr="00BF2C3F" w:rsidRDefault="00483DE0" w:rsidP="00AD53C1">
      <w:pPr>
        <w:jc w:val="center"/>
        <w:rPr>
          <w:rFonts w:ascii="Bookman Old Style" w:hAnsi="Bookman Old Style" w:cs="Andalus"/>
          <w:b/>
          <w:sz w:val="22"/>
          <w:szCs w:val="22"/>
          <w:lang w:val="es-CL"/>
        </w:rPr>
      </w:pPr>
      <w:r w:rsidRPr="00BF2C3F">
        <w:rPr>
          <w:rFonts w:ascii="Bookman Old Style" w:hAnsi="Bookman Old Style" w:cs="Andalus"/>
          <w:b/>
          <w:sz w:val="22"/>
          <w:szCs w:val="22"/>
          <w:lang w:val="es-CL"/>
        </w:rPr>
        <w:t xml:space="preserve">PENYELENGGARAAN </w:t>
      </w:r>
      <w:r w:rsidR="00970F33" w:rsidRPr="00BF2C3F">
        <w:rPr>
          <w:rFonts w:ascii="Bookman Old Style" w:hAnsi="Bookman Old Style" w:cs="Andalus"/>
          <w:b/>
          <w:sz w:val="22"/>
          <w:szCs w:val="22"/>
          <w:lang w:val="es-CL"/>
        </w:rPr>
        <w:t>TUGAS UMUM PEMERINTAHAN</w:t>
      </w:r>
    </w:p>
    <w:p w:rsidR="00884371" w:rsidRDefault="00884371" w:rsidP="00463041">
      <w:pPr>
        <w:spacing w:line="360" w:lineRule="auto"/>
        <w:jc w:val="center"/>
        <w:rPr>
          <w:rFonts w:ascii="Bookman Old Style" w:hAnsi="Bookman Old Style" w:cs="Andalus"/>
          <w:b/>
          <w:sz w:val="22"/>
          <w:szCs w:val="22"/>
          <w:lang w:val="es-CL"/>
        </w:rPr>
      </w:pPr>
    </w:p>
    <w:p w:rsidR="00BF2C3F" w:rsidRPr="00BF2C3F" w:rsidRDefault="00BF2C3F" w:rsidP="00463041">
      <w:pPr>
        <w:spacing w:line="360" w:lineRule="auto"/>
        <w:jc w:val="center"/>
        <w:rPr>
          <w:rFonts w:ascii="Bookman Old Style" w:hAnsi="Bookman Old Style" w:cs="Andalus"/>
          <w:b/>
          <w:sz w:val="14"/>
          <w:szCs w:val="22"/>
          <w:lang w:val="es-CL"/>
        </w:rPr>
      </w:pPr>
    </w:p>
    <w:p w:rsidR="00A86A6F" w:rsidRPr="00BF2C3F" w:rsidRDefault="00E61FA7" w:rsidP="00B83CE5">
      <w:pPr>
        <w:pStyle w:val="ListParagraph"/>
        <w:numPr>
          <w:ilvl w:val="0"/>
          <w:numId w:val="8"/>
        </w:numPr>
        <w:spacing w:after="120" w:line="360" w:lineRule="auto"/>
        <w:ind w:left="284" w:hanging="284"/>
        <w:rPr>
          <w:rFonts w:ascii="Bookman Old Style" w:hAnsi="Bookman Old Style" w:cs="Andalus"/>
          <w:b/>
          <w:sz w:val="22"/>
          <w:szCs w:val="22"/>
          <w:lang w:val="es-CL"/>
        </w:rPr>
      </w:pPr>
      <w:r w:rsidRPr="00BF2C3F">
        <w:rPr>
          <w:rFonts w:ascii="Bookman Old Style" w:hAnsi="Bookman Old Style" w:cs="Andalus"/>
          <w:b/>
          <w:sz w:val="22"/>
          <w:szCs w:val="22"/>
          <w:lang w:val="es-CL"/>
        </w:rPr>
        <w:t>KERJASAMA ANTAR DAERAH</w:t>
      </w:r>
    </w:p>
    <w:p w:rsidR="001F5B6A" w:rsidRPr="001D0829" w:rsidRDefault="001D0829" w:rsidP="00040B36">
      <w:pPr>
        <w:widowControl w:val="0"/>
        <w:autoSpaceDE w:val="0"/>
        <w:autoSpaceDN w:val="0"/>
        <w:spacing w:before="60" w:line="360" w:lineRule="auto"/>
        <w:ind w:left="284"/>
        <w:jc w:val="both"/>
        <w:rPr>
          <w:rFonts w:ascii="Bookman Old Style" w:hAnsi="Bookman Old Style" w:cs="Andalus"/>
          <w:sz w:val="22"/>
          <w:szCs w:val="22"/>
        </w:rPr>
      </w:pPr>
      <w:r w:rsidRPr="001D0829">
        <w:rPr>
          <w:rFonts w:ascii="Bookman Old Style" w:hAnsi="Bookman Old Style" w:cs="Andalus"/>
          <w:sz w:val="22"/>
          <w:szCs w:val="22"/>
        </w:rPr>
        <w:t>Pemerintah K</w:t>
      </w:r>
      <w:r w:rsidR="00BB0869" w:rsidRPr="001D0829">
        <w:rPr>
          <w:rFonts w:ascii="Bookman Old Style" w:hAnsi="Bookman Old Style" w:cs="Andalus"/>
          <w:sz w:val="22"/>
          <w:szCs w:val="22"/>
        </w:rPr>
        <w:t xml:space="preserve">abupaten Pesisir Selatan </w:t>
      </w:r>
      <w:r w:rsidRPr="001D0829">
        <w:rPr>
          <w:rFonts w:ascii="Bookman Old Style" w:hAnsi="Bookman Old Style" w:cs="Andalus"/>
          <w:sz w:val="22"/>
          <w:szCs w:val="22"/>
        </w:rPr>
        <w:t>sampai tahun 201</w:t>
      </w:r>
      <w:r w:rsidR="000E3D84">
        <w:rPr>
          <w:rFonts w:ascii="Bookman Old Style" w:hAnsi="Bookman Old Style" w:cs="Andalus"/>
          <w:sz w:val="22"/>
          <w:szCs w:val="22"/>
          <w:lang w:val="id-ID"/>
        </w:rPr>
        <w:t>6</w:t>
      </w:r>
      <w:r w:rsidRPr="001D0829">
        <w:rPr>
          <w:rFonts w:ascii="Bookman Old Style" w:hAnsi="Bookman Old Style" w:cs="Andalus"/>
          <w:sz w:val="22"/>
          <w:szCs w:val="22"/>
        </w:rPr>
        <w:t xml:space="preserve"> masih</w:t>
      </w:r>
      <w:r w:rsidR="00BB0869" w:rsidRPr="001D0829">
        <w:rPr>
          <w:rFonts w:ascii="Bookman Old Style" w:hAnsi="Bookman Old Style" w:cs="Andalus"/>
          <w:sz w:val="22"/>
          <w:szCs w:val="22"/>
        </w:rPr>
        <w:t xml:space="preserve"> melakukan </w:t>
      </w:r>
      <w:r w:rsidR="00F53587" w:rsidRPr="001D0829">
        <w:rPr>
          <w:rFonts w:ascii="Bookman Old Style" w:hAnsi="Bookman Old Style" w:cs="Andalus"/>
          <w:sz w:val="22"/>
          <w:szCs w:val="22"/>
        </w:rPr>
        <w:t>beberapa kerjasama dengan daerah lain, yaitu:</w:t>
      </w:r>
    </w:p>
    <w:p w:rsidR="003F70B0" w:rsidRPr="0084447C" w:rsidRDefault="003F70B0" w:rsidP="00B83CE5">
      <w:pPr>
        <w:pStyle w:val="ListParagraph"/>
        <w:widowControl w:val="0"/>
        <w:numPr>
          <w:ilvl w:val="0"/>
          <w:numId w:val="41"/>
        </w:numPr>
        <w:autoSpaceDE w:val="0"/>
        <w:autoSpaceDN w:val="0"/>
        <w:spacing w:before="60" w:line="360" w:lineRule="auto"/>
        <w:jc w:val="both"/>
        <w:rPr>
          <w:rFonts w:ascii="Bookman Old Style" w:hAnsi="Bookman Old Style" w:cs="Andalus"/>
          <w:sz w:val="22"/>
          <w:szCs w:val="22"/>
        </w:rPr>
      </w:pPr>
      <w:r w:rsidRPr="0084447C">
        <w:rPr>
          <w:rFonts w:ascii="Bookman Old Style" w:hAnsi="Bookman Old Style" w:cs="Andalus"/>
          <w:sz w:val="22"/>
          <w:szCs w:val="22"/>
        </w:rPr>
        <w:t>Nota Kesepahaman (Memorandum of Understanding) antara Pemerintah Kabupaten Pesisir Selatan dengan Pemerintah Kabupaten Kepulauan Mentawai tentang Kerjasama Daerah Bidang Pemerintahan, Bidang Perikanan, Bidang Pertambangan, Perindustrian dan Perdagangan, Bidang Kesehatan, Bidang Perhubungan (Transportasi Laut), Bidang Pariwisata, Bidang Pendidikan dan Bidang Pertanian.</w:t>
      </w:r>
    </w:p>
    <w:p w:rsidR="003F70B0" w:rsidRPr="0084447C" w:rsidRDefault="003F70B0" w:rsidP="00B83CE5">
      <w:pPr>
        <w:pStyle w:val="ListParagraph"/>
        <w:widowControl w:val="0"/>
        <w:numPr>
          <w:ilvl w:val="0"/>
          <w:numId w:val="41"/>
        </w:numPr>
        <w:autoSpaceDE w:val="0"/>
        <w:autoSpaceDN w:val="0"/>
        <w:spacing w:before="60" w:line="360" w:lineRule="auto"/>
        <w:jc w:val="both"/>
        <w:rPr>
          <w:rFonts w:ascii="Bookman Old Style" w:hAnsi="Bookman Old Style" w:cs="Andalus"/>
          <w:sz w:val="22"/>
          <w:szCs w:val="22"/>
        </w:rPr>
      </w:pPr>
      <w:r w:rsidRPr="0084447C">
        <w:rPr>
          <w:rFonts w:ascii="Bookman Old Style" w:hAnsi="Bookman Old Style" w:cs="Andalus"/>
          <w:sz w:val="22"/>
          <w:szCs w:val="22"/>
        </w:rPr>
        <w:t>MOU antara Pemerintah Kabupaten Pesisir Selatan dengan Kabupaten Minahasa tentang Penyelenggaraan TROI (Paralayang).</w:t>
      </w:r>
    </w:p>
    <w:p w:rsidR="0084447C" w:rsidRPr="0084447C" w:rsidRDefault="0084447C" w:rsidP="00B83CE5">
      <w:pPr>
        <w:pStyle w:val="ListParagraph"/>
        <w:widowControl w:val="0"/>
        <w:numPr>
          <w:ilvl w:val="0"/>
          <w:numId w:val="41"/>
        </w:numPr>
        <w:autoSpaceDE w:val="0"/>
        <w:autoSpaceDN w:val="0"/>
        <w:spacing w:before="60" w:line="360" w:lineRule="auto"/>
        <w:jc w:val="both"/>
        <w:rPr>
          <w:rFonts w:ascii="Bookman Old Style" w:hAnsi="Bookman Old Style" w:cs="Andalus"/>
          <w:sz w:val="22"/>
          <w:szCs w:val="22"/>
        </w:rPr>
      </w:pPr>
      <w:r>
        <w:rPr>
          <w:rFonts w:ascii="Bookman Old Style" w:hAnsi="Bookman Old Style" w:cs="Andalus"/>
          <w:sz w:val="22"/>
          <w:szCs w:val="22"/>
          <w:lang w:val="id-ID"/>
        </w:rPr>
        <w:t>Kesepakatan Bersama antara Pemerintah Provinsi Sumatera Barat dengan Pemerintah Kabupaten/Kota di Sumatera Barat tentang Percepatan Penurunan Tingkat Kemiskinan dan Penanganan Daerah Tertinggal di Sumatera Barat.</w:t>
      </w:r>
    </w:p>
    <w:p w:rsidR="0084447C" w:rsidRPr="0084447C" w:rsidRDefault="0084447C" w:rsidP="00B83CE5">
      <w:pPr>
        <w:pStyle w:val="ListParagraph"/>
        <w:widowControl w:val="0"/>
        <w:numPr>
          <w:ilvl w:val="0"/>
          <w:numId w:val="41"/>
        </w:numPr>
        <w:autoSpaceDE w:val="0"/>
        <w:autoSpaceDN w:val="0"/>
        <w:spacing w:before="60" w:line="360" w:lineRule="auto"/>
        <w:jc w:val="both"/>
        <w:rPr>
          <w:rFonts w:ascii="Bookman Old Style" w:hAnsi="Bookman Old Style" w:cs="Andalus"/>
          <w:sz w:val="22"/>
          <w:szCs w:val="22"/>
        </w:rPr>
      </w:pPr>
      <w:r>
        <w:rPr>
          <w:rFonts w:ascii="Bookman Old Style" w:hAnsi="Bookman Old Style" w:cs="Andalus"/>
          <w:sz w:val="22"/>
          <w:szCs w:val="22"/>
          <w:lang w:val="id-ID"/>
        </w:rPr>
        <w:t>Kesepakatan Bersama antara Pemerintah Provinsi Sumatera Barat dengan Pemerintah Kabupaten/Kota di Sumatera Barat tentang Mitigasi Bencana Banjir dan Banjir Bandang di Sumatera Barat.</w:t>
      </w:r>
    </w:p>
    <w:p w:rsidR="005B4D57" w:rsidRPr="00BF2C3F" w:rsidRDefault="005B4D57" w:rsidP="005B4D57">
      <w:pPr>
        <w:widowControl w:val="0"/>
        <w:autoSpaceDE w:val="0"/>
        <w:autoSpaceDN w:val="0"/>
        <w:spacing w:before="60" w:line="360" w:lineRule="auto"/>
        <w:ind w:left="426"/>
        <w:jc w:val="both"/>
        <w:rPr>
          <w:rFonts w:ascii="Bookman Old Style" w:hAnsi="Bookman Old Style" w:cs="Andalus"/>
          <w:sz w:val="12"/>
          <w:szCs w:val="22"/>
        </w:rPr>
      </w:pPr>
    </w:p>
    <w:p w:rsidR="00AC382B" w:rsidRPr="00BF2C3F" w:rsidRDefault="00E61FA7" w:rsidP="00B83CE5">
      <w:pPr>
        <w:pStyle w:val="ListParagraph"/>
        <w:numPr>
          <w:ilvl w:val="0"/>
          <w:numId w:val="8"/>
        </w:numPr>
        <w:tabs>
          <w:tab w:val="left" w:pos="270"/>
        </w:tabs>
        <w:ind w:hanging="720"/>
        <w:rPr>
          <w:rFonts w:ascii="Bookman Old Style" w:hAnsi="Bookman Old Style" w:cs="Andalus"/>
          <w:b/>
          <w:sz w:val="22"/>
          <w:szCs w:val="22"/>
          <w:lang w:val="sv-SE"/>
        </w:rPr>
      </w:pPr>
      <w:r w:rsidRPr="00BF2C3F">
        <w:rPr>
          <w:rFonts w:ascii="Bookman Old Style" w:hAnsi="Bookman Old Style" w:cs="Andalus"/>
          <w:b/>
          <w:sz w:val="22"/>
          <w:szCs w:val="22"/>
          <w:lang w:val="es-CL"/>
        </w:rPr>
        <w:t>KERJASAMA</w:t>
      </w:r>
      <w:r w:rsidRPr="00BF2C3F">
        <w:rPr>
          <w:rFonts w:ascii="Bookman Old Style" w:hAnsi="Bookman Old Style" w:cs="Andalus"/>
          <w:b/>
          <w:sz w:val="22"/>
          <w:szCs w:val="22"/>
          <w:lang w:val="sv-SE"/>
        </w:rPr>
        <w:t xml:space="preserve"> DAERAH DENGAN PIHAK KETIGA</w:t>
      </w:r>
    </w:p>
    <w:p w:rsidR="00AE791A" w:rsidRPr="00BF2C3F" w:rsidRDefault="00AE791A" w:rsidP="00AE791A">
      <w:pPr>
        <w:pStyle w:val="ListParagraph"/>
        <w:tabs>
          <w:tab w:val="left" w:pos="270"/>
        </w:tabs>
        <w:rPr>
          <w:rFonts w:ascii="Bookman Old Style" w:hAnsi="Bookman Old Style" w:cs="Andalus"/>
          <w:b/>
          <w:sz w:val="14"/>
          <w:szCs w:val="14"/>
          <w:lang w:val="sv-SE"/>
        </w:rPr>
      </w:pPr>
    </w:p>
    <w:p w:rsidR="00840708" w:rsidRPr="000F1087" w:rsidRDefault="004E65F7" w:rsidP="00030F28">
      <w:pPr>
        <w:pStyle w:val="ListParagraph"/>
        <w:widowControl w:val="0"/>
        <w:numPr>
          <w:ilvl w:val="4"/>
          <w:numId w:val="1"/>
        </w:numPr>
        <w:tabs>
          <w:tab w:val="clear" w:pos="3600"/>
          <w:tab w:val="num" w:pos="540"/>
        </w:tabs>
        <w:autoSpaceDE w:val="0"/>
        <w:autoSpaceDN w:val="0"/>
        <w:spacing w:line="360" w:lineRule="auto"/>
        <w:ind w:left="567" w:hanging="297"/>
        <w:jc w:val="both"/>
        <w:rPr>
          <w:rFonts w:ascii="Bookman Old Style" w:hAnsi="Bookman Old Style" w:cs="Andalus"/>
          <w:sz w:val="22"/>
          <w:szCs w:val="22"/>
        </w:rPr>
      </w:pPr>
      <w:r w:rsidRPr="000F1087">
        <w:rPr>
          <w:rFonts w:ascii="Bookman Old Style" w:hAnsi="Bookman Old Style" w:cs="Andalus"/>
          <w:sz w:val="22"/>
          <w:szCs w:val="22"/>
        </w:rPr>
        <w:t>SKPD Penyelenggara K</w:t>
      </w:r>
      <w:r w:rsidR="009B279F" w:rsidRPr="000F1087">
        <w:rPr>
          <w:rFonts w:ascii="Bookman Old Style" w:hAnsi="Bookman Old Style" w:cs="Andalus"/>
          <w:sz w:val="22"/>
          <w:szCs w:val="22"/>
        </w:rPr>
        <w:t>erjasama Daerah dengan Pihak Ketiga di Kabupaten Pesisir Selatan adalah:</w:t>
      </w:r>
      <w:r w:rsidR="00421776" w:rsidRPr="000F1087">
        <w:rPr>
          <w:rFonts w:ascii="Bookman Old Style" w:hAnsi="Bookman Old Style" w:cs="Andalus"/>
          <w:sz w:val="22"/>
          <w:szCs w:val="22"/>
          <w:lang w:val="id-ID"/>
        </w:rPr>
        <w:t xml:space="preserve"> </w:t>
      </w:r>
    </w:p>
    <w:p w:rsidR="009B279F" w:rsidRPr="0031034A" w:rsidRDefault="00421776" w:rsidP="00B83CE5">
      <w:pPr>
        <w:pStyle w:val="ListParagraph"/>
        <w:widowControl w:val="0"/>
        <w:numPr>
          <w:ilvl w:val="0"/>
          <w:numId w:val="13"/>
        </w:numPr>
        <w:autoSpaceDE w:val="0"/>
        <w:autoSpaceDN w:val="0"/>
        <w:spacing w:line="360" w:lineRule="auto"/>
        <w:ind w:left="851" w:hanging="284"/>
        <w:jc w:val="both"/>
        <w:rPr>
          <w:rFonts w:ascii="Bookman Old Style" w:hAnsi="Bookman Old Style" w:cs="Andalus"/>
          <w:sz w:val="22"/>
          <w:szCs w:val="22"/>
        </w:rPr>
      </w:pPr>
      <w:r w:rsidRPr="000F1087">
        <w:rPr>
          <w:rFonts w:ascii="Bookman Old Style" w:hAnsi="Bookman Old Style" w:cs="Andalus"/>
          <w:sz w:val="22"/>
          <w:szCs w:val="22"/>
          <w:lang w:val="id-ID"/>
        </w:rPr>
        <w:t xml:space="preserve">Bagian </w:t>
      </w:r>
      <w:r w:rsidR="00AE791A" w:rsidRPr="000F1087">
        <w:rPr>
          <w:rFonts w:ascii="Bookman Old Style" w:hAnsi="Bookman Old Style" w:cs="Andalus"/>
          <w:sz w:val="22"/>
          <w:szCs w:val="22"/>
        </w:rPr>
        <w:t>Humas</w:t>
      </w:r>
      <w:r w:rsidRPr="000F1087">
        <w:rPr>
          <w:rFonts w:ascii="Bookman Old Style" w:hAnsi="Bookman Old Style" w:cs="Andalus"/>
          <w:sz w:val="22"/>
          <w:szCs w:val="22"/>
          <w:lang w:val="id-ID"/>
        </w:rPr>
        <w:t xml:space="preserve"> </w:t>
      </w:r>
      <w:r w:rsidR="009C154E" w:rsidRPr="000F1087">
        <w:rPr>
          <w:rFonts w:ascii="Bookman Old Style" w:hAnsi="Bookman Old Style" w:cs="Andalus"/>
          <w:sz w:val="22"/>
          <w:szCs w:val="22"/>
        </w:rPr>
        <w:t xml:space="preserve">dan Dokumentasi </w:t>
      </w:r>
      <w:r w:rsidRPr="000F1087">
        <w:rPr>
          <w:rFonts w:ascii="Bookman Old Style" w:hAnsi="Bookman Old Style" w:cs="Andalus"/>
          <w:sz w:val="22"/>
          <w:szCs w:val="22"/>
          <w:lang w:val="id-ID"/>
        </w:rPr>
        <w:t>Sekretariat Daerah</w:t>
      </w:r>
    </w:p>
    <w:p w:rsidR="00AE50FF" w:rsidRPr="003B10A0" w:rsidRDefault="00AE50FF" w:rsidP="00B83CE5">
      <w:pPr>
        <w:pStyle w:val="ListParagraph"/>
        <w:widowControl w:val="0"/>
        <w:numPr>
          <w:ilvl w:val="0"/>
          <w:numId w:val="13"/>
        </w:numPr>
        <w:autoSpaceDE w:val="0"/>
        <w:autoSpaceDN w:val="0"/>
        <w:spacing w:line="360" w:lineRule="auto"/>
        <w:ind w:left="851" w:hanging="284"/>
        <w:jc w:val="both"/>
        <w:rPr>
          <w:rFonts w:ascii="Bookman Old Style" w:hAnsi="Bookman Old Style" w:cs="Andalus"/>
          <w:sz w:val="22"/>
          <w:szCs w:val="22"/>
        </w:rPr>
      </w:pPr>
      <w:r w:rsidRPr="00F4296F">
        <w:rPr>
          <w:rFonts w:ascii="Bookman Old Style" w:hAnsi="Bookman Old Style" w:cs="Andalus"/>
          <w:sz w:val="22"/>
          <w:szCs w:val="22"/>
        </w:rPr>
        <w:t>Badan Ketahanan Pangan dan Penyuluhan</w:t>
      </w:r>
    </w:p>
    <w:p w:rsidR="003B10A0" w:rsidRPr="000F1087" w:rsidRDefault="003B10A0" w:rsidP="00B83CE5">
      <w:pPr>
        <w:pStyle w:val="ListParagraph"/>
        <w:widowControl w:val="0"/>
        <w:numPr>
          <w:ilvl w:val="0"/>
          <w:numId w:val="13"/>
        </w:numPr>
        <w:autoSpaceDE w:val="0"/>
        <w:autoSpaceDN w:val="0"/>
        <w:spacing w:line="360" w:lineRule="auto"/>
        <w:ind w:left="851" w:hanging="284"/>
        <w:jc w:val="both"/>
        <w:rPr>
          <w:rFonts w:ascii="Bookman Old Style" w:hAnsi="Bookman Old Style" w:cs="Andalus"/>
          <w:sz w:val="22"/>
          <w:szCs w:val="22"/>
        </w:rPr>
      </w:pPr>
      <w:r>
        <w:rPr>
          <w:rFonts w:ascii="Bookman Old Style" w:hAnsi="Bookman Old Style" w:cs="Andalus"/>
          <w:sz w:val="22"/>
          <w:szCs w:val="22"/>
          <w:lang w:val="id-ID"/>
        </w:rPr>
        <w:t>Dinas Kesehatan</w:t>
      </w:r>
    </w:p>
    <w:p w:rsidR="00AE791A" w:rsidRPr="000E3D84" w:rsidRDefault="00AE791A" w:rsidP="00AE791A">
      <w:pPr>
        <w:pStyle w:val="ListParagraph"/>
        <w:widowControl w:val="0"/>
        <w:autoSpaceDE w:val="0"/>
        <w:autoSpaceDN w:val="0"/>
        <w:ind w:left="851"/>
        <w:jc w:val="both"/>
        <w:rPr>
          <w:rFonts w:ascii="Bookman Old Style" w:hAnsi="Bookman Old Style" w:cs="Andalus"/>
          <w:color w:val="FF0000"/>
          <w:sz w:val="14"/>
          <w:szCs w:val="14"/>
        </w:rPr>
      </w:pPr>
    </w:p>
    <w:p w:rsidR="00E16DAF" w:rsidRPr="000F1087" w:rsidRDefault="004E65F7" w:rsidP="00AE791A">
      <w:pPr>
        <w:pStyle w:val="ListParagraph"/>
        <w:widowControl w:val="0"/>
        <w:numPr>
          <w:ilvl w:val="4"/>
          <w:numId w:val="1"/>
        </w:numPr>
        <w:tabs>
          <w:tab w:val="clear" w:pos="3600"/>
          <w:tab w:val="num" w:pos="540"/>
        </w:tabs>
        <w:autoSpaceDE w:val="0"/>
        <w:autoSpaceDN w:val="0"/>
        <w:ind w:hanging="3316"/>
        <w:jc w:val="both"/>
        <w:rPr>
          <w:rFonts w:ascii="Bookman Old Style" w:hAnsi="Bookman Old Style" w:cs="Andalus"/>
          <w:sz w:val="22"/>
          <w:szCs w:val="22"/>
        </w:rPr>
      </w:pPr>
      <w:r w:rsidRPr="000F1087">
        <w:rPr>
          <w:rFonts w:ascii="Bookman Old Style" w:hAnsi="Bookman Old Style" w:cs="Andalus"/>
          <w:sz w:val="22"/>
          <w:szCs w:val="22"/>
        </w:rPr>
        <w:t>Tabel Program Dan Kegiatan :</w:t>
      </w:r>
    </w:p>
    <w:tbl>
      <w:tblPr>
        <w:tblW w:w="8222" w:type="dxa"/>
        <w:tblInd w:w="675" w:type="dxa"/>
        <w:tblLayout w:type="fixed"/>
        <w:tblLook w:val="04A0"/>
      </w:tblPr>
      <w:tblGrid>
        <w:gridCol w:w="426"/>
        <w:gridCol w:w="1134"/>
        <w:gridCol w:w="1134"/>
        <w:gridCol w:w="850"/>
        <w:gridCol w:w="992"/>
        <w:gridCol w:w="851"/>
        <w:gridCol w:w="992"/>
        <w:gridCol w:w="709"/>
        <w:gridCol w:w="1134"/>
      </w:tblGrid>
      <w:tr w:rsidR="00040B36" w:rsidRPr="000E3D84" w:rsidTr="00CC235B">
        <w:trPr>
          <w:trHeight w:val="263"/>
          <w:tblHeader/>
        </w:trPr>
        <w:tc>
          <w:tcPr>
            <w:tcW w:w="426" w:type="dxa"/>
            <w:vMerge w:val="restart"/>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F072F" w:rsidRPr="000F1087" w:rsidRDefault="003F072F" w:rsidP="003F072F">
            <w:pPr>
              <w:jc w:val="center"/>
              <w:rPr>
                <w:rFonts w:ascii="Andalus" w:hAnsi="Andalus" w:cs="Andalus"/>
                <w:b/>
                <w:bCs/>
                <w:sz w:val="12"/>
                <w:szCs w:val="12"/>
                <w:lang w:val="id-ID"/>
              </w:rPr>
            </w:pPr>
            <w:r w:rsidRPr="000F1087">
              <w:rPr>
                <w:rFonts w:ascii="Andalus" w:hAnsi="Andalus" w:cs="Andalus"/>
                <w:b/>
                <w:bCs/>
                <w:sz w:val="12"/>
                <w:szCs w:val="12"/>
              </w:rPr>
              <w:t>NO</w:t>
            </w:r>
          </w:p>
          <w:p w:rsidR="003F072F" w:rsidRPr="000F1087" w:rsidRDefault="003F072F" w:rsidP="003F072F">
            <w:pPr>
              <w:jc w:val="center"/>
              <w:rPr>
                <w:rFonts w:ascii="Andalus" w:hAnsi="Andalus" w:cs="Andalus"/>
                <w:b/>
                <w:bCs/>
                <w:sz w:val="12"/>
                <w:szCs w:val="12"/>
              </w:rPr>
            </w:pPr>
          </w:p>
        </w:tc>
        <w:tc>
          <w:tcPr>
            <w:tcW w:w="1134" w:type="dxa"/>
            <w:vMerge w:val="restart"/>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F072F" w:rsidRPr="000F1087" w:rsidRDefault="003F072F" w:rsidP="003F072F">
            <w:pPr>
              <w:jc w:val="center"/>
              <w:rPr>
                <w:rFonts w:ascii="Andalus" w:hAnsi="Andalus" w:cs="Andalus"/>
                <w:b/>
                <w:bCs/>
                <w:sz w:val="12"/>
                <w:szCs w:val="12"/>
              </w:rPr>
            </w:pPr>
            <w:r w:rsidRPr="000F1087">
              <w:rPr>
                <w:rFonts w:ascii="Andalus" w:hAnsi="Andalus" w:cs="Andalus"/>
                <w:b/>
                <w:bCs/>
                <w:sz w:val="12"/>
                <w:szCs w:val="12"/>
              </w:rPr>
              <w:t>BIDANG KERJASAMA</w:t>
            </w:r>
          </w:p>
          <w:p w:rsidR="003F072F" w:rsidRPr="000F1087" w:rsidRDefault="003F072F" w:rsidP="003F072F">
            <w:pPr>
              <w:jc w:val="center"/>
              <w:rPr>
                <w:rFonts w:ascii="Andalus" w:hAnsi="Andalus" w:cs="Andalus"/>
                <w:b/>
                <w:bCs/>
                <w:sz w:val="12"/>
                <w:szCs w:val="12"/>
              </w:rPr>
            </w:pPr>
          </w:p>
        </w:tc>
        <w:tc>
          <w:tcPr>
            <w:tcW w:w="1134" w:type="dxa"/>
            <w:vMerge w:val="restart"/>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F072F" w:rsidRPr="000F1087" w:rsidRDefault="003F072F" w:rsidP="003F072F">
            <w:pPr>
              <w:jc w:val="center"/>
              <w:rPr>
                <w:rFonts w:ascii="Andalus" w:hAnsi="Andalus" w:cs="Andalus"/>
                <w:b/>
                <w:bCs/>
                <w:sz w:val="12"/>
                <w:szCs w:val="12"/>
              </w:rPr>
            </w:pPr>
            <w:r w:rsidRPr="000F1087">
              <w:rPr>
                <w:rFonts w:ascii="Andalus" w:hAnsi="Andalus" w:cs="Andalus"/>
                <w:b/>
                <w:bCs/>
                <w:sz w:val="12"/>
                <w:szCs w:val="12"/>
              </w:rPr>
              <w:t>MITRA YANG DIAJAK KERJASAMA</w:t>
            </w:r>
          </w:p>
        </w:tc>
        <w:tc>
          <w:tcPr>
            <w:tcW w:w="850" w:type="dxa"/>
            <w:vMerge w:val="restart"/>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F072F" w:rsidRPr="000F1087" w:rsidRDefault="003F072F" w:rsidP="003F072F">
            <w:pPr>
              <w:jc w:val="center"/>
              <w:rPr>
                <w:rFonts w:ascii="Andalus" w:hAnsi="Andalus" w:cs="Andalus"/>
                <w:b/>
                <w:bCs/>
                <w:sz w:val="12"/>
                <w:szCs w:val="12"/>
              </w:rPr>
            </w:pPr>
            <w:r w:rsidRPr="000F1087">
              <w:rPr>
                <w:rFonts w:ascii="Andalus" w:hAnsi="Andalus" w:cs="Andalus"/>
                <w:b/>
                <w:bCs/>
                <w:sz w:val="12"/>
                <w:szCs w:val="12"/>
              </w:rPr>
              <w:t>DASAR HUKUM</w:t>
            </w:r>
          </w:p>
          <w:p w:rsidR="003F072F" w:rsidRPr="000F1087" w:rsidRDefault="003F072F" w:rsidP="003F072F">
            <w:pPr>
              <w:jc w:val="center"/>
              <w:rPr>
                <w:rFonts w:ascii="Andalus" w:hAnsi="Andalus" w:cs="Andalus"/>
                <w:b/>
                <w:bCs/>
                <w:sz w:val="12"/>
                <w:szCs w:val="12"/>
              </w:rPr>
            </w:pPr>
          </w:p>
        </w:tc>
        <w:tc>
          <w:tcPr>
            <w:tcW w:w="992" w:type="dxa"/>
            <w:vMerge w:val="restart"/>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F072F" w:rsidRPr="000F1087" w:rsidRDefault="003F072F" w:rsidP="003F072F">
            <w:pPr>
              <w:jc w:val="center"/>
              <w:rPr>
                <w:rFonts w:ascii="Andalus" w:hAnsi="Andalus" w:cs="Andalus"/>
                <w:b/>
                <w:bCs/>
                <w:sz w:val="12"/>
                <w:szCs w:val="12"/>
              </w:rPr>
            </w:pPr>
            <w:r w:rsidRPr="000F1087">
              <w:rPr>
                <w:rFonts w:ascii="Andalus" w:hAnsi="Andalus" w:cs="Andalus"/>
                <w:b/>
                <w:bCs/>
                <w:sz w:val="12"/>
                <w:szCs w:val="12"/>
              </w:rPr>
              <w:t>NAMA KEGIATAN</w:t>
            </w:r>
          </w:p>
          <w:p w:rsidR="003F072F" w:rsidRPr="000F1087" w:rsidRDefault="003F072F" w:rsidP="003F072F">
            <w:pPr>
              <w:jc w:val="center"/>
              <w:rPr>
                <w:rFonts w:ascii="Andalus" w:hAnsi="Andalus" w:cs="Andalus"/>
                <w:b/>
                <w:bCs/>
                <w:sz w:val="12"/>
                <w:szCs w:val="12"/>
              </w:rPr>
            </w:pPr>
          </w:p>
        </w:tc>
        <w:tc>
          <w:tcPr>
            <w:tcW w:w="1843" w:type="dxa"/>
            <w:gridSpan w:val="2"/>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bottom"/>
            <w:hideMark/>
          </w:tcPr>
          <w:p w:rsidR="003F072F" w:rsidRPr="000F1087" w:rsidRDefault="003F072F" w:rsidP="003F072F">
            <w:pPr>
              <w:spacing w:after="60"/>
              <w:jc w:val="center"/>
              <w:rPr>
                <w:rFonts w:ascii="Andalus" w:hAnsi="Andalus" w:cs="Andalus"/>
                <w:b/>
                <w:bCs/>
                <w:sz w:val="12"/>
                <w:szCs w:val="12"/>
              </w:rPr>
            </w:pPr>
            <w:r w:rsidRPr="000F1087">
              <w:rPr>
                <w:rFonts w:ascii="Andalus" w:hAnsi="Andalus" w:cs="Andalus"/>
                <w:b/>
                <w:bCs/>
                <w:sz w:val="12"/>
                <w:szCs w:val="12"/>
              </w:rPr>
              <w:t>ANGGARAN</w:t>
            </w:r>
          </w:p>
        </w:tc>
        <w:tc>
          <w:tcPr>
            <w:tcW w:w="709" w:type="dxa"/>
            <w:vMerge w:val="restart"/>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F072F" w:rsidRPr="000F1087" w:rsidRDefault="003F072F" w:rsidP="00040B36">
            <w:pPr>
              <w:spacing w:before="60" w:after="60"/>
              <w:jc w:val="center"/>
              <w:rPr>
                <w:rFonts w:ascii="Andalus" w:hAnsi="Andalus" w:cs="Andalus"/>
                <w:b/>
                <w:bCs/>
                <w:sz w:val="12"/>
                <w:szCs w:val="12"/>
              </w:rPr>
            </w:pPr>
            <w:r w:rsidRPr="000F1087">
              <w:rPr>
                <w:rFonts w:ascii="Andalus" w:hAnsi="Andalus" w:cs="Andalus"/>
                <w:b/>
                <w:bCs/>
                <w:sz w:val="12"/>
                <w:szCs w:val="12"/>
              </w:rPr>
              <w:t>JANGKA WAKTU</w:t>
            </w:r>
            <w:r w:rsidR="00040B36" w:rsidRPr="000F1087">
              <w:rPr>
                <w:rFonts w:ascii="Andalus" w:hAnsi="Andalus" w:cs="Andalus"/>
                <w:b/>
                <w:bCs/>
                <w:sz w:val="12"/>
                <w:szCs w:val="12"/>
              </w:rPr>
              <w:t xml:space="preserve"> </w:t>
            </w:r>
            <w:r w:rsidRPr="000F1087">
              <w:rPr>
                <w:rFonts w:ascii="Andalus" w:hAnsi="Andalus" w:cs="Andalus"/>
                <w:b/>
                <w:bCs/>
                <w:sz w:val="12"/>
                <w:szCs w:val="12"/>
              </w:rPr>
              <w:t>KERJA</w:t>
            </w:r>
            <w:r w:rsidR="00A8121E" w:rsidRPr="000F1087">
              <w:rPr>
                <w:rFonts w:ascii="Andalus" w:hAnsi="Andalus" w:cs="Andalus"/>
                <w:b/>
                <w:bCs/>
                <w:sz w:val="12"/>
                <w:szCs w:val="12"/>
                <w:lang w:val="id-ID"/>
              </w:rPr>
              <w:t xml:space="preserve">   </w:t>
            </w:r>
            <w:r w:rsidRPr="000F1087">
              <w:rPr>
                <w:rFonts w:ascii="Andalus" w:hAnsi="Andalus" w:cs="Andalus"/>
                <w:b/>
                <w:bCs/>
                <w:sz w:val="12"/>
                <w:szCs w:val="12"/>
              </w:rPr>
              <w:t>SAMA</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B2A1C7" w:themeFill="accent4" w:themeFillTint="99"/>
            <w:vAlign w:val="center"/>
          </w:tcPr>
          <w:p w:rsidR="003F072F" w:rsidRPr="000F1087" w:rsidRDefault="003F072F" w:rsidP="003F072F">
            <w:pPr>
              <w:jc w:val="center"/>
              <w:rPr>
                <w:rFonts w:ascii="Andalus" w:hAnsi="Andalus" w:cs="Andalus"/>
                <w:b/>
                <w:bCs/>
                <w:sz w:val="12"/>
                <w:szCs w:val="12"/>
              </w:rPr>
            </w:pPr>
            <w:r w:rsidRPr="000F1087">
              <w:rPr>
                <w:rFonts w:ascii="Andalus" w:hAnsi="Andalus" w:cs="Andalus"/>
                <w:b/>
                <w:bCs/>
                <w:sz w:val="12"/>
                <w:szCs w:val="12"/>
              </w:rPr>
              <w:t>Hasil</w:t>
            </w:r>
          </w:p>
        </w:tc>
      </w:tr>
      <w:tr w:rsidR="00A8121E" w:rsidRPr="000E3D84" w:rsidTr="00CC235B">
        <w:trPr>
          <w:trHeight w:val="495"/>
          <w:tblHeader/>
        </w:trPr>
        <w:tc>
          <w:tcPr>
            <w:tcW w:w="426" w:type="dxa"/>
            <w:vMerge/>
            <w:tcBorders>
              <w:top w:val="single" w:sz="8" w:space="0" w:color="auto"/>
              <w:left w:val="single" w:sz="8" w:space="0" w:color="auto"/>
              <w:bottom w:val="single" w:sz="8" w:space="0" w:color="auto"/>
              <w:right w:val="single" w:sz="8" w:space="0" w:color="auto"/>
            </w:tcBorders>
            <w:shd w:val="clear" w:color="auto" w:fill="8DB3E2"/>
            <w:noWrap/>
            <w:vAlign w:val="bottom"/>
            <w:hideMark/>
          </w:tcPr>
          <w:p w:rsidR="003F072F" w:rsidRPr="000F1087" w:rsidRDefault="003F072F" w:rsidP="004E65F7">
            <w:pPr>
              <w:jc w:val="center"/>
              <w:rPr>
                <w:rFonts w:ascii="Andalus" w:hAnsi="Andalus" w:cs="Andalus"/>
                <w:b/>
                <w:bCs/>
                <w:sz w:val="12"/>
                <w:szCs w:val="12"/>
              </w:rPr>
            </w:pPr>
          </w:p>
        </w:tc>
        <w:tc>
          <w:tcPr>
            <w:tcW w:w="1134" w:type="dxa"/>
            <w:vMerge/>
            <w:tcBorders>
              <w:top w:val="single" w:sz="8" w:space="0" w:color="auto"/>
              <w:left w:val="single" w:sz="8" w:space="0" w:color="auto"/>
              <w:bottom w:val="single" w:sz="8" w:space="0" w:color="auto"/>
              <w:right w:val="single" w:sz="8" w:space="0" w:color="auto"/>
            </w:tcBorders>
            <w:shd w:val="clear" w:color="auto" w:fill="8DB3E2"/>
            <w:noWrap/>
            <w:vAlign w:val="bottom"/>
            <w:hideMark/>
          </w:tcPr>
          <w:p w:rsidR="003F072F" w:rsidRPr="000F1087" w:rsidRDefault="003F072F" w:rsidP="004E65F7">
            <w:pPr>
              <w:jc w:val="center"/>
              <w:rPr>
                <w:rFonts w:ascii="Andalus" w:hAnsi="Andalus" w:cs="Andalus"/>
                <w:b/>
                <w:bCs/>
                <w:sz w:val="12"/>
                <w:szCs w:val="12"/>
              </w:rPr>
            </w:pPr>
          </w:p>
        </w:tc>
        <w:tc>
          <w:tcPr>
            <w:tcW w:w="1134" w:type="dxa"/>
            <w:vMerge/>
            <w:tcBorders>
              <w:top w:val="single" w:sz="8" w:space="0" w:color="auto"/>
              <w:left w:val="single" w:sz="8" w:space="0" w:color="auto"/>
              <w:bottom w:val="single" w:sz="8" w:space="0" w:color="auto"/>
              <w:right w:val="single" w:sz="8" w:space="0" w:color="auto"/>
            </w:tcBorders>
            <w:shd w:val="clear" w:color="auto" w:fill="8DB3E2"/>
            <w:noWrap/>
            <w:vAlign w:val="bottom"/>
            <w:hideMark/>
          </w:tcPr>
          <w:p w:rsidR="003F072F" w:rsidRPr="000F1087" w:rsidRDefault="003F072F" w:rsidP="004E65F7">
            <w:pPr>
              <w:jc w:val="center"/>
              <w:rPr>
                <w:rFonts w:ascii="Andalus" w:hAnsi="Andalus" w:cs="Andalus"/>
                <w:b/>
                <w:bCs/>
                <w:sz w:val="12"/>
                <w:szCs w:val="12"/>
              </w:rPr>
            </w:pPr>
          </w:p>
        </w:tc>
        <w:tc>
          <w:tcPr>
            <w:tcW w:w="850" w:type="dxa"/>
            <w:vMerge/>
            <w:tcBorders>
              <w:top w:val="single" w:sz="8" w:space="0" w:color="auto"/>
              <w:left w:val="single" w:sz="8" w:space="0" w:color="auto"/>
              <w:bottom w:val="single" w:sz="8" w:space="0" w:color="auto"/>
              <w:right w:val="single" w:sz="8" w:space="0" w:color="auto"/>
            </w:tcBorders>
            <w:shd w:val="clear" w:color="auto" w:fill="8DB3E2"/>
            <w:noWrap/>
            <w:vAlign w:val="bottom"/>
            <w:hideMark/>
          </w:tcPr>
          <w:p w:rsidR="003F072F" w:rsidRPr="000F1087" w:rsidRDefault="003F072F" w:rsidP="004E65F7">
            <w:pPr>
              <w:jc w:val="center"/>
              <w:rPr>
                <w:rFonts w:ascii="Andalus" w:hAnsi="Andalus" w:cs="Andalus"/>
                <w:b/>
                <w:bCs/>
                <w:sz w:val="12"/>
                <w:szCs w:val="12"/>
              </w:rPr>
            </w:pPr>
          </w:p>
        </w:tc>
        <w:tc>
          <w:tcPr>
            <w:tcW w:w="992" w:type="dxa"/>
            <w:vMerge/>
            <w:tcBorders>
              <w:top w:val="single" w:sz="8" w:space="0" w:color="auto"/>
              <w:left w:val="single" w:sz="8" w:space="0" w:color="auto"/>
              <w:bottom w:val="single" w:sz="8" w:space="0" w:color="auto"/>
              <w:right w:val="single" w:sz="8" w:space="0" w:color="auto"/>
            </w:tcBorders>
            <w:shd w:val="clear" w:color="auto" w:fill="8DB3E2"/>
            <w:noWrap/>
            <w:vAlign w:val="bottom"/>
            <w:hideMark/>
          </w:tcPr>
          <w:p w:rsidR="003F072F" w:rsidRPr="000F1087" w:rsidRDefault="003F072F" w:rsidP="004E65F7">
            <w:pPr>
              <w:jc w:val="center"/>
              <w:rPr>
                <w:rFonts w:ascii="Andalus" w:hAnsi="Andalus" w:cs="Andalus"/>
                <w:b/>
                <w:bCs/>
                <w:sz w:val="12"/>
                <w:szCs w:val="12"/>
              </w:rPr>
            </w:pPr>
          </w:p>
        </w:tc>
        <w:tc>
          <w:tcPr>
            <w:tcW w:w="851" w:type="dxa"/>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F072F" w:rsidRPr="000F1087" w:rsidRDefault="003F072F" w:rsidP="003F072F">
            <w:pPr>
              <w:spacing w:after="60"/>
              <w:jc w:val="center"/>
              <w:rPr>
                <w:rFonts w:ascii="Andalus" w:hAnsi="Andalus" w:cs="Andalus"/>
                <w:b/>
                <w:bCs/>
                <w:sz w:val="12"/>
                <w:szCs w:val="12"/>
              </w:rPr>
            </w:pPr>
            <w:r w:rsidRPr="000F1087">
              <w:rPr>
                <w:rFonts w:ascii="Andalus" w:hAnsi="Andalus" w:cs="Andalus"/>
                <w:b/>
                <w:bCs/>
                <w:sz w:val="12"/>
                <w:szCs w:val="12"/>
              </w:rPr>
              <w:t>SUMBER</w:t>
            </w:r>
          </w:p>
        </w:tc>
        <w:tc>
          <w:tcPr>
            <w:tcW w:w="992" w:type="dxa"/>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F072F" w:rsidRPr="000F1087" w:rsidRDefault="003F072F" w:rsidP="003F072F">
            <w:pPr>
              <w:spacing w:after="60"/>
              <w:jc w:val="center"/>
              <w:rPr>
                <w:rFonts w:ascii="Andalus" w:hAnsi="Andalus" w:cs="Andalus"/>
                <w:b/>
                <w:bCs/>
                <w:sz w:val="10"/>
                <w:szCs w:val="10"/>
              </w:rPr>
            </w:pPr>
            <w:r w:rsidRPr="000F1087">
              <w:rPr>
                <w:rFonts w:ascii="Andalus" w:hAnsi="Andalus" w:cs="Andalus"/>
                <w:b/>
                <w:bCs/>
                <w:sz w:val="10"/>
                <w:szCs w:val="10"/>
              </w:rPr>
              <w:t>JUMLAH</w:t>
            </w:r>
            <w:r w:rsidR="00040B36" w:rsidRPr="000F1087">
              <w:rPr>
                <w:rFonts w:ascii="Andalus" w:hAnsi="Andalus" w:cs="Andalus"/>
                <w:b/>
                <w:bCs/>
                <w:sz w:val="10"/>
                <w:szCs w:val="10"/>
              </w:rPr>
              <w:t xml:space="preserve">  </w:t>
            </w:r>
            <w:r w:rsidR="00732300" w:rsidRPr="000F1087">
              <w:rPr>
                <w:rFonts w:ascii="Andalus" w:hAnsi="Andalus" w:cs="Andalus"/>
                <w:b/>
                <w:bCs/>
                <w:sz w:val="10"/>
                <w:szCs w:val="10"/>
              </w:rPr>
              <w:t xml:space="preserve">                </w:t>
            </w:r>
            <w:r w:rsidR="00040B36" w:rsidRPr="000F1087">
              <w:rPr>
                <w:rFonts w:ascii="Andalus" w:hAnsi="Andalus" w:cs="Andalus"/>
                <w:b/>
                <w:bCs/>
                <w:sz w:val="10"/>
                <w:szCs w:val="10"/>
              </w:rPr>
              <w:t xml:space="preserve"> </w:t>
            </w:r>
            <w:r w:rsidR="00777CED" w:rsidRPr="000F1087">
              <w:rPr>
                <w:rFonts w:ascii="Andalus" w:hAnsi="Andalus" w:cs="Andalus"/>
                <w:b/>
                <w:bCs/>
                <w:sz w:val="10"/>
                <w:szCs w:val="10"/>
              </w:rPr>
              <w:t xml:space="preserve"> (Rp)</w:t>
            </w:r>
          </w:p>
        </w:tc>
        <w:tc>
          <w:tcPr>
            <w:tcW w:w="709" w:type="dxa"/>
            <w:vMerge/>
            <w:tcBorders>
              <w:top w:val="single" w:sz="8" w:space="0" w:color="auto"/>
              <w:left w:val="single" w:sz="8" w:space="0" w:color="auto"/>
              <w:bottom w:val="single" w:sz="8" w:space="0" w:color="auto"/>
              <w:right w:val="single" w:sz="8" w:space="0" w:color="auto"/>
            </w:tcBorders>
            <w:shd w:val="clear" w:color="auto" w:fill="8DB3E2"/>
            <w:noWrap/>
            <w:hideMark/>
          </w:tcPr>
          <w:p w:rsidR="003F072F" w:rsidRPr="000F1087" w:rsidRDefault="003F072F" w:rsidP="004E65F7">
            <w:pPr>
              <w:jc w:val="center"/>
              <w:rPr>
                <w:rFonts w:ascii="Andalus" w:hAnsi="Andalus" w:cs="Andalus"/>
                <w:b/>
                <w:bCs/>
                <w:sz w:val="12"/>
                <w:szCs w:val="12"/>
              </w:rPr>
            </w:pPr>
          </w:p>
        </w:tc>
        <w:tc>
          <w:tcPr>
            <w:tcW w:w="1134" w:type="dxa"/>
            <w:vMerge/>
            <w:tcBorders>
              <w:top w:val="single" w:sz="8" w:space="0" w:color="auto"/>
              <w:left w:val="single" w:sz="8" w:space="0" w:color="auto"/>
              <w:bottom w:val="single" w:sz="8" w:space="0" w:color="auto"/>
              <w:right w:val="single" w:sz="8" w:space="0" w:color="auto"/>
            </w:tcBorders>
            <w:shd w:val="clear" w:color="auto" w:fill="8DB3E2"/>
          </w:tcPr>
          <w:p w:rsidR="003F072F" w:rsidRPr="000F1087" w:rsidRDefault="003F072F" w:rsidP="004E65F7">
            <w:pPr>
              <w:jc w:val="center"/>
              <w:rPr>
                <w:rFonts w:ascii="Andalus" w:hAnsi="Andalus" w:cs="Andalus"/>
                <w:b/>
                <w:bCs/>
                <w:sz w:val="12"/>
                <w:szCs w:val="12"/>
              </w:rPr>
            </w:pPr>
          </w:p>
        </w:tc>
      </w:tr>
      <w:tr w:rsidR="00A17FD4" w:rsidRPr="000E3D84" w:rsidTr="00030F28">
        <w:trPr>
          <w:trHeight w:val="50"/>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17FD4" w:rsidRPr="000F1087" w:rsidRDefault="00030F28" w:rsidP="00A63057">
            <w:pPr>
              <w:jc w:val="center"/>
              <w:rPr>
                <w:rFonts w:ascii="Andalus" w:hAnsi="Andalus" w:cs="Andalus"/>
                <w:bCs/>
                <w:sz w:val="12"/>
                <w:szCs w:val="12"/>
              </w:rPr>
            </w:pPr>
            <w:r w:rsidRPr="000F1087">
              <w:rPr>
                <w:rFonts w:ascii="Andalus" w:hAnsi="Andalus" w:cs="Andalus"/>
                <w:bCs/>
                <w:sz w:val="12"/>
                <w:szCs w:val="12"/>
              </w:rPr>
              <w:t>1</w:t>
            </w:r>
            <w:r w:rsidR="00A17FD4" w:rsidRPr="000F1087">
              <w:rPr>
                <w:rFonts w:ascii="Andalus" w:hAnsi="Andalus" w:cs="Andalus"/>
                <w:bCs/>
                <w:sz w:val="12"/>
                <w:szCs w:val="12"/>
              </w:rPr>
              <w:t>.</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17FD4" w:rsidRPr="000F1087" w:rsidRDefault="00663397" w:rsidP="005A30DA">
            <w:pPr>
              <w:rPr>
                <w:rFonts w:ascii="Andalus" w:hAnsi="Andalus" w:cs="Andalus"/>
                <w:sz w:val="12"/>
                <w:szCs w:val="12"/>
                <w:lang w:val="id-ID"/>
              </w:rPr>
            </w:pPr>
            <w:r w:rsidRPr="000F1087">
              <w:rPr>
                <w:rFonts w:ascii="Andalus" w:hAnsi="Andalus" w:cs="Andalus"/>
                <w:sz w:val="12"/>
                <w:szCs w:val="12"/>
              </w:rPr>
              <w:t>Pembuatan Portal Pemerintah Kabupaten Pesisir Selatan Tahun 201</w:t>
            </w:r>
            <w:r w:rsidR="005A30DA" w:rsidRPr="000F1087">
              <w:rPr>
                <w:rFonts w:ascii="Andalus" w:hAnsi="Andalus" w:cs="Andalus"/>
                <w:sz w:val="12"/>
                <w:szCs w:val="12"/>
                <w:lang w:val="id-ID"/>
              </w:rPr>
              <w:t>6</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17FD4" w:rsidRPr="000F1087" w:rsidRDefault="00663397" w:rsidP="0077773C">
            <w:pPr>
              <w:rPr>
                <w:rFonts w:ascii="Andalus" w:hAnsi="Andalus" w:cs="Andalus"/>
                <w:sz w:val="12"/>
                <w:szCs w:val="12"/>
              </w:rPr>
            </w:pPr>
            <w:r w:rsidRPr="000F1087">
              <w:rPr>
                <w:rFonts w:ascii="Andalus" w:hAnsi="Andalus" w:cs="Andalus"/>
                <w:sz w:val="12"/>
                <w:szCs w:val="12"/>
              </w:rPr>
              <w:t>LKBN Antara Sumbar</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17FD4" w:rsidRPr="000F1087" w:rsidRDefault="00A17FD4" w:rsidP="0077773C">
            <w:pPr>
              <w:jc w:val="both"/>
              <w:rPr>
                <w:rFonts w:ascii="Andalus" w:hAnsi="Andalus" w:cs="Andalus"/>
                <w:bCs/>
                <w:sz w:val="12"/>
                <w:szCs w:val="12"/>
              </w:rPr>
            </w:pPr>
            <w:r w:rsidRPr="000F1087">
              <w:rPr>
                <w:rFonts w:ascii="Andalus" w:hAnsi="Andalus" w:cs="Andalus"/>
                <w:bCs/>
                <w:sz w:val="12"/>
                <w:szCs w:val="12"/>
              </w:rPr>
              <w:t xml:space="preserve">Perjanjian Kerjasama  No:  </w:t>
            </w:r>
          </w:p>
          <w:p w:rsidR="00A17FD4" w:rsidRPr="000F1087" w:rsidRDefault="00A17FD4" w:rsidP="005A30DA">
            <w:pPr>
              <w:jc w:val="both"/>
              <w:rPr>
                <w:rFonts w:ascii="Andalus" w:hAnsi="Andalus" w:cs="Andalus"/>
                <w:bCs/>
                <w:sz w:val="12"/>
                <w:szCs w:val="12"/>
                <w:lang w:val="id-ID"/>
              </w:rPr>
            </w:pPr>
            <w:r w:rsidRPr="000F1087">
              <w:rPr>
                <w:rFonts w:ascii="Andalus" w:hAnsi="Andalus" w:cs="Andalus"/>
                <w:bCs/>
                <w:sz w:val="12"/>
                <w:szCs w:val="12"/>
              </w:rPr>
              <w:t>040/</w:t>
            </w:r>
            <w:r w:rsidR="009C154E" w:rsidRPr="000F1087">
              <w:rPr>
                <w:rFonts w:ascii="Andalus" w:hAnsi="Andalus" w:cs="Andalus"/>
                <w:bCs/>
                <w:sz w:val="12"/>
                <w:szCs w:val="12"/>
              </w:rPr>
              <w:t>0</w:t>
            </w:r>
            <w:r w:rsidR="00663397" w:rsidRPr="000F1087">
              <w:rPr>
                <w:rFonts w:ascii="Andalus" w:hAnsi="Andalus" w:cs="Andalus"/>
                <w:bCs/>
                <w:sz w:val="12"/>
                <w:szCs w:val="12"/>
              </w:rPr>
              <w:t>1</w:t>
            </w:r>
            <w:r w:rsidRPr="000F1087">
              <w:rPr>
                <w:rFonts w:ascii="Andalus" w:hAnsi="Andalus" w:cs="Andalus"/>
                <w:bCs/>
                <w:sz w:val="12"/>
                <w:szCs w:val="12"/>
              </w:rPr>
              <w:t>/</w:t>
            </w:r>
            <w:r w:rsidR="009C154E" w:rsidRPr="000F1087">
              <w:rPr>
                <w:rFonts w:ascii="Andalus" w:hAnsi="Andalus" w:cs="Andalus"/>
                <w:bCs/>
                <w:sz w:val="12"/>
                <w:szCs w:val="12"/>
              </w:rPr>
              <w:t>HUMAS-PS</w:t>
            </w:r>
            <w:r w:rsidRPr="000F1087">
              <w:rPr>
                <w:rFonts w:ascii="Andalus" w:hAnsi="Andalus" w:cs="Andalus"/>
                <w:bCs/>
                <w:sz w:val="12"/>
                <w:szCs w:val="12"/>
              </w:rPr>
              <w:t>/</w:t>
            </w:r>
            <w:r w:rsidR="009C154E" w:rsidRPr="000F1087">
              <w:rPr>
                <w:rFonts w:ascii="Andalus" w:hAnsi="Andalus" w:cs="Andalus"/>
                <w:bCs/>
                <w:sz w:val="12"/>
                <w:szCs w:val="12"/>
              </w:rPr>
              <w:t>1/</w:t>
            </w:r>
            <w:r w:rsidRPr="000F1087">
              <w:rPr>
                <w:rFonts w:ascii="Andalus" w:hAnsi="Andalus" w:cs="Andalus"/>
                <w:bCs/>
                <w:sz w:val="12"/>
                <w:szCs w:val="12"/>
              </w:rPr>
              <w:t>201</w:t>
            </w:r>
            <w:r w:rsidR="005A30DA" w:rsidRPr="000F1087">
              <w:rPr>
                <w:rFonts w:ascii="Andalus" w:hAnsi="Andalus" w:cs="Andalus"/>
                <w:bCs/>
                <w:sz w:val="12"/>
                <w:szCs w:val="12"/>
                <w:lang w:val="id-ID"/>
              </w:rPr>
              <w:t>6</w:t>
            </w:r>
            <w:r w:rsidRPr="000F1087">
              <w:rPr>
                <w:rFonts w:ascii="Andalus" w:hAnsi="Andalus" w:cs="Andalus"/>
                <w:bCs/>
                <w:sz w:val="12"/>
                <w:szCs w:val="12"/>
              </w:rPr>
              <w:t xml:space="preserve"> dan No: 0</w:t>
            </w:r>
            <w:r w:rsidR="005A30DA" w:rsidRPr="000F1087">
              <w:rPr>
                <w:rFonts w:ascii="Andalus" w:hAnsi="Andalus" w:cs="Andalus"/>
                <w:bCs/>
                <w:sz w:val="12"/>
                <w:szCs w:val="12"/>
                <w:lang w:val="id-ID"/>
              </w:rPr>
              <w:t>21</w:t>
            </w:r>
            <w:r w:rsidRPr="000F1087">
              <w:rPr>
                <w:rFonts w:ascii="Andalus" w:hAnsi="Andalus" w:cs="Andalus"/>
                <w:bCs/>
                <w:sz w:val="12"/>
                <w:szCs w:val="12"/>
              </w:rPr>
              <w:t>/P</w:t>
            </w:r>
            <w:r w:rsidR="00663397" w:rsidRPr="000F1087">
              <w:rPr>
                <w:rFonts w:ascii="Andalus" w:hAnsi="Andalus" w:cs="Andalus"/>
                <w:bCs/>
                <w:sz w:val="12"/>
                <w:szCs w:val="12"/>
              </w:rPr>
              <w:t>KS</w:t>
            </w:r>
            <w:r w:rsidRPr="000F1087">
              <w:rPr>
                <w:rFonts w:ascii="Andalus" w:hAnsi="Andalus" w:cs="Andalus"/>
                <w:bCs/>
                <w:sz w:val="12"/>
                <w:szCs w:val="12"/>
              </w:rPr>
              <w:t>-</w:t>
            </w:r>
            <w:r w:rsidR="00663397" w:rsidRPr="000F1087">
              <w:rPr>
                <w:rFonts w:ascii="Andalus" w:hAnsi="Andalus" w:cs="Andalus"/>
                <w:bCs/>
                <w:sz w:val="12"/>
                <w:szCs w:val="12"/>
              </w:rPr>
              <w:t>ANT</w:t>
            </w:r>
            <w:r w:rsidR="005A30DA" w:rsidRPr="000F1087">
              <w:rPr>
                <w:rFonts w:ascii="Andalus" w:hAnsi="Andalus" w:cs="Andalus"/>
                <w:bCs/>
                <w:sz w:val="12"/>
                <w:szCs w:val="12"/>
                <w:lang w:val="id-ID"/>
              </w:rPr>
              <w:t>/PDG</w:t>
            </w:r>
            <w:r w:rsidR="00663397" w:rsidRPr="000F1087">
              <w:rPr>
                <w:rFonts w:ascii="Andalus" w:hAnsi="Andalus" w:cs="Andalus"/>
                <w:bCs/>
                <w:sz w:val="12"/>
                <w:szCs w:val="12"/>
              </w:rPr>
              <w:t>/I/</w:t>
            </w:r>
            <w:r w:rsidRPr="000F1087">
              <w:rPr>
                <w:rFonts w:ascii="Andalus" w:hAnsi="Andalus" w:cs="Andalus"/>
                <w:bCs/>
                <w:sz w:val="12"/>
                <w:szCs w:val="12"/>
              </w:rPr>
              <w:lastRenderedPageBreak/>
              <w:t>201</w:t>
            </w:r>
            <w:r w:rsidR="005A30DA" w:rsidRPr="000F1087">
              <w:rPr>
                <w:rFonts w:ascii="Andalus" w:hAnsi="Andalus" w:cs="Andalus"/>
                <w:bCs/>
                <w:sz w:val="12"/>
                <w:szCs w:val="12"/>
                <w:lang w:val="id-ID"/>
              </w:rPr>
              <w:t>6</w:t>
            </w:r>
            <w:r w:rsidRPr="000F1087">
              <w:rPr>
                <w:rFonts w:ascii="Andalus" w:hAnsi="Andalus" w:cs="Andalus"/>
                <w:bCs/>
                <w:sz w:val="12"/>
                <w:szCs w:val="12"/>
              </w:rPr>
              <w:t xml:space="preserve"> tgl </w:t>
            </w:r>
            <w:r w:rsidR="005A30DA" w:rsidRPr="000F1087">
              <w:rPr>
                <w:rFonts w:ascii="Andalus" w:hAnsi="Andalus" w:cs="Andalus"/>
                <w:bCs/>
                <w:sz w:val="12"/>
                <w:szCs w:val="12"/>
                <w:lang w:val="id-ID"/>
              </w:rPr>
              <w:t>4</w:t>
            </w:r>
            <w:r w:rsidRPr="000F1087">
              <w:rPr>
                <w:rFonts w:ascii="Andalus" w:hAnsi="Andalus" w:cs="Andalus"/>
                <w:bCs/>
                <w:sz w:val="12"/>
                <w:szCs w:val="12"/>
              </w:rPr>
              <w:t xml:space="preserve"> Januari 201</w:t>
            </w:r>
            <w:r w:rsidR="005A30DA" w:rsidRPr="000F1087">
              <w:rPr>
                <w:rFonts w:ascii="Andalus" w:hAnsi="Andalus" w:cs="Andalus"/>
                <w:bCs/>
                <w:sz w:val="12"/>
                <w:szCs w:val="12"/>
                <w:lang w:val="id-ID"/>
              </w:rPr>
              <w:t>6</w:t>
            </w:r>
          </w:p>
        </w:tc>
        <w:tc>
          <w:tcPr>
            <w:tcW w:w="99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17FD4" w:rsidRPr="000F1087" w:rsidRDefault="00A17FD4" w:rsidP="0077773C">
            <w:pPr>
              <w:rPr>
                <w:rFonts w:ascii="Andalus" w:hAnsi="Andalus" w:cs="Andalus"/>
                <w:sz w:val="12"/>
                <w:szCs w:val="12"/>
              </w:rPr>
            </w:pPr>
            <w:r w:rsidRPr="000F1087">
              <w:rPr>
                <w:rFonts w:ascii="Andalus" w:hAnsi="Andalus" w:cs="Andalus"/>
                <w:sz w:val="12"/>
                <w:szCs w:val="12"/>
              </w:rPr>
              <w:lastRenderedPageBreak/>
              <w:t>Penyebarluasan Informasi Pembangunan Daerah</w:t>
            </w:r>
          </w:p>
        </w:tc>
        <w:tc>
          <w:tcPr>
            <w:tcW w:w="8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17FD4" w:rsidRPr="000F1087" w:rsidRDefault="00A17FD4" w:rsidP="0077773C">
            <w:pPr>
              <w:spacing w:after="60"/>
              <w:jc w:val="center"/>
              <w:rPr>
                <w:rFonts w:ascii="Andalus" w:hAnsi="Andalus" w:cs="Andalus"/>
                <w:sz w:val="12"/>
                <w:szCs w:val="12"/>
              </w:rPr>
            </w:pPr>
            <w:r w:rsidRPr="000F1087">
              <w:rPr>
                <w:rFonts w:ascii="Andalus" w:hAnsi="Andalus" w:cs="Andalus"/>
                <w:sz w:val="12"/>
                <w:szCs w:val="12"/>
              </w:rPr>
              <w:t>APBD</w:t>
            </w:r>
          </w:p>
        </w:tc>
        <w:tc>
          <w:tcPr>
            <w:tcW w:w="99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17FD4" w:rsidRPr="000F1087" w:rsidRDefault="000F1087" w:rsidP="0077773C">
            <w:pPr>
              <w:spacing w:after="60"/>
              <w:jc w:val="right"/>
              <w:rPr>
                <w:rFonts w:ascii="Andalus" w:hAnsi="Andalus" w:cs="Andalus"/>
                <w:sz w:val="10"/>
                <w:szCs w:val="10"/>
              </w:rPr>
            </w:pPr>
            <w:r w:rsidRPr="000F1087">
              <w:rPr>
                <w:rFonts w:ascii="Andalus" w:hAnsi="Andalus" w:cs="Andalus"/>
                <w:sz w:val="10"/>
                <w:szCs w:val="10"/>
                <w:lang w:val="id-ID"/>
              </w:rPr>
              <w:t>9</w:t>
            </w:r>
            <w:r w:rsidR="00663397" w:rsidRPr="000F1087">
              <w:rPr>
                <w:rFonts w:ascii="Andalus" w:hAnsi="Andalus" w:cs="Andalus"/>
                <w:sz w:val="10"/>
                <w:szCs w:val="10"/>
              </w:rPr>
              <w:t>0.00</w:t>
            </w:r>
            <w:r w:rsidR="00A17FD4" w:rsidRPr="000F1087">
              <w:rPr>
                <w:rFonts w:ascii="Andalus" w:hAnsi="Andalus" w:cs="Andalus"/>
                <w:sz w:val="10"/>
                <w:szCs w:val="10"/>
                <w:lang w:val="id-ID"/>
              </w:rPr>
              <w:t>0</w:t>
            </w:r>
            <w:r w:rsidR="00A17FD4" w:rsidRPr="000F1087">
              <w:rPr>
                <w:rFonts w:ascii="Andalus" w:hAnsi="Andalus" w:cs="Andalus"/>
                <w:sz w:val="10"/>
                <w:szCs w:val="10"/>
              </w:rPr>
              <w:t>.000,-</w:t>
            </w: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17FD4" w:rsidRPr="000F1087" w:rsidRDefault="00A17FD4" w:rsidP="0077773C">
            <w:pPr>
              <w:tabs>
                <w:tab w:val="left" w:pos="221"/>
                <w:tab w:val="left" w:pos="369"/>
              </w:tabs>
              <w:jc w:val="center"/>
              <w:rPr>
                <w:rFonts w:ascii="Andalus" w:hAnsi="Andalus" w:cs="Andalus"/>
                <w:sz w:val="12"/>
                <w:szCs w:val="12"/>
              </w:rPr>
            </w:pPr>
            <w:r w:rsidRPr="000F1087">
              <w:rPr>
                <w:rFonts w:ascii="Andalus" w:hAnsi="Andalus" w:cs="Andalus"/>
                <w:sz w:val="12"/>
                <w:szCs w:val="12"/>
              </w:rPr>
              <w:t>1(satu) Tahun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17FD4" w:rsidRPr="000F1087" w:rsidRDefault="00663397" w:rsidP="0077773C">
            <w:pPr>
              <w:jc w:val="center"/>
              <w:rPr>
                <w:rFonts w:ascii="Andalus" w:hAnsi="Andalus" w:cs="Andalus"/>
                <w:sz w:val="12"/>
                <w:szCs w:val="12"/>
              </w:rPr>
            </w:pPr>
            <w:r w:rsidRPr="000F1087">
              <w:rPr>
                <w:rFonts w:ascii="Andalus" w:hAnsi="Andalus" w:cs="Andalus"/>
                <w:sz w:val="12"/>
                <w:szCs w:val="12"/>
              </w:rPr>
              <w:t xml:space="preserve">Pengembangan informasi dan mengekspos hasil pembangunan di Kabupaten Pesisir Selatan berbasis Teknologi Informasi yang terjangkau luas </w:t>
            </w:r>
            <w:r w:rsidRPr="000F1087">
              <w:rPr>
                <w:rFonts w:ascii="Andalus" w:hAnsi="Andalus" w:cs="Andalus"/>
                <w:sz w:val="12"/>
                <w:szCs w:val="12"/>
              </w:rPr>
              <w:lastRenderedPageBreak/>
              <w:t xml:space="preserve">melalui pemanfaatan jasa Website </w:t>
            </w:r>
            <w:hyperlink r:id="rId8" w:history="1">
              <w:r w:rsidR="00030F28" w:rsidRPr="000F1087">
                <w:rPr>
                  <w:rStyle w:val="Hyperlink"/>
                  <w:rFonts w:ascii="Andalus" w:hAnsi="Andalus" w:cs="Andalus"/>
                  <w:color w:val="auto"/>
                  <w:sz w:val="12"/>
                  <w:szCs w:val="12"/>
                </w:rPr>
                <w:t>www.antara-sumbar.com</w:t>
              </w:r>
            </w:hyperlink>
          </w:p>
          <w:p w:rsidR="00030F28" w:rsidRPr="000F1087" w:rsidRDefault="00030F28" w:rsidP="0077773C">
            <w:pPr>
              <w:jc w:val="center"/>
              <w:rPr>
                <w:rFonts w:ascii="Andalus" w:hAnsi="Andalus" w:cs="Andalus"/>
                <w:sz w:val="12"/>
                <w:szCs w:val="12"/>
              </w:rPr>
            </w:pPr>
          </w:p>
        </w:tc>
      </w:tr>
      <w:tr w:rsidR="0031034A" w:rsidRPr="000E3D84" w:rsidTr="005A297C">
        <w:trPr>
          <w:trHeight w:val="217"/>
        </w:trPr>
        <w:tc>
          <w:tcPr>
            <w:tcW w:w="426" w:type="dxa"/>
            <w:vMerge w:val="restart"/>
            <w:tcBorders>
              <w:top w:val="single" w:sz="8" w:space="0" w:color="auto"/>
              <w:left w:val="single" w:sz="8" w:space="0" w:color="auto"/>
              <w:right w:val="single" w:sz="8" w:space="0" w:color="auto"/>
            </w:tcBorders>
            <w:shd w:val="clear" w:color="auto" w:fill="auto"/>
            <w:noWrap/>
            <w:vAlign w:val="center"/>
            <w:hideMark/>
          </w:tcPr>
          <w:p w:rsidR="0031034A" w:rsidRPr="00F4296F" w:rsidRDefault="003B10A0" w:rsidP="00A63057">
            <w:pPr>
              <w:jc w:val="center"/>
              <w:rPr>
                <w:rFonts w:ascii="Andalus" w:hAnsi="Andalus" w:cs="Andalus"/>
                <w:bCs/>
                <w:sz w:val="12"/>
                <w:szCs w:val="12"/>
              </w:rPr>
            </w:pPr>
            <w:r>
              <w:rPr>
                <w:rFonts w:ascii="Andalus" w:hAnsi="Andalus" w:cs="Andalus"/>
                <w:bCs/>
                <w:sz w:val="12"/>
                <w:szCs w:val="12"/>
                <w:lang w:val="id-ID"/>
              </w:rPr>
              <w:lastRenderedPageBreak/>
              <w:t>2</w:t>
            </w:r>
            <w:r w:rsidR="0031034A" w:rsidRPr="00F4296F">
              <w:rPr>
                <w:rFonts w:ascii="Andalus" w:hAnsi="Andalus" w:cs="Andalus"/>
                <w:bCs/>
                <w:sz w:val="12"/>
                <w:szCs w:val="12"/>
              </w:rPr>
              <w:t>.</w:t>
            </w:r>
          </w:p>
        </w:tc>
        <w:tc>
          <w:tcPr>
            <w:tcW w:w="7796" w:type="dxa"/>
            <w:gridSpan w:val="8"/>
            <w:tcBorders>
              <w:top w:val="single" w:sz="8" w:space="0" w:color="auto"/>
              <w:left w:val="single" w:sz="8" w:space="0" w:color="auto"/>
              <w:bottom w:val="single" w:sz="4" w:space="0" w:color="auto"/>
              <w:right w:val="single" w:sz="8" w:space="0" w:color="auto"/>
            </w:tcBorders>
            <w:shd w:val="clear" w:color="auto" w:fill="auto"/>
            <w:noWrap/>
            <w:vAlign w:val="center"/>
            <w:hideMark/>
          </w:tcPr>
          <w:p w:rsidR="0031034A" w:rsidRPr="00F4296F" w:rsidRDefault="0031034A" w:rsidP="005A297C">
            <w:pPr>
              <w:rPr>
                <w:rFonts w:ascii="Andalus" w:hAnsi="Andalus" w:cs="Andalus"/>
                <w:sz w:val="12"/>
                <w:szCs w:val="12"/>
              </w:rPr>
            </w:pPr>
            <w:r w:rsidRPr="00F4296F">
              <w:rPr>
                <w:rFonts w:ascii="Andalus" w:hAnsi="Andalus" w:cs="Andalus"/>
                <w:sz w:val="12"/>
                <w:szCs w:val="12"/>
              </w:rPr>
              <w:t>Program Peningkatan Ketahanan Pangan (Pertanian/Perkebunan)</w:t>
            </w:r>
          </w:p>
        </w:tc>
      </w:tr>
      <w:tr w:rsidR="0031034A" w:rsidRPr="000E3D84" w:rsidTr="005A297C">
        <w:trPr>
          <w:trHeight w:val="700"/>
        </w:trPr>
        <w:tc>
          <w:tcPr>
            <w:tcW w:w="426" w:type="dxa"/>
            <w:vMerge/>
            <w:tcBorders>
              <w:left w:val="single" w:sz="8" w:space="0" w:color="auto"/>
              <w:bottom w:val="single" w:sz="8" w:space="0" w:color="auto"/>
              <w:right w:val="single" w:sz="8" w:space="0" w:color="auto"/>
            </w:tcBorders>
            <w:shd w:val="clear" w:color="auto" w:fill="auto"/>
            <w:noWrap/>
            <w:vAlign w:val="center"/>
            <w:hideMark/>
          </w:tcPr>
          <w:p w:rsidR="0031034A" w:rsidRPr="000E3D84" w:rsidRDefault="0031034A" w:rsidP="00A63057">
            <w:pPr>
              <w:jc w:val="center"/>
              <w:rPr>
                <w:rFonts w:ascii="Andalus" w:hAnsi="Andalus" w:cs="Andalus"/>
                <w:b/>
                <w:bCs/>
                <w:color w:val="FF0000"/>
                <w:sz w:val="12"/>
                <w:szCs w:val="12"/>
              </w:rPr>
            </w:pPr>
          </w:p>
        </w:tc>
        <w:tc>
          <w:tcPr>
            <w:tcW w:w="1134"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1034A" w:rsidRPr="00F4296F" w:rsidRDefault="0031034A" w:rsidP="00BF4246">
            <w:pPr>
              <w:rPr>
                <w:rFonts w:ascii="Andalus" w:hAnsi="Andalus" w:cs="Andalus"/>
                <w:sz w:val="12"/>
                <w:szCs w:val="12"/>
              </w:rPr>
            </w:pPr>
            <w:r w:rsidRPr="00F4296F">
              <w:rPr>
                <w:rFonts w:ascii="Andalus" w:hAnsi="Andalus" w:cs="Andalus"/>
                <w:sz w:val="12"/>
                <w:szCs w:val="12"/>
              </w:rPr>
              <w:t>Pengadaan dan Pemeliharaan Beras Cadangan Pangan Pemerintah</w:t>
            </w:r>
          </w:p>
        </w:tc>
        <w:tc>
          <w:tcPr>
            <w:tcW w:w="1134"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1034A" w:rsidRPr="00F4296F" w:rsidRDefault="0031034A" w:rsidP="000136BA">
            <w:pPr>
              <w:rPr>
                <w:rFonts w:ascii="Andalus" w:hAnsi="Andalus" w:cs="Andalus"/>
                <w:sz w:val="12"/>
                <w:szCs w:val="12"/>
              </w:rPr>
            </w:pPr>
            <w:r w:rsidRPr="00F4296F">
              <w:rPr>
                <w:rFonts w:ascii="Andalus" w:hAnsi="Andalus" w:cs="Andalus"/>
                <w:sz w:val="12"/>
                <w:szCs w:val="12"/>
              </w:rPr>
              <w:t>Perum Bulog Divre Sumatera Barat</w:t>
            </w:r>
          </w:p>
        </w:tc>
        <w:tc>
          <w:tcPr>
            <w:tcW w:w="85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1034A" w:rsidRPr="00F4296F" w:rsidRDefault="00F4296F" w:rsidP="000136BA">
            <w:pPr>
              <w:jc w:val="both"/>
              <w:rPr>
                <w:rFonts w:ascii="Andalus" w:hAnsi="Andalus" w:cs="Andalus"/>
                <w:bCs/>
                <w:sz w:val="12"/>
                <w:szCs w:val="12"/>
                <w:lang w:val="id-ID"/>
              </w:rPr>
            </w:pPr>
            <w:r w:rsidRPr="00F4296F">
              <w:rPr>
                <w:rFonts w:ascii="Andalus" w:hAnsi="Andalus" w:cs="Andalus"/>
                <w:bCs/>
                <w:sz w:val="12"/>
                <w:szCs w:val="12"/>
                <w:lang w:val="id-ID"/>
              </w:rPr>
              <w:t>Peraturan Pemerintah Nomor 17 Tahun 2015 tentang Ketahanan Pangan dan Gizi Pasal 18 ayat 3 dan SPK Nomor 521.2/05/CPP-BKPP/V/2016 tanggal 19 Mei 2016</w:t>
            </w:r>
          </w:p>
        </w:tc>
        <w:tc>
          <w:tcPr>
            <w:tcW w:w="99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1034A" w:rsidRPr="00F4296F" w:rsidRDefault="0031034A" w:rsidP="000136BA">
            <w:pPr>
              <w:rPr>
                <w:rFonts w:ascii="Andalus" w:hAnsi="Andalus" w:cs="Andalus"/>
                <w:sz w:val="12"/>
                <w:szCs w:val="12"/>
              </w:rPr>
            </w:pPr>
            <w:r w:rsidRPr="00F4296F">
              <w:rPr>
                <w:rFonts w:ascii="Andalus" w:hAnsi="Andalus" w:cs="Andalus"/>
                <w:sz w:val="12"/>
                <w:szCs w:val="12"/>
              </w:rPr>
              <w:t>Penguatan Cadangan Pangan Pemerintah</w:t>
            </w:r>
          </w:p>
        </w:tc>
        <w:tc>
          <w:tcPr>
            <w:tcW w:w="85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1034A" w:rsidRPr="00F4296F" w:rsidRDefault="0031034A" w:rsidP="000136BA">
            <w:pPr>
              <w:spacing w:after="60"/>
              <w:jc w:val="center"/>
              <w:rPr>
                <w:rFonts w:ascii="Andalus" w:hAnsi="Andalus" w:cs="Andalus"/>
                <w:sz w:val="12"/>
                <w:szCs w:val="12"/>
              </w:rPr>
            </w:pPr>
            <w:r w:rsidRPr="00F4296F">
              <w:rPr>
                <w:rFonts w:ascii="Andalus" w:hAnsi="Andalus" w:cs="Andalus"/>
                <w:sz w:val="12"/>
                <w:szCs w:val="12"/>
              </w:rPr>
              <w:t>APBD Kab.</w:t>
            </w:r>
          </w:p>
        </w:tc>
        <w:tc>
          <w:tcPr>
            <w:tcW w:w="99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1034A" w:rsidRPr="00F4296F" w:rsidRDefault="00F4296F" w:rsidP="00F4296F">
            <w:pPr>
              <w:spacing w:after="60"/>
              <w:jc w:val="right"/>
              <w:rPr>
                <w:rFonts w:ascii="Andalus" w:hAnsi="Andalus" w:cs="Andalus"/>
                <w:sz w:val="10"/>
                <w:szCs w:val="10"/>
              </w:rPr>
            </w:pPr>
            <w:r w:rsidRPr="00F4296F">
              <w:rPr>
                <w:rFonts w:ascii="Andalus" w:hAnsi="Andalus" w:cs="Andalus"/>
                <w:sz w:val="10"/>
                <w:szCs w:val="10"/>
                <w:lang w:val="id-ID"/>
              </w:rPr>
              <w:t>159.570.</w:t>
            </w:r>
            <w:r w:rsidR="0031034A" w:rsidRPr="00F4296F">
              <w:rPr>
                <w:rFonts w:ascii="Andalus" w:hAnsi="Andalus" w:cs="Andalus"/>
                <w:sz w:val="10"/>
                <w:szCs w:val="10"/>
              </w:rPr>
              <w:t>000,-</w:t>
            </w:r>
          </w:p>
        </w:tc>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1034A" w:rsidRPr="00F4296F" w:rsidRDefault="0031034A" w:rsidP="000136BA">
            <w:pPr>
              <w:tabs>
                <w:tab w:val="left" w:pos="221"/>
                <w:tab w:val="left" w:pos="369"/>
              </w:tabs>
              <w:jc w:val="center"/>
              <w:rPr>
                <w:rFonts w:ascii="Andalus" w:hAnsi="Andalus" w:cs="Andalus"/>
                <w:sz w:val="12"/>
                <w:szCs w:val="12"/>
              </w:rPr>
            </w:pPr>
            <w:r w:rsidRPr="00F4296F">
              <w:rPr>
                <w:rFonts w:ascii="Andalus" w:hAnsi="Andalus" w:cs="Andalus"/>
                <w:sz w:val="12"/>
                <w:szCs w:val="12"/>
              </w:rPr>
              <w:t>1 Tahun</w:t>
            </w:r>
          </w:p>
        </w:tc>
        <w:tc>
          <w:tcPr>
            <w:tcW w:w="1134" w:type="dxa"/>
            <w:tcBorders>
              <w:top w:val="single" w:sz="4" w:space="0" w:color="auto"/>
              <w:left w:val="single" w:sz="8" w:space="0" w:color="auto"/>
              <w:bottom w:val="single" w:sz="4" w:space="0" w:color="auto"/>
              <w:right w:val="single" w:sz="8" w:space="0" w:color="auto"/>
            </w:tcBorders>
            <w:shd w:val="clear" w:color="auto" w:fill="auto"/>
            <w:vAlign w:val="center"/>
          </w:tcPr>
          <w:p w:rsidR="0031034A" w:rsidRPr="00F4296F" w:rsidRDefault="0031034A" w:rsidP="00F4296F">
            <w:pPr>
              <w:jc w:val="center"/>
              <w:rPr>
                <w:rFonts w:ascii="Andalus" w:hAnsi="Andalus" w:cs="Andalus"/>
                <w:sz w:val="12"/>
                <w:szCs w:val="12"/>
              </w:rPr>
            </w:pPr>
            <w:r w:rsidRPr="00F4296F">
              <w:rPr>
                <w:rFonts w:ascii="Andalus" w:hAnsi="Andalus" w:cs="Andalus"/>
                <w:sz w:val="12"/>
                <w:szCs w:val="12"/>
              </w:rPr>
              <w:t xml:space="preserve">Beras Cadangan Pemerintah sebanyak </w:t>
            </w:r>
            <w:r w:rsidR="00F4296F" w:rsidRPr="00F4296F">
              <w:rPr>
                <w:rFonts w:ascii="Andalus" w:hAnsi="Andalus" w:cs="Andalus"/>
                <w:sz w:val="12"/>
                <w:szCs w:val="12"/>
                <w:lang w:val="id-ID"/>
              </w:rPr>
              <w:t>18</w:t>
            </w:r>
            <w:r w:rsidRPr="00F4296F">
              <w:rPr>
                <w:rFonts w:ascii="Andalus" w:hAnsi="Andalus" w:cs="Andalus"/>
                <w:sz w:val="12"/>
                <w:szCs w:val="12"/>
              </w:rPr>
              <w:t xml:space="preserve"> Ton</w:t>
            </w:r>
          </w:p>
        </w:tc>
      </w:tr>
      <w:tr w:rsidR="003B10A0" w:rsidRPr="000E3D84" w:rsidTr="003B10A0">
        <w:trPr>
          <w:trHeight w:val="283"/>
        </w:trPr>
        <w:tc>
          <w:tcPr>
            <w:tcW w:w="426" w:type="dxa"/>
            <w:tcBorders>
              <w:left w:val="single" w:sz="8" w:space="0" w:color="auto"/>
              <w:bottom w:val="single" w:sz="8" w:space="0" w:color="auto"/>
              <w:right w:val="single" w:sz="8" w:space="0" w:color="auto"/>
            </w:tcBorders>
            <w:shd w:val="clear" w:color="auto" w:fill="auto"/>
            <w:noWrap/>
            <w:vAlign w:val="center"/>
            <w:hideMark/>
          </w:tcPr>
          <w:p w:rsidR="003B10A0" w:rsidRPr="0031034A" w:rsidRDefault="003B10A0" w:rsidP="00D37607">
            <w:pPr>
              <w:jc w:val="center"/>
              <w:rPr>
                <w:rFonts w:ascii="Andalus" w:hAnsi="Andalus" w:cs="Andalus"/>
                <w:bCs/>
                <w:sz w:val="12"/>
                <w:szCs w:val="12"/>
                <w:lang w:val="id-ID"/>
              </w:rPr>
            </w:pPr>
            <w:r>
              <w:rPr>
                <w:rFonts w:ascii="Andalus" w:hAnsi="Andalus" w:cs="Andalus"/>
                <w:bCs/>
                <w:sz w:val="12"/>
                <w:szCs w:val="12"/>
                <w:lang w:val="id-ID"/>
              </w:rPr>
              <w:t>3.</w:t>
            </w:r>
          </w:p>
        </w:tc>
        <w:tc>
          <w:tcPr>
            <w:tcW w:w="7796" w:type="dxa"/>
            <w:gridSpan w:val="8"/>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B10A0" w:rsidRPr="00F4296F" w:rsidRDefault="003B10A0" w:rsidP="003B10A0">
            <w:pPr>
              <w:rPr>
                <w:rFonts w:ascii="Andalus" w:hAnsi="Andalus" w:cs="Andalus"/>
                <w:sz w:val="12"/>
                <w:szCs w:val="12"/>
              </w:rPr>
            </w:pPr>
            <w:r>
              <w:rPr>
                <w:rFonts w:ascii="Andalus" w:hAnsi="Andalus" w:cs="Andalus"/>
                <w:sz w:val="12"/>
                <w:szCs w:val="12"/>
                <w:lang w:val="id-ID"/>
              </w:rPr>
              <w:t>Program Kemitraan Peningkatan Pelayanan Kesehatan</w:t>
            </w:r>
          </w:p>
        </w:tc>
      </w:tr>
      <w:tr w:rsidR="003B10A0" w:rsidRPr="000E3D84" w:rsidTr="005A297C">
        <w:trPr>
          <w:trHeight w:val="700"/>
        </w:trPr>
        <w:tc>
          <w:tcPr>
            <w:tcW w:w="426" w:type="dxa"/>
            <w:tcBorders>
              <w:left w:val="single" w:sz="8" w:space="0" w:color="auto"/>
              <w:bottom w:val="single" w:sz="8" w:space="0" w:color="auto"/>
              <w:right w:val="single" w:sz="8" w:space="0" w:color="auto"/>
            </w:tcBorders>
            <w:shd w:val="clear" w:color="auto" w:fill="auto"/>
            <w:noWrap/>
            <w:vAlign w:val="center"/>
            <w:hideMark/>
          </w:tcPr>
          <w:p w:rsidR="003B10A0" w:rsidRDefault="003B10A0" w:rsidP="00D37607">
            <w:pPr>
              <w:jc w:val="center"/>
              <w:rPr>
                <w:rFonts w:ascii="Andalus" w:hAnsi="Andalus" w:cs="Andalus"/>
                <w:bCs/>
                <w:sz w:val="12"/>
                <w:szCs w:val="12"/>
                <w:lang w:val="id-ID"/>
              </w:rPr>
            </w:pPr>
          </w:p>
        </w:tc>
        <w:tc>
          <w:tcPr>
            <w:tcW w:w="1134"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B10A0" w:rsidRDefault="003B10A0" w:rsidP="00D37607">
            <w:pPr>
              <w:rPr>
                <w:rFonts w:ascii="Andalus" w:hAnsi="Andalus" w:cs="Andalus"/>
                <w:sz w:val="12"/>
                <w:szCs w:val="12"/>
                <w:lang w:val="id-ID"/>
              </w:rPr>
            </w:pPr>
            <w:r>
              <w:rPr>
                <w:rFonts w:ascii="Andalus" w:hAnsi="Andalus" w:cs="Andalus"/>
                <w:sz w:val="12"/>
                <w:szCs w:val="12"/>
                <w:lang w:val="id-ID"/>
              </w:rPr>
              <w:t>Pembayaran Belanja Premi Asuransi Kesehatan Masyarakat Kabupaten Pesisir Selatan</w:t>
            </w:r>
          </w:p>
        </w:tc>
        <w:tc>
          <w:tcPr>
            <w:tcW w:w="1134"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B10A0" w:rsidRPr="0031034A" w:rsidRDefault="003B10A0" w:rsidP="00D37607">
            <w:pPr>
              <w:rPr>
                <w:rFonts w:ascii="Andalus" w:hAnsi="Andalus" w:cs="Andalus"/>
                <w:sz w:val="12"/>
                <w:szCs w:val="12"/>
                <w:lang w:val="id-ID"/>
              </w:rPr>
            </w:pPr>
            <w:r>
              <w:rPr>
                <w:rFonts w:ascii="Andalus" w:hAnsi="Andalus" w:cs="Andalus"/>
                <w:sz w:val="12"/>
                <w:szCs w:val="12"/>
                <w:lang w:val="id-ID"/>
              </w:rPr>
              <w:t>BPJS Kesehatan Cabang Padang</w:t>
            </w:r>
          </w:p>
        </w:tc>
        <w:tc>
          <w:tcPr>
            <w:tcW w:w="85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B10A0" w:rsidRPr="0031034A" w:rsidRDefault="003B10A0" w:rsidP="00D37607">
            <w:pPr>
              <w:jc w:val="both"/>
              <w:rPr>
                <w:rFonts w:ascii="Andalus" w:hAnsi="Andalus" w:cs="Andalus"/>
                <w:bCs/>
                <w:sz w:val="12"/>
                <w:szCs w:val="12"/>
                <w:lang w:val="id-ID"/>
              </w:rPr>
            </w:pPr>
            <w:r>
              <w:rPr>
                <w:rFonts w:ascii="Andalus" w:hAnsi="Andalus" w:cs="Andalus"/>
                <w:bCs/>
                <w:sz w:val="12"/>
                <w:szCs w:val="12"/>
                <w:lang w:val="id-ID"/>
              </w:rPr>
              <w:t>SPK Kontrak No. 800/001/Promkes-Jamkes/DK.PS/I/2016 dan 05/KTR/II-04/0116 tanggal 8 Januari 2016 dan 800/073/DK-PS/X/2016 dan 170/KTR/II-04/1016</w:t>
            </w:r>
          </w:p>
        </w:tc>
        <w:tc>
          <w:tcPr>
            <w:tcW w:w="99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B10A0" w:rsidRDefault="003B10A0" w:rsidP="00D37607">
            <w:pPr>
              <w:rPr>
                <w:rFonts w:ascii="Andalus" w:hAnsi="Andalus" w:cs="Andalus"/>
                <w:sz w:val="12"/>
                <w:szCs w:val="12"/>
                <w:lang w:val="id-ID"/>
              </w:rPr>
            </w:pPr>
            <w:r>
              <w:rPr>
                <w:rFonts w:ascii="Andalus" w:hAnsi="Andalus" w:cs="Andalus"/>
                <w:sz w:val="12"/>
                <w:szCs w:val="12"/>
                <w:lang w:val="id-ID"/>
              </w:rPr>
              <w:t>Kegiatan Kemitraan Asuransi Kesehatan Masyarakat</w:t>
            </w:r>
          </w:p>
        </w:tc>
        <w:tc>
          <w:tcPr>
            <w:tcW w:w="85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B10A0" w:rsidRPr="0031034A" w:rsidRDefault="003B10A0" w:rsidP="00D37607">
            <w:pPr>
              <w:spacing w:after="60"/>
              <w:jc w:val="center"/>
              <w:rPr>
                <w:rFonts w:ascii="Andalus" w:hAnsi="Andalus" w:cs="Andalus"/>
                <w:sz w:val="12"/>
                <w:szCs w:val="12"/>
                <w:lang w:val="id-ID"/>
              </w:rPr>
            </w:pPr>
            <w:r>
              <w:rPr>
                <w:rFonts w:ascii="Andalus" w:hAnsi="Andalus" w:cs="Andalus"/>
                <w:sz w:val="12"/>
                <w:szCs w:val="12"/>
                <w:lang w:val="id-ID"/>
              </w:rPr>
              <w:t>APBD dan APBN</w:t>
            </w:r>
          </w:p>
        </w:tc>
        <w:tc>
          <w:tcPr>
            <w:tcW w:w="99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B10A0" w:rsidRDefault="003B10A0" w:rsidP="00D37607">
            <w:pPr>
              <w:spacing w:after="60"/>
              <w:jc w:val="right"/>
              <w:rPr>
                <w:rFonts w:ascii="Andalus" w:hAnsi="Andalus" w:cs="Andalus"/>
                <w:sz w:val="10"/>
                <w:szCs w:val="10"/>
                <w:lang w:val="id-ID"/>
              </w:rPr>
            </w:pPr>
            <w:r>
              <w:rPr>
                <w:rFonts w:ascii="Andalus" w:hAnsi="Andalus" w:cs="Andalus"/>
                <w:sz w:val="10"/>
                <w:szCs w:val="10"/>
                <w:lang w:val="id-ID"/>
              </w:rPr>
              <w:t xml:space="preserve">7.318.416.000,- </w:t>
            </w:r>
          </w:p>
          <w:p w:rsidR="003B10A0" w:rsidRDefault="003B10A0" w:rsidP="00D37607">
            <w:pPr>
              <w:spacing w:after="60"/>
              <w:jc w:val="right"/>
              <w:rPr>
                <w:rFonts w:ascii="Andalus" w:hAnsi="Andalus" w:cs="Andalus"/>
                <w:sz w:val="10"/>
                <w:szCs w:val="10"/>
                <w:lang w:val="id-ID"/>
              </w:rPr>
            </w:pPr>
            <w:r>
              <w:rPr>
                <w:rFonts w:ascii="Andalus" w:hAnsi="Andalus" w:cs="Andalus"/>
                <w:sz w:val="10"/>
                <w:szCs w:val="10"/>
                <w:lang w:val="id-ID"/>
              </w:rPr>
              <w:t xml:space="preserve">(4.391.049.600,-) </w:t>
            </w:r>
          </w:p>
          <w:p w:rsidR="003B10A0" w:rsidRPr="000F1087" w:rsidRDefault="003B10A0" w:rsidP="00D37607">
            <w:pPr>
              <w:spacing w:after="60"/>
              <w:jc w:val="right"/>
              <w:rPr>
                <w:rFonts w:ascii="Andalus" w:hAnsi="Andalus" w:cs="Andalus"/>
                <w:sz w:val="10"/>
                <w:szCs w:val="10"/>
                <w:lang w:val="id-ID"/>
              </w:rPr>
            </w:pPr>
            <w:r>
              <w:rPr>
                <w:rFonts w:ascii="Andalus" w:hAnsi="Andalus" w:cs="Andalus"/>
                <w:sz w:val="10"/>
                <w:szCs w:val="10"/>
                <w:lang w:val="id-ID"/>
              </w:rPr>
              <w:t>(2.927.366.400,-)</w:t>
            </w:r>
          </w:p>
        </w:tc>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B10A0" w:rsidRPr="0031034A" w:rsidRDefault="003B10A0" w:rsidP="00D37607">
            <w:pPr>
              <w:tabs>
                <w:tab w:val="left" w:pos="221"/>
                <w:tab w:val="left" w:pos="369"/>
              </w:tabs>
              <w:jc w:val="center"/>
              <w:rPr>
                <w:rFonts w:ascii="Andalus" w:hAnsi="Andalus" w:cs="Andalus"/>
                <w:sz w:val="12"/>
                <w:szCs w:val="12"/>
                <w:lang w:val="id-ID"/>
              </w:rPr>
            </w:pPr>
            <w:r>
              <w:rPr>
                <w:rFonts w:ascii="Andalus" w:hAnsi="Andalus" w:cs="Andalus"/>
                <w:sz w:val="12"/>
                <w:szCs w:val="12"/>
                <w:lang w:val="id-ID"/>
              </w:rPr>
              <w:t>1 Tahun (1 Januari – 31 Desember 2016)</w:t>
            </w:r>
          </w:p>
        </w:tc>
        <w:tc>
          <w:tcPr>
            <w:tcW w:w="1134" w:type="dxa"/>
            <w:tcBorders>
              <w:top w:val="single" w:sz="4" w:space="0" w:color="auto"/>
              <w:left w:val="single" w:sz="8" w:space="0" w:color="auto"/>
              <w:bottom w:val="single" w:sz="4" w:space="0" w:color="auto"/>
              <w:right w:val="single" w:sz="8" w:space="0" w:color="auto"/>
            </w:tcBorders>
            <w:shd w:val="clear" w:color="auto" w:fill="auto"/>
            <w:vAlign w:val="center"/>
          </w:tcPr>
          <w:p w:rsidR="003B10A0" w:rsidRPr="0031034A" w:rsidRDefault="003B10A0" w:rsidP="00D37607">
            <w:pPr>
              <w:jc w:val="center"/>
              <w:rPr>
                <w:rFonts w:ascii="Andalus" w:hAnsi="Andalus" w:cs="Andalus"/>
                <w:sz w:val="12"/>
                <w:szCs w:val="12"/>
                <w:lang w:val="id-ID"/>
              </w:rPr>
            </w:pPr>
            <w:r>
              <w:rPr>
                <w:rFonts w:ascii="Andalus" w:hAnsi="Andalus" w:cs="Andalus"/>
                <w:sz w:val="12"/>
                <w:szCs w:val="12"/>
                <w:lang w:val="id-ID"/>
              </w:rPr>
              <w:t>Terlaksananya Jaminan Pemeliharaan Kesehatan Masyarakat Miskin dan Kurang Mampu (26,516 jiwa)</w:t>
            </w:r>
          </w:p>
        </w:tc>
      </w:tr>
      <w:tr w:rsidR="003B10A0" w:rsidRPr="000E3D84" w:rsidTr="00CC235B">
        <w:trPr>
          <w:trHeight w:val="80"/>
        </w:trPr>
        <w:tc>
          <w:tcPr>
            <w:tcW w:w="5387" w:type="dxa"/>
            <w:gridSpan w:val="6"/>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B10A0" w:rsidRPr="003B10A0" w:rsidRDefault="003B10A0" w:rsidP="00777CED">
            <w:pPr>
              <w:spacing w:before="120" w:after="120"/>
              <w:jc w:val="center"/>
              <w:rPr>
                <w:rFonts w:ascii="Andalus" w:hAnsi="Andalus" w:cs="Andalus"/>
                <w:b/>
                <w:sz w:val="12"/>
                <w:szCs w:val="12"/>
              </w:rPr>
            </w:pPr>
            <w:r w:rsidRPr="003B10A0">
              <w:rPr>
                <w:rFonts w:ascii="Andalus" w:hAnsi="Andalus" w:cs="Andalus"/>
                <w:b/>
                <w:sz w:val="12"/>
                <w:szCs w:val="12"/>
              </w:rPr>
              <w:t>TOTAL DANA KERJASAMA DENGAN PIHAK KETIGA</w:t>
            </w:r>
          </w:p>
        </w:tc>
        <w:tc>
          <w:tcPr>
            <w:tcW w:w="992" w:type="dxa"/>
            <w:tcBorders>
              <w:top w:val="single" w:sz="8" w:space="0" w:color="auto"/>
              <w:left w:val="single" w:sz="8" w:space="0" w:color="auto"/>
              <w:bottom w:val="single" w:sz="8" w:space="0" w:color="auto"/>
              <w:right w:val="single" w:sz="8" w:space="0" w:color="auto"/>
            </w:tcBorders>
            <w:shd w:val="clear" w:color="auto" w:fill="B2A1C7" w:themeFill="accent4" w:themeFillTint="99"/>
            <w:noWrap/>
            <w:vAlign w:val="center"/>
            <w:hideMark/>
          </w:tcPr>
          <w:p w:rsidR="003B10A0" w:rsidRPr="009200A5" w:rsidRDefault="009200A5" w:rsidP="00ED6A99">
            <w:pPr>
              <w:spacing w:before="120" w:after="120"/>
              <w:ind w:left="-69"/>
              <w:jc w:val="right"/>
              <w:rPr>
                <w:rFonts w:ascii="Andalus" w:hAnsi="Andalus" w:cs="Andalus"/>
                <w:b/>
                <w:sz w:val="10"/>
                <w:szCs w:val="10"/>
              </w:rPr>
            </w:pPr>
            <w:r w:rsidRPr="009200A5">
              <w:rPr>
                <w:rFonts w:ascii="Andalus" w:hAnsi="Andalus" w:cs="Andalus"/>
                <w:b/>
                <w:sz w:val="10"/>
                <w:szCs w:val="10"/>
                <w:lang w:val="id-ID"/>
              </w:rPr>
              <w:t>7.567</w:t>
            </w:r>
            <w:r w:rsidR="003B10A0" w:rsidRPr="009200A5">
              <w:rPr>
                <w:rFonts w:ascii="Andalus" w:hAnsi="Andalus" w:cs="Andalus"/>
                <w:b/>
                <w:sz w:val="10"/>
                <w:szCs w:val="10"/>
              </w:rPr>
              <w:t>,</w:t>
            </w:r>
            <w:r>
              <w:rPr>
                <w:rFonts w:ascii="Andalus" w:hAnsi="Andalus" w:cs="Andalus"/>
                <w:b/>
                <w:sz w:val="10"/>
                <w:szCs w:val="10"/>
                <w:lang w:val="id-ID"/>
              </w:rPr>
              <w:t>986.000</w:t>
            </w:r>
            <w:r w:rsidR="003B10A0" w:rsidRPr="009200A5">
              <w:rPr>
                <w:rFonts w:ascii="Andalus" w:hAnsi="Andalus" w:cs="Andalus"/>
                <w:b/>
                <w:sz w:val="10"/>
                <w:szCs w:val="10"/>
              </w:rPr>
              <w:t>-</w:t>
            </w:r>
          </w:p>
        </w:tc>
        <w:tc>
          <w:tcPr>
            <w:tcW w:w="709" w:type="dxa"/>
            <w:tcBorders>
              <w:top w:val="single" w:sz="8" w:space="0" w:color="auto"/>
              <w:left w:val="nil"/>
              <w:bottom w:val="single" w:sz="8" w:space="0" w:color="auto"/>
              <w:right w:val="nil"/>
            </w:tcBorders>
            <w:shd w:val="clear" w:color="auto" w:fill="B2A1C7" w:themeFill="accent4" w:themeFillTint="99"/>
            <w:noWrap/>
            <w:vAlign w:val="center"/>
            <w:hideMark/>
          </w:tcPr>
          <w:p w:rsidR="003B10A0" w:rsidRPr="000E3D84" w:rsidRDefault="003B10A0" w:rsidP="00777CED">
            <w:pPr>
              <w:spacing w:before="120" w:after="120"/>
              <w:rPr>
                <w:rFonts w:ascii="Andalus" w:hAnsi="Andalus" w:cs="Andalus"/>
                <w:b/>
                <w:color w:val="FF0000"/>
                <w:sz w:val="12"/>
                <w:szCs w:val="12"/>
              </w:rPr>
            </w:pPr>
          </w:p>
        </w:tc>
        <w:tc>
          <w:tcPr>
            <w:tcW w:w="1134" w:type="dxa"/>
            <w:tcBorders>
              <w:top w:val="single" w:sz="8" w:space="0" w:color="auto"/>
              <w:left w:val="single" w:sz="8" w:space="0" w:color="auto"/>
              <w:bottom w:val="single" w:sz="8" w:space="0" w:color="auto"/>
              <w:right w:val="single" w:sz="8" w:space="0" w:color="auto"/>
            </w:tcBorders>
            <w:shd w:val="clear" w:color="auto" w:fill="B2A1C7" w:themeFill="accent4" w:themeFillTint="99"/>
          </w:tcPr>
          <w:p w:rsidR="003B10A0" w:rsidRPr="000E3D84" w:rsidRDefault="003B10A0" w:rsidP="00402E1A">
            <w:pPr>
              <w:rPr>
                <w:rFonts w:ascii="Andalus" w:hAnsi="Andalus" w:cs="Andalus"/>
                <w:color w:val="FF0000"/>
                <w:sz w:val="12"/>
                <w:szCs w:val="12"/>
              </w:rPr>
            </w:pPr>
          </w:p>
        </w:tc>
      </w:tr>
    </w:tbl>
    <w:p w:rsidR="00CD059A" w:rsidRPr="009200A5" w:rsidRDefault="00CD059A" w:rsidP="00CD059A">
      <w:pPr>
        <w:pStyle w:val="ListParagraph"/>
        <w:widowControl w:val="0"/>
        <w:tabs>
          <w:tab w:val="num" w:pos="2835"/>
        </w:tabs>
        <w:autoSpaceDE w:val="0"/>
        <w:autoSpaceDN w:val="0"/>
        <w:spacing w:before="120" w:line="360" w:lineRule="auto"/>
        <w:ind w:left="567"/>
        <w:jc w:val="both"/>
        <w:rPr>
          <w:rFonts w:ascii="Andalus" w:hAnsi="Andalus" w:cs="Andalus"/>
          <w:color w:val="FF0000"/>
          <w:sz w:val="8"/>
          <w:szCs w:val="22"/>
        </w:rPr>
      </w:pPr>
    </w:p>
    <w:p w:rsidR="00F06423" w:rsidRPr="0084447C" w:rsidRDefault="00F06423" w:rsidP="005E3F36">
      <w:pPr>
        <w:pStyle w:val="ListParagraph"/>
        <w:widowControl w:val="0"/>
        <w:numPr>
          <w:ilvl w:val="4"/>
          <w:numId w:val="1"/>
        </w:numPr>
        <w:tabs>
          <w:tab w:val="clear" w:pos="3600"/>
          <w:tab w:val="num" w:pos="2835"/>
        </w:tabs>
        <w:autoSpaceDE w:val="0"/>
        <w:autoSpaceDN w:val="0"/>
        <w:spacing w:before="120" w:line="360" w:lineRule="auto"/>
        <w:ind w:left="567" w:hanging="283"/>
        <w:jc w:val="both"/>
        <w:rPr>
          <w:rFonts w:ascii="Bookman Old Style" w:hAnsi="Bookman Old Style" w:cs="Andalus"/>
          <w:sz w:val="22"/>
          <w:szCs w:val="22"/>
        </w:rPr>
      </w:pPr>
      <w:r w:rsidRPr="0084447C">
        <w:rPr>
          <w:rFonts w:ascii="Bookman Old Style" w:hAnsi="Bookman Old Style" w:cs="Andalus"/>
          <w:sz w:val="22"/>
          <w:szCs w:val="22"/>
        </w:rPr>
        <w:t>SDM</w:t>
      </w:r>
      <w:r w:rsidRPr="0084447C">
        <w:rPr>
          <w:rFonts w:ascii="Bookman Old Style" w:hAnsi="Bookman Old Style" w:cs="Andalus"/>
          <w:sz w:val="22"/>
          <w:szCs w:val="22"/>
          <w:lang w:val="sv-SE"/>
        </w:rPr>
        <w:t xml:space="preserve"> pendukung </w:t>
      </w:r>
      <w:r w:rsidRPr="0084447C">
        <w:rPr>
          <w:rFonts w:ascii="Bookman Old Style" w:hAnsi="Bookman Old Style" w:cs="Andalus"/>
          <w:sz w:val="22"/>
          <w:szCs w:val="22"/>
          <w:lang w:val="id-ID"/>
        </w:rPr>
        <w:t>K</w:t>
      </w:r>
      <w:r w:rsidRPr="0084447C">
        <w:rPr>
          <w:rFonts w:ascii="Bookman Old Style" w:hAnsi="Bookman Old Style" w:cs="Andalus"/>
          <w:sz w:val="22"/>
          <w:szCs w:val="22"/>
          <w:lang w:val="sv-SE"/>
        </w:rPr>
        <w:t>egiatan</w:t>
      </w:r>
      <w:r w:rsidRPr="0084447C">
        <w:rPr>
          <w:rFonts w:ascii="Bookman Old Style" w:hAnsi="Bookman Old Style" w:cs="Andalus"/>
          <w:sz w:val="22"/>
          <w:szCs w:val="22"/>
        </w:rPr>
        <w:t xml:space="preserve"> Penyebarluasan Informasi Pembangunan Daerah, kerjasama antara Pemer</w:t>
      </w:r>
      <w:r w:rsidR="00581CF5" w:rsidRPr="0084447C">
        <w:rPr>
          <w:rFonts w:ascii="Bookman Old Style" w:hAnsi="Bookman Old Style" w:cs="Andalus"/>
          <w:sz w:val="22"/>
          <w:szCs w:val="22"/>
        </w:rPr>
        <w:t>intah Daerah dengan Media Massa</w:t>
      </w:r>
      <w:r w:rsidRPr="0084447C">
        <w:rPr>
          <w:rFonts w:ascii="Bookman Old Style" w:hAnsi="Bookman Old Style" w:cs="Andalus"/>
          <w:sz w:val="22"/>
          <w:szCs w:val="22"/>
        </w:rPr>
        <w: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9"/>
        <w:gridCol w:w="287"/>
        <w:gridCol w:w="4536"/>
      </w:tblGrid>
      <w:tr w:rsidR="00F06423" w:rsidRPr="0084447C" w:rsidTr="005E3F36">
        <w:tc>
          <w:tcPr>
            <w:tcW w:w="3399" w:type="dxa"/>
          </w:tcPr>
          <w:p w:rsidR="00F06423" w:rsidRPr="0084447C" w:rsidRDefault="00F06423" w:rsidP="00F06423">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84447C">
              <w:rPr>
                <w:rFonts w:ascii="Bookman Old Style" w:hAnsi="Bookman Old Style" w:cs="Andalus"/>
                <w:sz w:val="22"/>
                <w:szCs w:val="22"/>
                <w:lang w:val="sv-SE"/>
              </w:rPr>
              <w:t>Jumlah Pegawai</w:t>
            </w:r>
          </w:p>
          <w:p w:rsidR="00F06423" w:rsidRPr="0084447C" w:rsidRDefault="00F06423" w:rsidP="00F06423">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84447C">
              <w:rPr>
                <w:rFonts w:ascii="Bookman Old Style" w:hAnsi="Bookman Old Style" w:cs="Andalus"/>
                <w:sz w:val="22"/>
                <w:szCs w:val="22"/>
                <w:lang w:val="sv-SE"/>
              </w:rPr>
              <w:t>Kualifikasi Pendidikan</w:t>
            </w:r>
          </w:p>
          <w:p w:rsidR="005E3F36" w:rsidRPr="0084447C" w:rsidRDefault="00F06423" w:rsidP="005E3F36">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84447C">
              <w:rPr>
                <w:rFonts w:ascii="Bookman Old Style" w:hAnsi="Bookman Old Style" w:cs="Andalus"/>
                <w:sz w:val="22"/>
                <w:szCs w:val="22"/>
                <w:lang w:val="sv-SE"/>
              </w:rPr>
              <w:t>Golongan</w:t>
            </w:r>
          </w:p>
          <w:p w:rsidR="00F06423" w:rsidRPr="0084447C" w:rsidRDefault="00F06423" w:rsidP="005A297C">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84447C">
              <w:rPr>
                <w:rFonts w:ascii="Bookman Old Style" w:hAnsi="Bookman Old Style" w:cs="Andalus"/>
                <w:sz w:val="22"/>
                <w:szCs w:val="22"/>
                <w:lang w:val="sv-SE"/>
              </w:rPr>
              <w:t>Jumlah Pejabat Struktural</w:t>
            </w:r>
          </w:p>
        </w:tc>
        <w:tc>
          <w:tcPr>
            <w:tcW w:w="287" w:type="dxa"/>
          </w:tcPr>
          <w:p w:rsidR="00F06423" w:rsidRPr="0084447C" w:rsidRDefault="00F06423" w:rsidP="00F06423">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84447C">
              <w:rPr>
                <w:rFonts w:ascii="Bookman Old Style" w:hAnsi="Bookman Old Style" w:cs="Andalus"/>
                <w:sz w:val="22"/>
                <w:szCs w:val="22"/>
              </w:rPr>
              <w:t>:</w:t>
            </w:r>
          </w:p>
          <w:p w:rsidR="00F06423" w:rsidRPr="0084447C" w:rsidRDefault="00F06423" w:rsidP="00F06423">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84447C">
              <w:rPr>
                <w:rFonts w:ascii="Bookman Old Style" w:hAnsi="Bookman Old Style" w:cs="Andalus"/>
                <w:sz w:val="22"/>
                <w:szCs w:val="22"/>
              </w:rPr>
              <w:t>:</w:t>
            </w:r>
          </w:p>
          <w:p w:rsidR="00F06423" w:rsidRPr="0084447C" w:rsidRDefault="00F06423" w:rsidP="005A297C">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84447C">
              <w:rPr>
                <w:rFonts w:ascii="Bookman Old Style" w:hAnsi="Bookman Old Style" w:cs="Andalus"/>
                <w:sz w:val="22"/>
                <w:szCs w:val="22"/>
              </w:rPr>
              <w:t>:</w:t>
            </w:r>
          </w:p>
          <w:p w:rsidR="005E3F36" w:rsidRPr="0084447C" w:rsidRDefault="005E3F36" w:rsidP="005A297C">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84447C">
              <w:rPr>
                <w:rFonts w:ascii="Bookman Old Style" w:hAnsi="Bookman Old Style" w:cs="Andalus"/>
                <w:sz w:val="22"/>
                <w:szCs w:val="22"/>
              </w:rPr>
              <w:t>:</w:t>
            </w:r>
          </w:p>
        </w:tc>
        <w:tc>
          <w:tcPr>
            <w:tcW w:w="4536" w:type="dxa"/>
          </w:tcPr>
          <w:p w:rsidR="00F06423" w:rsidRPr="0084447C" w:rsidRDefault="0084447C" w:rsidP="00F06423">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84447C">
              <w:rPr>
                <w:rFonts w:ascii="Bookman Old Style" w:hAnsi="Bookman Old Style" w:cs="Andalus"/>
                <w:sz w:val="22"/>
                <w:szCs w:val="22"/>
                <w:lang w:val="id-ID"/>
              </w:rPr>
              <w:t>10</w:t>
            </w:r>
            <w:r w:rsidR="003F70B0" w:rsidRPr="0084447C">
              <w:rPr>
                <w:rFonts w:ascii="Bookman Old Style" w:hAnsi="Bookman Old Style" w:cs="Andalus"/>
                <w:sz w:val="22"/>
                <w:szCs w:val="22"/>
              </w:rPr>
              <w:t xml:space="preserve"> </w:t>
            </w:r>
            <w:r w:rsidR="00F06423" w:rsidRPr="0084447C">
              <w:rPr>
                <w:rFonts w:ascii="Bookman Old Style" w:hAnsi="Bookman Old Style" w:cs="Andalus"/>
                <w:sz w:val="22"/>
                <w:szCs w:val="22"/>
              </w:rPr>
              <w:t xml:space="preserve">orang </w:t>
            </w:r>
          </w:p>
          <w:p w:rsidR="00F06423" w:rsidRPr="0084447C" w:rsidRDefault="0084447C" w:rsidP="00F06423">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84447C">
              <w:rPr>
                <w:rFonts w:ascii="Bookman Old Style" w:hAnsi="Bookman Old Style" w:cs="Andalus"/>
                <w:sz w:val="22"/>
                <w:szCs w:val="22"/>
                <w:lang w:val="id-ID"/>
              </w:rPr>
              <w:t xml:space="preserve">SLTA: 3 orang, </w:t>
            </w:r>
            <w:r w:rsidR="00F06423" w:rsidRPr="0084447C">
              <w:rPr>
                <w:rFonts w:ascii="Bookman Old Style" w:hAnsi="Bookman Old Style" w:cs="Andalus"/>
                <w:sz w:val="22"/>
                <w:szCs w:val="22"/>
              </w:rPr>
              <w:t xml:space="preserve">S1: </w:t>
            </w:r>
            <w:r w:rsidRPr="0084447C">
              <w:rPr>
                <w:rFonts w:ascii="Bookman Old Style" w:hAnsi="Bookman Old Style" w:cs="Andalus"/>
                <w:sz w:val="22"/>
                <w:szCs w:val="22"/>
                <w:lang w:val="id-ID"/>
              </w:rPr>
              <w:t>7</w:t>
            </w:r>
            <w:r w:rsidR="00F06423" w:rsidRPr="0084447C">
              <w:rPr>
                <w:rFonts w:ascii="Bookman Old Style" w:hAnsi="Bookman Old Style" w:cs="Andalus"/>
                <w:sz w:val="22"/>
                <w:szCs w:val="22"/>
              </w:rPr>
              <w:t xml:space="preserve"> or</w:t>
            </w:r>
            <w:r w:rsidRPr="0084447C">
              <w:rPr>
                <w:rFonts w:ascii="Bookman Old Style" w:hAnsi="Bookman Old Style" w:cs="Andalus"/>
                <w:sz w:val="22"/>
                <w:szCs w:val="22"/>
                <w:lang w:val="id-ID"/>
              </w:rPr>
              <w:t>an</w:t>
            </w:r>
            <w:r w:rsidR="00F06423" w:rsidRPr="0084447C">
              <w:rPr>
                <w:rFonts w:ascii="Bookman Old Style" w:hAnsi="Bookman Old Style" w:cs="Andalus"/>
                <w:sz w:val="22"/>
                <w:szCs w:val="22"/>
              </w:rPr>
              <w:t>g</w:t>
            </w:r>
          </w:p>
          <w:p w:rsidR="00BD4920" w:rsidRPr="0084447C" w:rsidRDefault="00F06423" w:rsidP="0084447C">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84447C">
              <w:rPr>
                <w:rFonts w:ascii="Bookman Old Style" w:hAnsi="Bookman Old Style" w:cs="Andalus"/>
                <w:sz w:val="22"/>
                <w:szCs w:val="22"/>
              </w:rPr>
              <w:t xml:space="preserve">Gol II: </w:t>
            </w:r>
            <w:r w:rsidR="0084447C" w:rsidRPr="0084447C">
              <w:rPr>
                <w:rFonts w:ascii="Bookman Old Style" w:hAnsi="Bookman Old Style" w:cs="Andalus"/>
                <w:sz w:val="22"/>
                <w:szCs w:val="22"/>
                <w:lang w:val="id-ID"/>
              </w:rPr>
              <w:t>2</w:t>
            </w:r>
            <w:r w:rsidRPr="0084447C">
              <w:rPr>
                <w:rFonts w:ascii="Bookman Old Style" w:hAnsi="Bookman Old Style" w:cs="Andalus"/>
                <w:sz w:val="22"/>
                <w:szCs w:val="22"/>
              </w:rPr>
              <w:t xml:space="preserve"> org, Gol III: </w:t>
            </w:r>
            <w:r w:rsidR="0084447C" w:rsidRPr="0084447C">
              <w:rPr>
                <w:rFonts w:ascii="Bookman Old Style" w:hAnsi="Bookman Old Style" w:cs="Andalus"/>
                <w:sz w:val="22"/>
                <w:szCs w:val="22"/>
                <w:lang w:val="id-ID"/>
              </w:rPr>
              <w:t>7</w:t>
            </w:r>
            <w:r w:rsidRPr="0084447C">
              <w:rPr>
                <w:rFonts w:ascii="Bookman Old Style" w:hAnsi="Bookman Old Style" w:cs="Andalus"/>
                <w:sz w:val="22"/>
                <w:szCs w:val="22"/>
              </w:rPr>
              <w:t xml:space="preserve"> org, Gol IV: </w:t>
            </w:r>
            <w:r w:rsidR="0084447C" w:rsidRPr="0084447C">
              <w:rPr>
                <w:rFonts w:ascii="Bookman Old Style" w:hAnsi="Bookman Old Style" w:cs="Andalus"/>
                <w:sz w:val="22"/>
                <w:szCs w:val="22"/>
                <w:lang w:val="id-ID"/>
              </w:rPr>
              <w:t>1</w:t>
            </w:r>
            <w:r w:rsidRPr="0084447C">
              <w:rPr>
                <w:rFonts w:ascii="Bookman Old Style" w:hAnsi="Bookman Old Style" w:cs="Andalus"/>
                <w:sz w:val="22"/>
                <w:szCs w:val="22"/>
              </w:rPr>
              <w:t xml:space="preserve"> org</w:t>
            </w:r>
          </w:p>
          <w:p w:rsidR="0084447C" w:rsidRPr="0084447C" w:rsidRDefault="0084447C" w:rsidP="0084447C">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84447C">
              <w:rPr>
                <w:rFonts w:ascii="Bookman Old Style" w:hAnsi="Bookman Old Style" w:cs="Andalus"/>
                <w:sz w:val="22"/>
                <w:szCs w:val="22"/>
                <w:lang w:val="id-ID"/>
              </w:rPr>
              <w:t>4 orang</w:t>
            </w:r>
          </w:p>
        </w:tc>
      </w:tr>
    </w:tbl>
    <w:p w:rsidR="005A297C" w:rsidRPr="000E3D84" w:rsidRDefault="005A297C" w:rsidP="005A297C">
      <w:pPr>
        <w:pStyle w:val="ListParagraph"/>
        <w:widowControl w:val="0"/>
        <w:tabs>
          <w:tab w:val="num" w:pos="2835"/>
        </w:tabs>
        <w:autoSpaceDE w:val="0"/>
        <w:autoSpaceDN w:val="0"/>
        <w:spacing w:before="120" w:line="360" w:lineRule="auto"/>
        <w:ind w:left="540"/>
        <w:jc w:val="both"/>
        <w:rPr>
          <w:rFonts w:ascii="Bookman Old Style" w:hAnsi="Bookman Old Style" w:cs="Andalus"/>
          <w:color w:val="FF0000"/>
          <w:sz w:val="10"/>
          <w:szCs w:val="22"/>
        </w:rPr>
      </w:pPr>
    </w:p>
    <w:p w:rsidR="005A297C" w:rsidRPr="003B10A0" w:rsidRDefault="005A297C" w:rsidP="005A297C">
      <w:pPr>
        <w:pStyle w:val="ListParagraph"/>
        <w:widowControl w:val="0"/>
        <w:tabs>
          <w:tab w:val="num" w:pos="2835"/>
        </w:tabs>
        <w:autoSpaceDE w:val="0"/>
        <w:autoSpaceDN w:val="0"/>
        <w:spacing w:before="120" w:line="360" w:lineRule="auto"/>
        <w:ind w:left="540"/>
        <w:jc w:val="both"/>
        <w:rPr>
          <w:rFonts w:ascii="Bookman Old Style" w:hAnsi="Bookman Old Style" w:cs="Andalus"/>
          <w:sz w:val="22"/>
          <w:szCs w:val="22"/>
        </w:rPr>
      </w:pPr>
      <w:r w:rsidRPr="003B10A0">
        <w:rPr>
          <w:rFonts w:ascii="Bookman Old Style" w:hAnsi="Bookman Old Style" w:cs="Andalus"/>
          <w:sz w:val="22"/>
          <w:szCs w:val="22"/>
        </w:rPr>
        <w:t>SDM</w:t>
      </w:r>
      <w:r w:rsidRPr="003B10A0">
        <w:rPr>
          <w:rFonts w:ascii="Bookman Old Style" w:hAnsi="Bookman Old Style" w:cs="Andalus"/>
          <w:sz w:val="22"/>
          <w:szCs w:val="22"/>
          <w:lang w:val="sv-SE"/>
        </w:rPr>
        <w:t xml:space="preserve"> pendukung </w:t>
      </w:r>
      <w:r w:rsidRPr="003B10A0">
        <w:rPr>
          <w:rFonts w:ascii="Bookman Old Style" w:hAnsi="Bookman Old Style" w:cs="Andalus"/>
          <w:sz w:val="22"/>
          <w:szCs w:val="22"/>
          <w:lang w:val="id-ID"/>
        </w:rPr>
        <w:t>K</w:t>
      </w:r>
      <w:r w:rsidRPr="003B10A0">
        <w:rPr>
          <w:rFonts w:ascii="Bookman Old Style" w:hAnsi="Bookman Old Style" w:cs="Andalus"/>
          <w:sz w:val="22"/>
          <w:szCs w:val="22"/>
          <w:lang w:val="sv-SE"/>
        </w:rPr>
        <w:t>egiatan</w:t>
      </w:r>
      <w:r w:rsidRPr="003B10A0">
        <w:rPr>
          <w:rFonts w:ascii="Bookman Old Style" w:hAnsi="Bookman Old Style" w:cs="Andalus"/>
          <w:sz w:val="22"/>
          <w:szCs w:val="22"/>
        </w:rPr>
        <w:t xml:space="preserve"> Penguatan Cadangan Pangan Pemerintah, kerjasama antara Pemerintah Daerah dengan Perum Bulog Divre Sumatera Barat: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9"/>
        <w:gridCol w:w="287"/>
        <w:gridCol w:w="4536"/>
      </w:tblGrid>
      <w:tr w:rsidR="005A297C" w:rsidRPr="000E3D84" w:rsidTr="000136BA">
        <w:trPr>
          <w:trHeight w:val="278"/>
        </w:trPr>
        <w:tc>
          <w:tcPr>
            <w:tcW w:w="3399" w:type="dxa"/>
          </w:tcPr>
          <w:p w:rsidR="005A297C" w:rsidRPr="003B10A0" w:rsidRDefault="005A297C" w:rsidP="001D0829">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3B10A0">
              <w:rPr>
                <w:rFonts w:ascii="Bookman Old Style" w:hAnsi="Bookman Old Style" w:cs="Andalus"/>
                <w:sz w:val="22"/>
                <w:szCs w:val="22"/>
                <w:lang w:val="sv-SE"/>
              </w:rPr>
              <w:t>Jumlah Pegawai</w:t>
            </w:r>
          </w:p>
          <w:p w:rsidR="005A297C" w:rsidRPr="003B10A0" w:rsidRDefault="005A297C" w:rsidP="001D0829">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3B10A0">
              <w:rPr>
                <w:rFonts w:ascii="Bookman Old Style" w:hAnsi="Bookman Old Style" w:cs="Andalus"/>
                <w:sz w:val="22"/>
                <w:szCs w:val="22"/>
                <w:lang w:val="sv-SE"/>
              </w:rPr>
              <w:lastRenderedPageBreak/>
              <w:t>Kualifikasi Pendidikan</w:t>
            </w:r>
          </w:p>
          <w:p w:rsidR="005A297C" w:rsidRPr="003B10A0" w:rsidRDefault="005A297C" w:rsidP="005A297C">
            <w:pPr>
              <w:pStyle w:val="ListParagraph"/>
              <w:widowControl w:val="0"/>
              <w:autoSpaceDE w:val="0"/>
              <w:autoSpaceDN w:val="0"/>
              <w:spacing w:before="120" w:line="360" w:lineRule="auto"/>
              <w:ind w:left="1920"/>
              <w:jc w:val="both"/>
              <w:rPr>
                <w:rFonts w:ascii="Bookman Old Style" w:hAnsi="Bookman Old Style" w:cs="Andalus"/>
                <w:sz w:val="22"/>
                <w:szCs w:val="22"/>
              </w:rPr>
            </w:pPr>
          </w:p>
          <w:p w:rsidR="005A297C" w:rsidRPr="003B10A0" w:rsidRDefault="005A297C" w:rsidP="001D0829">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3B10A0">
              <w:rPr>
                <w:rFonts w:ascii="Bookman Old Style" w:hAnsi="Bookman Old Style" w:cs="Andalus"/>
                <w:sz w:val="22"/>
                <w:szCs w:val="22"/>
                <w:lang w:val="sv-SE"/>
              </w:rPr>
              <w:t>Golongan</w:t>
            </w:r>
          </w:p>
          <w:p w:rsidR="005A297C" w:rsidRPr="003B10A0" w:rsidRDefault="005A297C" w:rsidP="005A297C">
            <w:pPr>
              <w:pStyle w:val="ListParagraph"/>
              <w:rPr>
                <w:rFonts w:ascii="Bookman Old Style" w:hAnsi="Bookman Old Style" w:cs="Andalus"/>
                <w:sz w:val="22"/>
                <w:szCs w:val="22"/>
              </w:rPr>
            </w:pPr>
          </w:p>
          <w:p w:rsidR="005A297C" w:rsidRPr="003B10A0" w:rsidRDefault="005A297C" w:rsidP="005A297C">
            <w:pPr>
              <w:pStyle w:val="ListParagraph"/>
              <w:rPr>
                <w:rFonts w:ascii="Bookman Old Style" w:hAnsi="Bookman Old Style" w:cs="Andalus"/>
                <w:sz w:val="10"/>
                <w:szCs w:val="22"/>
              </w:rPr>
            </w:pPr>
          </w:p>
          <w:p w:rsidR="005A297C" w:rsidRPr="003B10A0" w:rsidRDefault="005A297C" w:rsidP="005A297C">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3B10A0">
              <w:rPr>
                <w:rFonts w:ascii="Bookman Old Style" w:hAnsi="Bookman Old Style" w:cs="Andalus"/>
                <w:sz w:val="22"/>
                <w:szCs w:val="22"/>
                <w:lang w:val="sv-SE"/>
              </w:rPr>
              <w:t>Jumlah Pejabat Struktural</w:t>
            </w:r>
          </w:p>
          <w:p w:rsidR="003B10A0" w:rsidRPr="003B10A0" w:rsidRDefault="003B10A0" w:rsidP="005A297C">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3B10A0">
              <w:rPr>
                <w:rFonts w:ascii="Bookman Old Style" w:hAnsi="Bookman Old Style" w:cs="Andalus"/>
                <w:sz w:val="22"/>
                <w:szCs w:val="22"/>
                <w:lang w:val="id-ID"/>
              </w:rPr>
              <w:t>Jumlah Pejabat Fungsional</w:t>
            </w:r>
          </w:p>
        </w:tc>
        <w:tc>
          <w:tcPr>
            <w:tcW w:w="287" w:type="dxa"/>
          </w:tcPr>
          <w:p w:rsidR="005A297C" w:rsidRPr="003B10A0" w:rsidRDefault="005A297C" w:rsidP="001D0829">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3B10A0">
              <w:rPr>
                <w:rFonts w:ascii="Bookman Old Style" w:hAnsi="Bookman Old Style" w:cs="Andalus"/>
                <w:sz w:val="22"/>
                <w:szCs w:val="22"/>
              </w:rPr>
              <w:lastRenderedPageBreak/>
              <w:t>:</w:t>
            </w:r>
          </w:p>
          <w:p w:rsidR="005A297C" w:rsidRPr="003B10A0" w:rsidRDefault="005A297C" w:rsidP="001D0829">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3B10A0">
              <w:rPr>
                <w:rFonts w:ascii="Bookman Old Style" w:hAnsi="Bookman Old Style" w:cs="Andalus"/>
                <w:sz w:val="22"/>
                <w:szCs w:val="22"/>
              </w:rPr>
              <w:lastRenderedPageBreak/>
              <w:t>:</w:t>
            </w:r>
          </w:p>
          <w:p w:rsidR="005A297C" w:rsidRPr="003B10A0" w:rsidRDefault="005A297C" w:rsidP="001D0829">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p>
          <w:p w:rsidR="005A297C" w:rsidRPr="003B10A0" w:rsidRDefault="005A297C" w:rsidP="001D0829">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3B10A0">
              <w:rPr>
                <w:rFonts w:ascii="Bookman Old Style" w:hAnsi="Bookman Old Style" w:cs="Andalus"/>
                <w:sz w:val="22"/>
                <w:szCs w:val="22"/>
              </w:rPr>
              <w:t>:</w:t>
            </w:r>
          </w:p>
          <w:p w:rsidR="005A297C" w:rsidRPr="003B10A0" w:rsidRDefault="005A297C" w:rsidP="001D0829">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p>
          <w:p w:rsidR="005A297C" w:rsidRPr="003B10A0" w:rsidRDefault="005A297C" w:rsidP="005A297C">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3B10A0">
              <w:rPr>
                <w:rFonts w:ascii="Bookman Old Style" w:hAnsi="Bookman Old Style" w:cs="Andalus"/>
                <w:sz w:val="22"/>
                <w:szCs w:val="22"/>
              </w:rPr>
              <w:t>:</w:t>
            </w:r>
          </w:p>
          <w:p w:rsidR="003B10A0" w:rsidRPr="003B10A0" w:rsidRDefault="003B10A0" w:rsidP="005A297C">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3B10A0">
              <w:rPr>
                <w:rFonts w:ascii="Bookman Old Style" w:hAnsi="Bookman Old Style" w:cs="Andalus"/>
                <w:sz w:val="22"/>
                <w:szCs w:val="22"/>
                <w:lang w:val="id-ID"/>
              </w:rPr>
              <w:t>:</w:t>
            </w:r>
          </w:p>
        </w:tc>
        <w:tc>
          <w:tcPr>
            <w:tcW w:w="4536" w:type="dxa"/>
          </w:tcPr>
          <w:p w:rsidR="005A297C" w:rsidRPr="003B10A0" w:rsidRDefault="00F4296F" w:rsidP="001D0829">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3B10A0">
              <w:rPr>
                <w:rFonts w:ascii="Bookman Old Style" w:hAnsi="Bookman Old Style" w:cs="Andalus"/>
                <w:sz w:val="22"/>
                <w:szCs w:val="22"/>
                <w:lang w:val="id-ID"/>
              </w:rPr>
              <w:lastRenderedPageBreak/>
              <w:t>28</w:t>
            </w:r>
            <w:r w:rsidR="005A297C" w:rsidRPr="003B10A0">
              <w:rPr>
                <w:rFonts w:ascii="Bookman Old Style" w:hAnsi="Bookman Old Style" w:cs="Andalus"/>
                <w:sz w:val="22"/>
                <w:szCs w:val="22"/>
              </w:rPr>
              <w:t xml:space="preserve"> orang </w:t>
            </w:r>
          </w:p>
          <w:p w:rsidR="005A297C" w:rsidRPr="003B10A0" w:rsidRDefault="005A297C" w:rsidP="001D0829">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3B10A0">
              <w:rPr>
                <w:rFonts w:ascii="Bookman Old Style" w:hAnsi="Bookman Old Style" w:cs="Andalus"/>
                <w:sz w:val="22"/>
                <w:szCs w:val="22"/>
              </w:rPr>
              <w:lastRenderedPageBreak/>
              <w:t>SLTA: 7 orang, D3: 1 orang, S1: 1</w:t>
            </w:r>
            <w:r w:rsidR="003B10A0" w:rsidRPr="003B10A0">
              <w:rPr>
                <w:rFonts w:ascii="Bookman Old Style" w:hAnsi="Bookman Old Style" w:cs="Andalus"/>
                <w:sz w:val="22"/>
                <w:szCs w:val="22"/>
                <w:lang w:val="id-ID"/>
              </w:rPr>
              <w:t>5</w:t>
            </w:r>
            <w:r w:rsidRPr="003B10A0">
              <w:rPr>
                <w:rFonts w:ascii="Bookman Old Style" w:hAnsi="Bookman Old Style" w:cs="Andalus"/>
                <w:sz w:val="22"/>
                <w:szCs w:val="22"/>
              </w:rPr>
              <w:t xml:space="preserve"> orang, S2: 5 orang</w:t>
            </w:r>
          </w:p>
          <w:p w:rsidR="005A297C" w:rsidRPr="003B10A0" w:rsidRDefault="005A297C" w:rsidP="001D0829">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3B10A0">
              <w:rPr>
                <w:rFonts w:ascii="Bookman Old Style" w:hAnsi="Bookman Old Style" w:cs="Andalus"/>
                <w:sz w:val="22"/>
                <w:szCs w:val="22"/>
              </w:rPr>
              <w:t xml:space="preserve">Gol II: 5 orang, Gol III: 18 orang, Gol IV: </w:t>
            </w:r>
            <w:r w:rsidR="003B10A0" w:rsidRPr="003B10A0">
              <w:rPr>
                <w:rFonts w:ascii="Bookman Old Style" w:hAnsi="Bookman Old Style" w:cs="Andalus"/>
                <w:sz w:val="22"/>
                <w:szCs w:val="22"/>
                <w:lang w:val="id-ID"/>
              </w:rPr>
              <w:t>5</w:t>
            </w:r>
            <w:r w:rsidRPr="003B10A0">
              <w:rPr>
                <w:rFonts w:ascii="Bookman Old Style" w:hAnsi="Bookman Old Style" w:cs="Andalus"/>
                <w:sz w:val="22"/>
                <w:szCs w:val="22"/>
              </w:rPr>
              <w:t xml:space="preserve"> orang</w:t>
            </w:r>
          </w:p>
          <w:p w:rsidR="005A297C" w:rsidRPr="003B10A0" w:rsidRDefault="000136BA" w:rsidP="003B10A0">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3B10A0">
              <w:rPr>
                <w:rFonts w:ascii="Bookman Old Style" w:hAnsi="Bookman Old Style" w:cs="Andalus"/>
                <w:sz w:val="22"/>
                <w:szCs w:val="22"/>
              </w:rPr>
              <w:t>1</w:t>
            </w:r>
            <w:r w:rsidR="003B10A0" w:rsidRPr="003B10A0">
              <w:rPr>
                <w:rFonts w:ascii="Bookman Old Style" w:hAnsi="Bookman Old Style" w:cs="Andalus"/>
                <w:sz w:val="22"/>
                <w:szCs w:val="22"/>
                <w:lang w:val="id-ID"/>
              </w:rPr>
              <w:t>2</w:t>
            </w:r>
            <w:r w:rsidRPr="003B10A0">
              <w:rPr>
                <w:rFonts w:ascii="Bookman Old Style" w:hAnsi="Bookman Old Style" w:cs="Andalus"/>
                <w:sz w:val="22"/>
                <w:szCs w:val="22"/>
              </w:rPr>
              <w:t xml:space="preserve"> orang</w:t>
            </w:r>
          </w:p>
          <w:p w:rsidR="003B10A0" w:rsidRPr="003B10A0" w:rsidRDefault="003B10A0" w:rsidP="003B10A0">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3B10A0">
              <w:rPr>
                <w:rFonts w:ascii="Bookman Old Style" w:hAnsi="Bookman Old Style" w:cs="Andalus"/>
                <w:sz w:val="22"/>
                <w:szCs w:val="22"/>
                <w:lang w:val="id-ID"/>
              </w:rPr>
              <w:t>4 orang</w:t>
            </w:r>
          </w:p>
        </w:tc>
      </w:tr>
    </w:tbl>
    <w:p w:rsidR="00E76C31" w:rsidRPr="00E76C31" w:rsidRDefault="00E76C31" w:rsidP="00E76C31">
      <w:pPr>
        <w:pStyle w:val="ListParagraph"/>
        <w:widowControl w:val="0"/>
        <w:tabs>
          <w:tab w:val="num" w:pos="2835"/>
        </w:tabs>
        <w:autoSpaceDE w:val="0"/>
        <w:autoSpaceDN w:val="0"/>
        <w:spacing w:before="120" w:line="360" w:lineRule="auto"/>
        <w:ind w:left="540"/>
        <w:jc w:val="both"/>
        <w:rPr>
          <w:rFonts w:ascii="Bookman Old Style" w:hAnsi="Bookman Old Style" w:cs="Andalus"/>
          <w:sz w:val="22"/>
          <w:szCs w:val="22"/>
        </w:rPr>
      </w:pPr>
      <w:r w:rsidRPr="00E76C31">
        <w:rPr>
          <w:rFonts w:ascii="Bookman Old Style" w:hAnsi="Bookman Old Style" w:cs="Andalus"/>
          <w:sz w:val="22"/>
          <w:szCs w:val="22"/>
        </w:rPr>
        <w:lastRenderedPageBreak/>
        <w:t>SDM</w:t>
      </w:r>
      <w:r w:rsidRPr="00E76C31">
        <w:rPr>
          <w:rFonts w:ascii="Bookman Old Style" w:hAnsi="Bookman Old Style" w:cs="Andalus"/>
          <w:sz w:val="22"/>
          <w:szCs w:val="22"/>
          <w:lang w:val="sv-SE"/>
        </w:rPr>
        <w:t xml:space="preserve"> pendukung </w:t>
      </w:r>
      <w:r w:rsidRPr="00E76C31">
        <w:rPr>
          <w:rFonts w:ascii="Bookman Old Style" w:hAnsi="Bookman Old Style" w:cs="Andalus"/>
          <w:sz w:val="22"/>
          <w:szCs w:val="22"/>
          <w:lang w:val="id-ID"/>
        </w:rPr>
        <w:t>K</w:t>
      </w:r>
      <w:r w:rsidRPr="00E76C31">
        <w:rPr>
          <w:rFonts w:ascii="Bookman Old Style" w:hAnsi="Bookman Old Style" w:cs="Andalus"/>
          <w:sz w:val="22"/>
          <w:szCs w:val="22"/>
          <w:lang w:val="sv-SE"/>
        </w:rPr>
        <w:t>egiatan</w:t>
      </w:r>
      <w:r w:rsidRPr="00E76C31">
        <w:rPr>
          <w:rFonts w:ascii="Bookman Old Style" w:hAnsi="Bookman Old Style" w:cs="Andalus"/>
          <w:sz w:val="22"/>
          <w:szCs w:val="22"/>
        </w:rPr>
        <w:t xml:space="preserve"> </w:t>
      </w:r>
      <w:r>
        <w:rPr>
          <w:rFonts w:ascii="Bookman Old Style" w:hAnsi="Bookman Old Style" w:cs="Andalus"/>
          <w:sz w:val="22"/>
          <w:szCs w:val="22"/>
          <w:lang w:val="id-ID"/>
        </w:rPr>
        <w:t>Kemitraan Asuransi Kesehatan Masyarakat</w:t>
      </w:r>
      <w:r w:rsidRPr="00E76C31">
        <w:rPr>
          <w:rFonts w:ascii="Bookman Old Style" w:hAnsi="Bookman Old Style" w:cs="Andalus"/>
          <w:sz w:val="22"/>
          <w:szCs w:val="22"/>
        </w:rPr>
        <w: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9"/>
        <w:gridCol w:w="287"/>
        <w:gridCol w:w="4536"/>
      </w:tblGrid>
      <w:tr w:rsidR="00E76C31" w:rsidRPr="000E3D84" w:rsidTr="00DF0E51">
        <w:trPr>
          <w:trHeight w:val="278"/>
        </w:trPr>
        <w:tc>
          <w:tcPr>
            <w:tcW w:w="3399" w:type="dxa"/>
          </w:tcPr>
          <w:p w:rsidR="00E76C31" w:rsidRPr="00707866" w:rsidRDefault="00E76C31" w:rsidP="00E76C31">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707866">
              <w:rPr>
                <w:rFonts w:ascii="Bookman Old Style" w:hAnsi="Bookman Old Style" w:cs="Andalus"/>
                <w:sz w:val="22"/>
                <w:szCs w:val="22"/>
                <w:lang w:val="sv-SE"/>
              </w:rPr>
              <w:t>Jumlah Pegawai</w:t>
            </w:r>
          </w:p>
          <w:p w:rsidR="00E76C31" w:rsidRPr="00707866" w:rsidRDefault="00E76C31" w:rsidP="00DF0E51">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707866">
              <w:rPr>
                <w:rFonts w:ascii="Bookman Old Style" w:hAnsi="Bookman Old Style" w:cs="Andalus"/>
                <w:sz w:val="22"/>
                <w:szCs w:val="22"/>
                <w:lang w:val="sv-SE"/>
              </w:rPr>
              <w:t>Kualifikasi Pendidikan</w:t>
            </w:r>
          </w:p>
          <w:p w:rsidR="00E76C31" w:rsidRPr="00707866" w:rsidRDefault="00E76C31" w:rsidP="00DF0E51">
            <w:pPr>
              <w:pStyle w:val="ListParagraph"/>
              <w:widowControl w:val="0"/>
              <w:autoSpaceDE w:val="0"/>
              <w:autoSpaceDN w:val="0"/>
              <w:spacing w:before="120" w:line="360" w:lineRule="auto"/>
              <w:ind w:left="1920"/>
              <w:jc w:val="both"/>
              <w:rPr>
                <w:rFonts w:ascii="Bookman Old Style" w:hAnsi="Bookman Old Style" w:cs="Andalus"/>
                <w:sz w:val="22"/>
                <w:szCs w:val="22"/>
              </w:rPr>
            </w:pPr>
          </w:p>
          <w:p w:rsidR="00E76C31" w:rsidRPr="00707866" w:rsidRDefault="00E76C31" w:rsidP="00DF0E51">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707866">
              <w:rPr>
                <w:rFonts w:ascii="Bookman Old Style" w:hAnsi="Bookman Old Style" w:cs="Andalus"/>
                <w:sz w:val="22"/>
                <w:szCs w:val="22"/>
                <w:lang w:val="sv-SE"/>
              </w:rPr>
              <w:t>Golongan</w:t>
            </w:r>
          </w:p>
          <w:p w:rsidR="00E76C31" w:rsidRPr="00707866" w:rsidRDefault="00E76C31" w:rsidP="00DF0E51">
            <w:pPr>
              <w:pStyle w:val="ListParagraph"/>
              <w:rPr>
                <w:rFonts w:ascii="Bookman Old Style" w:hAnsi="Bookman Old Style" w:cs="Andalus"/>
                <w:sz w:val="22"/>
                <w:szCs w:val="22"/>
              </w:rPr>
            </w:pPr>
          </w:p>
          <w:p w:rsidR="00E76C31" w:rsidRPr="00707866" w:rsidRDefault="00E76C31" w:rsidP="00DF0E51">
            <w:pPr>
              <w:pStyle w:val="ListParagraph"/>
              <w:rPr>
                <w:rFonts w:ascii="Bookman Old Style" w:hAnsi="Bookman Old Style" w:cs="Andalus"/>
                <w:sz w:val="10"/>
                <w:szCs w:val="22"/>
              </w:rPr>
            </w:pPr>
          </w:p>
          <w:p w:rsidR="00E76C31" w:rsidRPr="00707866" w:rsidRDefault="00E76C31" w:rsidP="00DF0E51">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707866">
              <w:rPr>
                <w:rFonts w:ascii="Bookman Old Style" w:hAnsi="Bookman Old Style" w:cs="Andalus"/>
                <w:sz w:val="22"/>
                <w:szCs w:val="22"/>
                <w:lang w:val="sv-SE"/>
              </w:rPr>
              <w:t>Jumlah Pejabat Struktural</w:t>
            </w:r>
          </w:p>
          <w:p w:rsidR="00E76C31" w:rsidRPr="00707866" w:rsidRDefault="00E76C31" w:rsidP="00DF0E51">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707866">
              <w:rPr>
                <w:rFonts w:ascii="Bookman Old Style" w:hAnsi="Bookman Old Style" w:cs="Andalus"/>
                <w:sz w:val="22"/>
                <w:szCs w:val="22"/>
                <w:lang w:val="id-ID"/>
              </w:rPr>
              <w:t>Jumlah Pejabat Fungsional</w:t>
            </w:r>
          </w:p>
        </w:tc>
        <w:tc>
          <w:tcPr>
            <w:tcW w:w="287" w:type="dxa"/>
          </w:tcPr>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707866">
              <w:rPr>
                <w:rFonts w:ascii="Bookman Old Style" w:hAnsi="Bookman Old Style" w:cs="Andalus"/>
                <w:sz w:val="22"/>
                <w:szCs w:val="22"/>
              </w:rPr>
              <w:t>:</w:t>
            </w: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707866">
              <w:rPr>
                <w:rFonts w:ascii="Bookman Old Style" w:hAnsi="Bookman Old Style" w:cs="Andalus"/>
                <w:sz w:val="22"/>
                <w:szCs w:val="22"/>
              </w:rPr>
              <w:t>:</w:t>
            </w: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707866">
              <w:rPr>
                <w:rFonts w:ascii="Bookman Old Style" w:hAnsi="Bookman Old Style" w:cs="Andalus"/>
                <w:sz w:val="22"/>
                <w:szCs w:val="22"/>
              </w:rPr>
              <w:t>:</w:t>
            </w: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707866">
              <w:rPr>
                <w:rFonts w:ascii="Bookman Old Style" w:hAnsi="Bookman Old Style" w:cs="Andalus"/>
                <w:sz w:val="22"/>
                <w:szCs w:val="22"/>
              </w:rPr>
              <w:t>:</w:t>
            </w: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707866">
              <w:rPr>
                <w:rFonts w:ascii="Bookman Old Style" w:hAnsi="Bookman Old Style" w:cs="Andalus"/>
                <w:sz w:val="22"/>
                <w:szCs w:val="22"/>
                <w:lang w:val="id-ID"/>
              </w:rPr>
              <w:t>:</w:t>
            </w:r>
          </w:p>
        </w:tc>
        <w:tc>
          <w:tcPr>
            <w:tcW w:w="4536" w:type="dxa"/>
          </w:tcPr>
          <w:p w:rsidR="00E76C31" w:rsidRPr="00707866" w:rsidRDefault="00707866"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707866">
              <w:rPr>
                <w:rFonts w:ascii="Bookman Old Style" w:hAnsi="Bookman Old Style" w:cs="Andalus"/>
                <w:sz w:val="22"/>
                <w:szCs w:val="22"/>
                <w:lang w:val="id-ID"/>
              </w:rPr>
              <w:t>31</w:t>
            </w:r>
            <w:r w:rsidR="00E76C31" w:rsidRPr="00707866">
              <w:rPr>
                <w:rFonts w:ascii="Bookman Old Style" w:hAnsi="Bookman Old Style" w:cs="Andalus"/>
                <w:sz w:val="22"/>
                <w:szCs w:val="22"/>
              </w:rPr>
              <w:t xml:space="preserve"> orang</w:t>
            </w: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707866">
              <w:rPr>
                <w:rFonts w:ascii="Bookman Old Style" w:hAnsi="Bookman Old Style" w:cs="Andalus"/>
                <w:sz w:val="22"/>
                <w:szCs w:val="22"/>
              </w:rPr>
              <w:t>SLTA: 7 orang, D3: 1 orang, S1: 18 orang, S2: 5 orang</w:t>
            </w: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707866">
              <w:rPr>
                <w:rFonts w:ascii="Bookman Old Style" w:hAnsi="Bookman Old Style" w:cs="Andalus"/>
                <w:sz w:val="22"/>
                <w:szCs w:val="22"/>
              </w:rPr>
              <w:t>Gol II: 5 orang, Gol III: 18 orang, Gol IV: 8 orang</w:t>
            </w: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707866">
              <w:rPr>
                <w:rFonts w:ascii="Bookman Old Style" w:hAnsi="Bookman Old Style" w:cs="Andalus"/>
                <w:sz w:val="22"/>
                <w:szCs w:val="22"/>
                <w:lang w:val="id-ID"/>
              </w:rPr>
              <w:t>6</w:t>
            </w:r>
            <w:r w:rsidRPr="00707866">
              <w:rPr>
                <w:rFonts w:ascii="Bookman Old Style" w:hAnsi="Bookman Old Style" w:cs="Andalus"/>
                <w:sz w:val="22"/>
                <w:szCs w:val="22"/>
              </w:rPr>
              <w:t xml:space="preserve"> orang</w:t>
            </w: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
                <w:szCs w:val="22"/>
                <w:lang w:val="id-ID"/>
              </w:rPr>
            </w:pPr>
          </w:p>
          <w:p w:rsidR="00E76C31" w:rsidRPr="00707866" w:rsidRDefault="00E76C31" w:rsidP="00DF0E51">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lang w:val="id-ID"/>
              </w:rPr>
            </w:pPr>
            <w:r w:rsidRPr="00707866">
              <w:rPr>
                <w:rFonts w:ascii="Bookman Old Style" w:hAnsi="Bookman Old Style" w:cs="Andalus"/>
                <w:sz w:val="22"/>
                <w:szCs w:val="22"/>
                <w:lang w:val="id-ID"/>
              </w:rPr>
              <w:t>52 orang</w:t>
            </w:r>
          </w:p>
        </w:tc>
      </w:tr>
    </w:tbl>
    <w:p w:rsidR="00E76C31" w:rsidRPr="000E3D84" w:rsidRDefault="00E76C31" w:rsidP="00E76C31">
      <w:pPr>
        <w:tabs>
          <w:tab w:val="left" w:pos="567"/>
        </w:tabs>
        <w:spacing w:line="360" w:lineRule="auto"/>
        <w:ind w:left="630" w:hanging="360"/>
        <w:jc w:val="both"/>
        <w:rPr>
          <w:rFonts w:ascii="Bookman Old Style" w:hAnsi="Bookman Old Style" w:cs="Andalus"/>
          <w:color w:val="FF0000"/>
          <w:sz w:val="22"/>
          <w:szCs w:val="22"/>
        </w:rPr>
      </w:pPr>
    </w:p>
    <w:p w:rsidR="00E76C31" w:rsidRPr="0084447C" w:rsidRDefault="00E76C31" w:rsidP="00B83CE5">
      <w:pPr>
        <w:pStyle w:val="ListParagraph"/>
        <w:numPr>
          <w:ilvl w:val="0"/>
          <w:numId w:val="41"/>
        </w:numPr>
        <w:tabs>
          <w:tab w:val="left" w:pos="567"/>
        </w:tabs>
        <w:spacing w:line="360" w:lineRule="auto"/>
        <w:ind w:left="567" w:hanging="283"/>
        <w:jc w:val="both"/>
        <w:rPr>
          <w:rFonts w:ascii="Bookman Old Style" w:hAnsi="Bookman Old Style" w:cs="Andalus"/>
          <w:b/>
          <w:sz w:val="22"/>
          <w:szCs w:val="22"/>
          <w:lang w:val="id-ID"/>
        </w:rPr>
      </w:pPr>
      <w:r w:rsidRPr="0084447C">
        <w:rPr>
          <w:rFonts w:ascii="Bookman Old Style" w:hAnsi="Bookman Old Style" w:cs="Andalus"/>
          <w:sz w:val="22"/>
          <w:szCs w:val="22"/>
          <w:lang w:val="id-ID"/>
        </w:rPr>
        <w:t>Permasalahan  dan   Solusi</w:t>
      </w:r>
      <w:r w:rsidRPr="0084447C">
        <w:rPr>
          <w:rFonts w:ascii="Bookman Old Style" w:hAnsi="Bookman Old Style" w:cs="Andalus"/>
          <w:b/>
          <w:sz w:val="22"/>
          <w:szCs w:val="22"/>
          <w:lang w:val="id-ID"/>
        </w:rPr>
        <w:t>:</w:t>
      </w:r>
    </w:p>
    <w:p w:rsidR="00E76C31" w:rsidRPr="0084447C" w:rsidRDefault="00E76C31" w:rsidP="00E76C31">
      <w:pPr>
        <w:spacing w:line="360" w:lineRule="auto"/>
        <w:ind w:left="567"/>
        <w:jc w:val="both"/>
        <w:rPr>
          <w:rFonts w:ascii="Bookman Old Style" w:hAnsi="Bookman Old Style" w:cs="Andalus"/>
          <w:sz w:val="22"/>
          <w:szCs w:val="22"/>
          <w:lang w:val="id-ID"/>
        </w:rPr>
      </w:pPr>
      <w:r w:rsidRPr="0084447C">
        <w:rPr>
          <w:rFonts w:ascii="Bookman Old Style" w:hAnsi="Bookman Old Style" w:cs="Andalus"/>
          <w:sz w:val="22"/>
          <w:szCs w:val="22"/>
        </w:rPr>
        <w:t>Secara umum program dan kegiatan dapat dilaksanakan dengan baik tanpa mengalami kendala yang berarti.</w:t>
      </w:r>
    </w:p>
    <w:p w:rsidR="00E76C31" w:rsidRPr="00E76C31" w:rsidRDefault="00E76C31" w:rsidP="00E76C31">
      <w:pPr>
        <w:spacing w:line="360" w:lineRule="auto"/>
        <w:ind w:left="567"/>
        <w:jc w:val="both"/>
        <w:rPr>
          <w:rFonts w:ascii="Bookman Old Style" w:hAnsi="Bookman Old Style" w:cs="Andalus"/>
          <w:sz w:val="22"/>
          <w:szCs w:val="22"/>
          <w:lang w:val="id-ID"/>
        </w:rPr>
      </w:pPr>
      <w:r w:rsidRPr="00E76C31">
        <w:rPr>
          <w:rFonts w:ascii="Bookman Old Style" w:hAnsi="Bookman Old Style" w:cs="Andalus"/>
          <w:sz w:val="22"/>
          <w:szCs w:val="22"/>
          <w:lang w:val="id-ID"/>
        </w:rPr>
        <w:t>Dinas Kesehatan:</w:t>
      </w:r>
    </w:p>
    <w:p w:rsidR="00E76C31" w:rsidRPr="00E76C31" w:rsidRDefault="00E76C31" w:rsidP="00E76C31">
      <w:pPr>
        <w:spacing w:line="360" w:lineRule="auto"/>
        <w:ind w:left="567"/>
        <w:jc w:val="both"/>
        <w:rPr>
          <w:rFonts w:ascii="Bookman Old Style" w:hAnsi="Bookman Old Style" w:cs="Andalus"/>
          <w:sz w:val="22"/>
          <w:szCs w:val="22"/>
          <w:lang w:val="id-ID"/>
        </w:rPr>
      </w:pPr>
      <w:r w:rsidRPr="00E76C31">
        <w:rPr>
          <w:rFonts w:ascii="Bookman Old Style" w:hAnsi="Bookman Old Style" w:cs="Andalus"/>
          <w:sz w:val="22"/>
          <w:szCs w:val="22"/>
          <w:lang w:val="id-ID"/>
        </w:rPr>
        <w:t>Belum semua masyarakat miskin mendapatkan Kartu Jamkesda</w:t>
      </w:r>
    </w:p>
    <w:p w:rsidR="00E76C31" w:rsidRPr="00E76C31" w:rsidRDefault="00E76C31" w:rsidP="00BD4920">
      <w:pPr>
        <w:tabs>
          <w:tab w:val="left" w:pos="567"/>
        </w:tabs>
        <w:spacing w:line="360" w:lineRule="auto"/>
        <w:ind w:left="630" w:hanging="360"/>
        <w:jc w:val="both"/>
        <w:rPr>
          <w:rFonts w:ascii="Bookman Old Style" w:hAnsi="Bookman Old Style" w:cs="Andalus"/>
          <w:sz w:val="22"/>
          <w:szCs w:val="22"/>
          <w:lang w:val="id-ID"/>
        </w:rPr>
      </w:pPr>
    </w:p>
    <w:p w:rsidR="00ED3DAF" w:rsidRPr="00254B8E" w:rsidRDefault="00ED3DAF" w:rsidP="00B83CE5">
      <w:pPr>
        <w:pStyle w:val="ListParagraph"/>
        <w:numPr>
          <w:ilvl w:val="0"/>
          <w:numId w:val="41"/>
        </w:numPr>
        <w:tabs>
          <w:tab w:val="left" w:pos="567"/>
        </w:tabs>
        <w:spacing w:line="360" w:lineRule="auto"/>
        <w:ind w:left="567" w:hanging="283"/>
        <w:jc w:val="both"/>
        <w:rPr>
          <w:rFonts w:ascii="Bookman Old Style" w:hAnsi="Bookman Old Style" w:cs="Andalus"/>
          <w:b/>
          <w:sz w:val="22"/>
          <w:szCs w:val="22"/>
          <w:lang w:val="id-ID"/>
        </w:rPr>
      </w:pPr>
      <w:r w:rsidRPr="00254B8E">
        <w:rPr>
          <w:rFonts w:ascii="Bookman Old Style" w:hAnsi="Bookman Old Style" w:cs="Andalus"/>
          <w:sz w:val="22"/>
          <w:szCs w:val="22"/>
          <w:lang w:val="id-ID"/>
        </w:rPr>
        <w:t>Permasalahan  dan   Solusi</w:t>
      </w:r>
      <w:r w:rsidRPr="00254B8E">
        <w:rPr>
          <w:rFonts w:ascii="Bookman Old Style" w:hAnsi="Bookman Old Style" w:cs="Andalus"/>
          <w:b/>
          <w:sz w:val="22"/>
          <w:szCs w:val="22"/>
          <w:lang w:val="id-ID"/>
        </w:rPr>
        <w:t>:</w:t>
      </w:r>
    </w:p>
    <w:p w:rsidR="00840708" w:rsidRPr="00254B8E" w:rsidRDefault="000136BA" w:rsidP="000136BA">
      <w:pPr>
        <w:spacing w:line="360" w:lineRule="auto"/>
        <w:ind w:left="567"/>
        <w:jc w:val="both"/>
        <w:rPr>
          <w:rFonts w:ascii="Bookman Old Style" w:hAnsi="Bookman Old Style" w:cs="Andalus"/>
          <w:sz w:val="22"/>
          <w:szCs w:val="22"/>
          <w:lang w:val="id-ID"/>
        </w:rPr>
      </w:pPr>
      <w:r w:rsidRPr="00254B8E">
        <w:rPr>
          <w:rFonts w:ascii="Bookman Old Style" w:hAnsi="Bookman Old Style" w:cs="Andalus"/>
          <w:sz w:val="22"/>
          <w:szCs w:val="22"/>
        </w:rPr>
        <w:t>Secara umum program dan kegiatan dapat dilaksanakan dengan baik tanpa mengalami kendala yang berarti.</w:t>
      </w:r>
    </w:p>
    <w:p w:rsidR="00E76C31" w:rsidRPr="00E76C31" w:rsidRDefault="00E76C31" w:rsidP="000136BA">
      <w:pPr>
        <w:spacing w:line="360" w:lineRule="auto"/>
        <w:ind w:left="567"/>
        <w:jc w:val="both"/>
        <w:rPr>
          <w:rFonts w:ascii="Bookman Old Style" w:hAnsi="Bookman Old Style" w:cs="Andalus"/>
          <w:sz w:val="22"/>
          <w:szCs w:val="22"/>
          <w:lang w:val="id-ID"/>
        </w:rPr>
      </w:pPr>
      <w:r w:rsidRPr="00E76C31">
        <w:rPr>
          <w:rFonts w:ascii="Bookman Old Style" w:hAnsi="Bookman Old Style" w:cs="Andalus"/>
          <w:sz w:val="22"/>
          <w:szCs w:val="22"/>
          <w:lang w:val="id-ID"/>
        </w:rPr>
        <w:t>Dinas Kesehatan:</w:t>
      </w:r>
    </w:p>
    <w:p w:rsidR="00E76C31" w:rsidRPr="00E76C31" w:rsidRDefault="00E76C31" w:rsidP="000136BA">
      <w:pPr>
        <w:spacing w:line="360" w:lineRule="auto"/>
        <w:ind w:left="567"/>
        <w:jc w:val="both"/>
        <w:rPr>
          <w:rFonts w:ascii="Bookman Old Style" w:hAnsi="Bookman Old Style" w:cs="Andalus"/>
          <w:sz w:val="22"/>
          <w:szCs w:val="22"/>
          <w:lang w:val="id-ID"/>
        </w:rPr>
      </w:pPr>
      <w:r w:rsidRPr="00E76C31">
        <w:rPr>
          <w:rFonts w:ascii="Bookman Old Style" w:hAnsi="Bookman Old Style" w:cs="Andalus"/>
          <w:sz w:val="22"/>
          <w:szCs w:val="22"/>
          <w:lang w:val="id-ID"/>
        </w:rPr>
        <w:t>Melakukan update dan pendataan ulang peserta Jamkesda.</w:t>
      </w:r>
    </w:p>
    <w:p w:rsidR="000136BA" w:rsidRPr="00E76C31" w:rsidRDefault="000136BA" w:rsidP="000136BA">
      <w:pPr>
        <w:spacing w:line="360" w:lineRule="auto"/>
        <w:ind w:left="567"/>
        <w:jc w:val="both"/>
        <w:rPr>
          <w:rFonts w:ascii="Bookman Old Style" w:hAnsi="Bookman Old Style" w:cs="Andalus"/>
          <w:sz w:val="22"/>
          <w:szCs w:val="22"/>
        </w:rPr>
      </w:pPr>
    </w:p>
    <w:p w:rsidR="00A86A6F" w:rsidRPr="005C5459" w:rsidRDefault="00E61FA7" w:rsidP="00B83CE5">
      <w:pPr>
        <w:pStyle w:val="ListParagraph"/>
        <w:numPr>
          <w:ilvl w:val="0"/>
          <w:numId w:val="9"/>
        </w:numPr>
        <w:tabs>
          <w:tab w:val="left" w:pos="270"/>
        </w:tabs>
        <w:spacing w:after="120" w:line="360" w:lineRule="auto"/>
        <w:ind w:hanging="1080"/>
        <w:rPr>
          <w:rFonts w:ascii="Bookman Old Style" w:hAnsi="Bookman Old Style" w:cs="Andalus"/>
          <w:b/>
          <w:sz w:val="22"/>
          <w:szCs w:val="22"/>
          <w:lang w:val="sv-SE"/>
        </w:rPr>
      </w:pPr>
      <w:r w:rsidRPr="005C5459">
        <w:rPr>
          <w:rFonts w:ascii="Bookman Old Style" w:hAnsi="Bookman Old Style" w:cs="Andalus"/>
          <w:b/>
          <w:sz w:val="22"/>
          <w:szCs w:val="22"/>
          <w:lang w:val="es-CL"/>
        </w:rPr>
        <w:t>KOORDINASI</w:t>
      </w:r>
      <w:r w:rsidRPr="005C5459">
        <w:rPr>
          <w:rFonts w:ascii="Bookman Old Style" w:hAnsi="Bookman Old Style" w:cs="Andalus"/>
          <w:b/>
          <w:sz w:val="22"/>
          <w:szCs w:val="22"/>
          <w:lang w:val="sv-SE"/>
        </w:rPr>
        <w:t xml:space="preserve"> DENGAN INSTANSI VERTIKAL DI DAERAH</w:t>
      </w:r>
    </w:p>
    <w:p w:rsidR="00D24EF4" w:rsidRPr="005C5459" w:rsidRDefault="000F590C" w:rsidP="00B83CE5">
      <w:pPr>
        <w:pStyle w:val="ListParagraph"/>
        <w:widowControl w:val="0"/>
        <w:numPr>
          <w:ilvl w:val="3"/>
          <w:numId w:val="9"/>
        </w:numPr>
        <w:autoSpaceDE w:val="0"/>
        <w:autoSpaceDN w:val="0"/>
        <w:spacing w:before="60" w:line="360" w:lineRule="auto"/>
        <w:ind w:left="540" w:hanging="270"/>
        <w:jc w:val="both"/>
        <w:rPr>
          <w:rFonts w:ascii="Bookman Old Style" w:hAnsi="Bookman Old Style" w:cs="Andalus"/>
          <w:sz w:val="22"/>
          <w:szCs w:val="22"/>
        </w:rPr>
      </w:pPr>
      <w:r w:rsidRPr="005C5459">
        <w:rPr>
          <w:rFonts w:ascii="Bookman Old Style" w:hAnsi="Bookman Old Style" w:cs="Andalus"/>
          <w:sz w:val="22"/>
          <w:szCs w:val="22"/>
        </w:rPr>
        <w:t xml:space="preserve">SKPD Penyelenggara Koordinasi </w:t>
      </w:r>
      <w:r w:rsidR="007C22C2" w:rsidRPr="005C5459">
        <w:rPr>
          <w:rFonts w:ascii="Bookman Old Style" w:hAnsi="Bookman Old Style" w:cs="Andalus"/>
          <w:sz w:val="22"/>
          <w:szCs w:val="22"/>
        </w:rPr>
        <w:t>d</w:t>
      </w:r>
      <w:r w:rsidRPr="005C5459">
        <w:rPr>
          <w:rFonts w:ascii="Bookman Old Style" w:hAnsi="Bookman Old Style" w:cs="Andalus"/>
          <w:sz w:val="22"/>
          <w:szCs w:val="22"/>
        </w:rPr>
        <w:t xml:space="preserve">engan Instansi Vertikal </w:t>
      </w:r>
      <w:r w:rsidR="007C22C2" w:rsidRPr="005C5459">
        <w:rPr>
          <w:rFonts w:ascii="Bookman Old Style" w:hAnsi="Bookman Old Style" w:cs="Andalus"/>
          <w:sz w:val="22"/>
          <w:szCs w:val="22"/>
        </w:rPr>
        <w:t>d</w:t>
      </w:r>
      <w:r w:rsidRPr="005C5459">
        <w:rPr>
          <w:rFonts w:ascii="Bookman Old Style" w:hAnsi="Bookman Old Style" w:cs="Andalus"/>
          <w:sz w:val="22"/>
          <w:szCs w:val="22"/>
        </w:rPr>
        <w:t>i Daerah</w:t>
      </w:r>
      <w:r w:rsidR="00D24EF4" w:rsidRPr="005C5459">
        <w:rPr>
          <w:rFonts w:ascii="Bookman Old Style" w:hAnsi="Bookman Old Style" w:cs="Andalus"/>
          <w:sz w:val="22"/>
          <w:szCs w:val="22"/>
        </w:rPr>
        <w:t xml:space="preserve"> adalah:</w:t>
      </w:r>
    </w:p>
    <w:p w:rsidR="008B56D8" w:rsidRPr="00C96252" w:rsidRDefault="008B56D8" w:rsidP="007C22C2">
      <w:pPr>
        <w:pStyle w:val="ListParagraph"/>
        <w:widowControl w:val="0"/>
        <w:numPr>
          <w:ilvl w:val="3"/>
          <w:numId w:val="1"/>
        </w:numPr>
        <w:tabs>
          <w:tab w:val="clear" w:pos="1920"/>
          <w:tab w:val="num" w:pos="709"/>
        </w:tabs>
        <w:autoSpaceDE w:val="0"/>
        <w:autoSpaceDN w:val="0"/>
        <w:spacing w:before="60" w:line="360" w:lineRule="auto"/>
        <w:ind w:hanging="1353"/>
        <w:jc w:val="both"/>
        <w:rPr>
          <w:rFonts w:ascii="Bookman Old Style" w:hAnsi="Bookman Old Style" w:cs="Andalus"/>
          <w:sz w:val="22"/>
          <w:szCs w:val="22"/>
        </w:rPr>
      </w:pPr>
      <w:r w:rsidRPr="00C96252">
        <w:rPr>
          <w:rFonts w:ascii="Bookman Old Style" w:hAnsi="Bookman Old Style" w:cs="Andalus"/>
          <w:sz w:val="22"/>
          <w:szCs w:val="22"/>
        </w:rPr>
        <w:t>Bagian Kesatuan Bangsa dan Politik Sekretariat Daerah</w:t>
      </w:r>
    </w:p>
    <w:p w:rsidR="00CC31DE" w:rsidRPr="003B10A0" w:rsidRDefault="00CC31DE" w:rsidP="007C22C2">
      <w:pPr>
        <w:pStyle w:val="ListParagraph"/>
        <w:widowControl w:val="0"/>
        <w:numPr>
          <w:ilvl w:val="3"/>
          <w:numId w:val="1"/>
        </w:numPr>
        <w:tabs>
          <w:tab w:val="clear" w:pos="1920"/>
          <w:tab w:val="num" w:pos="709"/>
        </w:tabs>
        <w:autoSpaceDE w:val="0"/>
        <w:autoSpaceDN w:val="0"/>
        <w:spacing w:before="60" w:line="360" w:lineRule="auto"/>
        <w:ind w:hanging="1353"/>
        <w:jc w:val="both"/>
        <w:rPr>
          <w:rFonts w:ascii="Bookman Old Style" w:hAnsi="Bookman Old Style" w:cs="Andalus"/>
          <w:sz w:val="22"/>
          <w:szCs w:val="22"/>
        </w:rPr>
      </w:pPr>
      <w:r w:rsidRPr="003B10A0">
        <w:rPr>
          <w:rFonts w:ascii="Bookman Old Style" w:hAnsi="Bookman Old Style" w:cs="Andalus"/>
          <w:sz w:val="22"/>
          <w:szCs w:val="22"/>
        </w:rPr>
        <w:t>Badan Ketahanan Pangan dan Penyuluhan</w:t>
      </w:r>
    </w:p>
    <w:p w:rsidR="007E3D82" w:rsidRPr="00D37607" w:rsidRDefault="007E3D82" w:rsidP="007C22C2">
      <w:pPr>
        <w:pStyle w:val="ListParagraph"/>
        <w:widowControl w:val="0"/>
        <w:numPr>
          <w:ilvl w:val="3"/>
          <w:numId w:val="1"/>
        </w:numPr>
        <w:tabs>
          <w:tab w:val="clear" w:pos="1920"/>
          <w:tab w:val="num" w:pos="709"/>
        </w:tabs>
        <w:autoSpaceDE w:val="0"/>
        <w:autoSpaceDN w:val="0"/>
        <w:spacing w:before="60" w:line="360" w:lineRule="auto"/>
        <w:ind w:hanging="1353"/>
        <w:jc w:val="both"/>
        <w:rPr>
          <w:rFonts w:ascii="Bookman Old Style" w:hAnsi="Bookman Old Style" w:cs="Andalus"/>
          <w:sz w:val="22"/>
          <w:szCs w:val="22"/>
        </w:rPr>
      </w:pPr>
      <w:r w:rsidRPr="00D37607">
        <w:rPr>
          <w:rFonts w:ascii="Bookman Old Style" w:hAnsi="Bookman Old Style" w:cs="Andalus"/>
          <w:sz w:val="22"/>
          <w:szCs w:val="22"/>
          <w:lang w:val="id-ID"/>
        </w:rPr>
        <w:t>Dinas Pertanian Tanaman Pangan</w:t>
      </w:r>
      <w:r w:rsidR="007A6318" w:rsidRPr="00D37607">
        <w:rPr>
          <w:rFonts w:ascii="Bookman Old Style" w:hAnsi="Bookman Old Style" w:cs="Andalus"/>
          <w:sz w:val="22"/>
          <w:szCs w:val="22"/>
          <w:lang w:val="id-ID"/>
        </w:rPr>
        <w:t xml:space="preserve"> dan Perkebunan</w:t>
      </w:r>
    </w:p>
    <w:p w:rsidR="005E3EB3" w:rsidRPr="00524690" w:rsidRDefault="005E3EB3" w:rsidP="007C22C2">
      <w:pPr>
        <w:pStyle w:val="ListParagraph"/>
        <w:widowControl w:val="0"/>
        <w:numPr>
          <w:ilvl w:val="3"/>
          <w:numId w:val="1"/>
        </w:numPr>
        <w:tabs>
          <w:tab w:val="clear" w:pos="1920"/>
          <w:tab w:val="num" w:pos="709"/>
        </w:tabs>
        <w:autoSpaceDE w:val="0"/>
        <w:autoSpaceDN w:val="0"/>
        <w:spacing w:before="60" w:line="360" w:lineRule="auto"/>
        <w:ind w:hanging="1353"/>
        <w:jc w:val="both"/>
        <w:rPr>
          <w:rFonts w:ascii="Bookman Old Style" w:hAnsi="Bookman Old Style" w:cs="Andalus"/>
          <w:sz w:val="22"/>
          <w:szCs w:val="22"/>
        </w:rPr>
      </w:pPr>
      <w:r w:rsidRPr="005E3EB3">
        <w:rPr>
          <w:rFonts w:ascii="Bookman Old Style" w:hAnsi="Bookman Old Style" w:cs="Andalus"/>
          <w:sz w:val="22"/>
          <w:szCs w:val="22"/>
          <w:lang w:val="id-ID"/>
        </w:rPr>
        <w:t>Kantor Satuan Polisi Pamong Praja</w:t>
      </w:r>
    </w:p>
    <w:p w:rsidR="00524690" w:rsidRDefault="00524690" w:rsidP="00524690">
      <w:pPr>
        <w:pStyle w:val="ListParagraph"/>
        <w:widowControl w:val="0"/>
        <w:autoSpaceDE w:val="0"/>
        <w:autoSpaceDN w:val="0"/>
        <w:spacing w:before="60" w:line="360" w:lineRule="auto"/>
        <w:ind w:left="1920"/>
        <w:jc w:val="both"/>
        <w:rPr>
          <w:rFonts w:ascii="Bookman Old Style" w:hAnsi="Bookman Old Style" w:cs="Andalus"/>
          <w:sz w:val="22"/>
          <w:szCs w:val="22"/>
          <w:lang w:val="id-ID"/>
        </w:rPr>
      </w:pPr>
    </w:p>
    <w:p w:rsidR="00524690" w:rsidRPr="005E3EB3" w:rsidRDefault="00524690" w:rsidP="00524690">
      <w:pPr>
        <w:pStyle w:val="ListParagraph"/>
        <w:widowControl w:val="0"/>
        <w:autoSpaceDE w:val="0"/>
        <w:autoSpaceDN w:val="0"/>
        <w:spacing w:before="60" w:line="360" w:lineRule="auto"/>
        <w:ind w:left="1920"/>
        <w:jc w:val="both"/>
        <w:rPr>
          <w:rFonts w:ascii="Bookman Old Style" w:hAnsi="Bookman Old Style" w:cs="Andalus"/>
          <w:sz w:val="22"/>
          <w:szCs w:val="22"/>
        </w:rPr>
      </w:pPr>
    </w:p>
    <w:p w:rsidR="000F590C" w:rsidRPr="003C1CA5" w:rsidRDefault="000F590C" w:rsidP="00B83CE5">
      <w:pPr>
        <w:pStyle w:val="ListParagraph"/>
        <w:widowControl w:val="0"/>
        <w:numPr>
          <w:ilvl w:val="3"/>
          <w:numId w:val="9"/>
        </w:numPr>
        <w:autoSpaceDE w:val="0"/>
        <w:autoSpaceDN w:val="0"/>
        <w:spacing w:before="60" w:line="360" w:lineRule="auto"/>
        <w:ind w:left="540" w:hanging="256"/>
        <w:jc w:val="both"/>
        <w:rPr>
          <w:rFonts w:ascii="Bookman Old Style" w:hAnsi="Bookman Old Style" w:cs="Andalus"/>
          <w:sz w:val="22"/>
          <w:szCs w:val="22"/>
        </w:rPr>
      </w:pPr>
      <w:r w:rsidRPr="003C1CA5">
        <w:rPr>
          <w:rFonts w:ascii="Bookman Old Style" w:hAnsi="Bookman Old Style" w:cs="Andalus"/>
          <w:sz w:val="22"/>
          <w:szCs w:val="22"/>
        </w:rPr>
        <w:lastRenderedPageBreak/>
        <w:t>Tabel Program Dan Kegiatan</w:t>
      </w:r>
      <w:r w:rsidR="009C00BF" w:rsidRPr="003C1CA5">
        <w:rPr>
          <w:rFonts w:ascii="Bookman Old Style" w:hAnsi="Bookman Old Style" w:cs="Andalus"/>
          <w:sz w:val="22"/>
          <w:szCs w:val="22"/>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276"/>
        <w:gridCol w:w="1134"/>
        <w:gridCol w:w="1559"/>
        <w:gridCol w:w="993"/>
        <w:gridCol w:w="1134"/>
        <w:gridCol w:w="1559"/>
      </w:tblGrid>
      <w:tr w:rsidR="006A730D" w:rsidRPr="003C1CA5" w:rsidTr="00CC235B">
        <w:trPr>
          <w:tblHeader/>
        </w:trPr>
        <w:tc>
          <w:tcPr>
            <w:tcW w:w="567" w:type="dxa"/>
            <w:vMerge w:val="restart"/>
            <w:shd w:val="clear" w:color="auto" w:fill="B2A1C7" w:themeFill="accent4" w:themeFillTint="99"/>
            <w:vAlign w:val="center"/>
          </w:tcPr>
          <w:p w:rsidR="006A730D" w:rsidRPr="003C1CA5" w:rsidRDefault="006A730D" w:rsidP="00E61FA7">
            <w:pPr>
              <w:widowControl w:val="0"/>
              <w:autoSpaceDE w:val="0"/>
              <w:autoSpaceDN w:val="0"/>
              <w:spacing w:before="120" w:after="60"/>
              <w:jc w:val="center"/>
              <w:rPr>
                <w:rFonts w:ascii="Andalus" w:hAnsi="Andalus" w:cs="Andalus"/>
                <w:b/>
                <w:sz w:val="16"/>
                <w:szCs w:val="16"/>
                <w:lang w:val="sv-SE"/>
              </w:rPr>
            </w:pPr>
            <w:r w:rsidRPr="003C1CA5">
              <w:rPr>
                <w:rFonts w:ascii="Andalus" w:hAnsi="Andalus" w:cs="Andalus"/>
                <w:b/>
                <w:sz w:val="16"/>
                <w:szCs w:val="16"/>
                <w:lang w:val="sv-SE"/>
              </w:rPr>
              <w:t>NO.</w:t>
            </w:r>
          </w:p>
        </w:tc>
        <w:tc>
          <w:tcPr>
            <w:tcW w:w="1276" w:type="dxa"/>
            <w:vMerge w:val="restart"/>
            <w:shd w:val="clear" w:color="auto" w:fill="B2A1C7" w:themeFill="accent4" w:themeFillTint="99"/>
            <w:vAlign w:val="center"/>
          </w:tcPr>
          <w:p w:rsidR="006A730D" w:rsidRPr="003C1CA5" w:rsidRDefault="005B188E" w:rsidP="00E61FA7">
            <w:pPr>
              <w:widowControl w:val="0"/>
              <w:autoSpaceDE w:val="0"/>
              <w:autoSpaceDN w:val="0"/>
              <w:spacing w:before="120" w:after="60"/>
              <w:jc w:val="center"/>
              <w:rPr>
                <w:rFonts w:ascii="Andalus" w:hAnsi="Andalus" w:cs="Andalus"/>
                <w:b/>
                <w:sz w:val="16"/>
                <w:szCs w:val="16"/>
                <w:lang w:val="sv-SE"/>
              </w:rPr>
            </w:pPr>
            <w:r w:rsidRPr="003C1CA5">
              <w:rPr>
                <w:rFonts w:ascii="Andalus" w:hAnsi="Andalus" w:cs="Andalus"/>
                <w:b/>
                <w:sz w:val="16"/>
                <w:szCs w:val="16"/>
              </w:rPr>
              <w:t>Program</w:t>
            </w:r>
          </w:p>
        </w:tc>
        <w:tc>
          <w:tcPr>
            <w:tcW w:w="1134" w:type="dxa"/>
            <w:vMerge w:val="restart"/>
            <w:shd w:val="clear" w:color="auto" w:fill="B2A1C7" w:themeFill="accent4" w:themeFillTint="99"/>
            <w:vAlign w:val="center"/>
          </w:tcPr>
          <w:p w:rsidR="006A730D" w:rsidRPr="003C1CA5" w:rsidRDefault="005B188E" w:rsidP="00E61FA7">
            <w:pPr>
              <w:widowControl w:val="0"/>
              <w:autoSpaceDE w:val="0"/>
              <w:autoSpaceDN w:val="0"/>
              <w:spacing w:before="120" w:after="60"/>
              <w:jc w:val="center"/>
              <w:rPr>
                <w:rFonts w:ascii="Andalus" w:hAnsi="Andalus" w:cs="Andalus"/>
                <w:b/>
                <w:sz w:val="16"/>
                <w:szCs w:val="16"/>
                <w:lang w:val="sv-SE"/>
              </w:rPr>
            </w:pPr>
            <w:r w:rsidRPr="003C1CA5">
              <w:rPr>
                <w:rFonts w:ascii="Andalus" w:hAnsi="Andalus" w:cs="Andalus"/>
                <w:b/>
                <w:sz w:val="16"/>
                <w:szCs w:val="16"/>
              </w:rPr>
              <w:t>Kegiatan</w:t>
            </w:r>
          </w:p>
        </w:tc>
        <w:tc>
          <w:tcPr>
            <w:tcW w:w="1559" w:type="dxa"/>
            <w:vMerge w:val="restart"/>
            <w:shd w:val="clear" w:color="auto" w:fill="B2A1C7" w:themeFill="accent4" w:themeFillTint="99"/>
            <w:vAlign w:val="center"/>
          </w:tcPr>
          <w:p w:rsidR="006A730D" w:rsidRPr="003C1CA5" w:rsidRDefault="006A730D" w:rsidP="00E61FA7">
            <w:pPr>
              <w:widowControl w:val="0"/>
              <w:autoSpaceDE w:val="0"/>
              <w:autoSpaceDN w:val="0"/>
              <w:spacing w:before="120" w:after="60"/>
              <w:jc w:val="center"/>
              <w:rPr>
                <w:rFonts w:ascii="Andalus" w:hAnsi="Andalus" w:cs="Andalus"/>
                <w:b/>
                <w:sz w:val="16"/>
                <w:szCs w:val="16"/>
                <w:lang w:val="sv-SE"/>
              </w:rPr>
            </w:pPr>
            <w:r w:rsidRPr="003C1CA5">
              <w:rPr>
                <w:rFonts w:ascii="Andalus" w:hAnsi="Andalus" w:cs="Andalus"/>
                <w:b/>
                <w:sz w:val="16"/>
                <w:szCs w:val="16"/>
              </w:rPr>
              <w:t>INSTANSI VERTIKAL YANG TERLIBAT</w:t>
            </w:r>
          </w:p>
        </w:tc>
        <w:tc>
          <w:tcPr>
            <w:tcW w:w="2127" w:type="dxa"/>
            <w:gridSpan w:val="2"/>
            <w:shd w:val="clear" w:color="auto" w:fill="B2A1C7" w:themeFill="accent4" w:themeFillTint="99"/>
            <w:vAlign w:val="center"/>
          </w:tcPr>
          <w:p w:rsidR="006A730D" w:rsidRPr="003C1CA5" w:rsidRDefault="006A730D" w:rsidP="00E61FA7">
            <w:pPr>
              <w:widowControl w:val="0"/>
              <w:autoSpaceDE w:val="0"/>
              <w:autoSpaceDN w:val="0"/>
              <w:spacing w:before="120" w:after="60"/>
              <w:jc w:val="center"/>
              <w:rPr>
                <w:rFonts w:ascii="Andalus" w:hAnsi="Andalus" w:cs="Andalus"/>
                <w:b/>
                <w:sz w:val="16"/>
                <w:szCs w:val="16"/>
                <w:lang w:val="sv-SE"/>
              </w:rPr>
            </w:pPr>
            <w:r w:rsidRPr="003C1CA5">
              <w:rPr>
                <w:rFonts w:ascii="Andalus" w:hAnsi="Andalus" w:cs="Andalus"/>
                <w:b/>
                <w:sz w:val="16"/>
                <w:szCs w:val="16"/>
                <w:lang w:val="sv-SE"/>
              </w:rPr>
              <w:t>ANGGARAN</w:t>
            </w:r>
          </w:p>
        </w:tc>
        <w:tc>
          <w:tcPr>
            <w:tcW w:w="1559" w:type="dxa"/>
            <w:vMerge w:val="restart"/>
            <w:shd w:val="clear" w:color="auto" w:fill="B2A1C7" w:themeFill="accent4" w:themeFillTint="99"/>
            <w:vAlign w:val="center"/>
          </w:tcPr>
          <w:p w:rsidR="006A730D" w:rsidRPr="003C1CA5" w:rsidRDefault="006A730D" w:rsidP="00E61FA7">
            <w:pPr>
              <w:widowControl w:val="0"/>
              <w:autoSpaceDE w:val="0"/>
              <w:autoSpaceDN w:val="0"/>
              <w:spacing w:before="120" w:after="60"/>
              <w:ind w:right="-46"/>
              <w:jc w:val="center"/>
              <w:rPr>
                <w:rFonts w:ascii="Andalus" w:hAnsi="Andalus" w:cs="Andalus"/>
                <w:b/>
                <w:sz w:val="16"/>
                <w:szCs w:val="16"/>
                <w:lang w:val="sv-SE"/>
              </w:rPr>
            </w:pPr>
            <w:r w:rsidRPr="003C1CA5">
              <w:rPr>
                <w:rFonts w:ascii="Andalus" w:hAnsi="Andalus" w:cs="Andalus"/>
                <w:b/>
                <w:sz w:val="16"/>
                <w:szCs w:val="16"/>
                <w:lang w:val="fi-FI"/>
              </w:rPr>
              <w:t>JUMLAH KOORDINASI YANG DILAKSANAKAN</w:t>
            </w:r>
          </w:p>
        </w:tc>
      </w:tr>
      <w:tr w:rsidR="00D24EF4" w:rsidRPr="000E3D84" w:rsidTr="00CC235B">
        <w:trPr>
          <w:tblHeader/>
        </w:trPr>
        <w:tc>
          <w:tcPr>
            <w:tcW w:w="567" w:type="dxa"/>
            <w:vMerge/>
            <w:shd w:val="clear" w:color="auto" w:fill="8DB3E2"/>
            <w:vAlign w:val="center"/>
          </w:tcPr>
          <w:p w:rsidR="006A730D" w:rsidRPr="000E3D84" w:rsidRDefault="006A730D" w:rsidP="00E61FA7">
            <w:pPr>
              <w:widowControl w:val="0"/>
              <w:autoSpaceDE w:val="0"/>
              <w:autoSpaceDN w:val="0"/>
              <w:spacing w:before="120" w:after="60"/>
              <w:jc w:val="center"/>
              <w:rPr>
                <w:rFonts w:ascii="Andalus" w:hAnsi="Andalus" w:cs="Andalus"/>
                <w:color w:val="FF0000"/>
                <w:sz w:val="16"/>
                <w:szCs w:val="16"/>
                <w:lang w:val="sv-SE"/>
              </w:rPr>
            </w:pPr>
          </w:p>
        </w:tc>
        <w:tc>
          <w:tcPr>
            <w:tcW w:w="1276" w:type="dxa"/>
            <w:vMerge/>
            <w:shd w:val="clear" w:color="auto" w:fill="8DB3E2"/>
            <w:vAlign w:val="center"/>
          </w:tcPr>
          <w:p w:rsidR="006A730D" w:rsidRPr="000E3D84" w:rsidRDefault="006A730D" w:rsidP="00E61FA7">
            <w:pPr>
              <w:widowControl w:val="0"/>
              <w:autoSpaceDE w:val="0"/>
              <w:autoSpaceDN w:val="0"/>
              <w:spacing w:before="120" w:after="60"/>
              <w:jc w:val="center"/>
              <w:rPr>
                <w:rFonts w:ascii="Andalus" w:hAnsi="Andalus" w:cs="Andalus"/>
                <w:color w:val="FF0000"/>
                <w:sz w:val="16"/>
                <w:szCs w:val="16"/>
                <w:lang w:val="sv-SE"/>
              </w:rPr>
            </w:pPr>
          </w:p>
        </w:tc>
        <w:tc>
          <w:tcPr>
            <w:tcW w:w="1134" w:type="dxa"/>
            <w:vMerge/>
            <w:shd w:val="clear" w:color="auto" w:fill="8DB3E2"/>
            <w:vAlign w:val="center"/>
          </w:tcPr>
          <w:p w:rsidR="006A730D" w:rsidRPr="000E3D84" w:rsidRDefault="006A730D" w:rsidP="00E61FA7">
            <w:pPr>
              <w:widowControl w:val="0"/>
              <w:autoSpaceDE w:val="0"/>
              <w:autoSpaceDN w:val="0"/>
              <w:spacing w:before="120" w:after="60"/>
              <w:jc w:val="center"/>
              <w:rPr>
                <w:rFonts w:ascii="Andalus" w:hAnsi="Andalus" w:cs="Andalus"/>
                <w:color w:val="FF0000"/>
                <w:sz w:val="16"/>
                <w:szCs w:val="16"/>
                <w:lang w:val="sv-SE"/>
              </w:rPr>
            </w:pPr>
          </w:p>
        </w:tc>
        <w:tc>
          <w:tcPr>
            <w:tcW w:w="1559" w:type="dxa"/>
            <w:vMerge/>
            <w:shd w:val="clear" w:color="auto" w:fill="8DB3E2"/>
            <w:vAlign w:val="center"/>
          </w:tcPr>
          <w:p w:rsidR="006A730D" w:rsidRPr="000E3D84" w:rsidRDefault="006A730D" w:rsidP="00E61FA7">
            <w:pPr>
              <w:widowControl w:val="0"/>
              <w:autoSpaceDE w:val="0"/>
              <w:autoSpaceDN w:val="0"/>
              <w:spacing w:before="120" w:after="60"/>
              <w:jc w:val="center"/>
              <w:rPr>
                <w:rFonts w:ascii="Andalus" w:hAnsi="Andalus" w:cs="Andalus"/>
                <w:color w:val="FF0000"/>
                <w:sz w:val="16"/>
                <w:szCs w:val="16"/>
                <w:lang w:val="sv-SE"/>
              </w:rPr>
            </w:pPr>
          </w:p>
        </w:tc>
        <w:tc>
          <w:tcPr>
            <w:tcW w:w="993" w:type="dxa"/>
            <w:shd w:val="clear" w:color="auto" w:fill="B2A1C7" w:themeFill="accent4" w:themeFillTint="99"/>
            <w:vAlign w:val="center"/>
          </w:tcPr>
          <w:p w:rsidR="006A730D" w:rsidRPr="003C1CA5" w:rsidRDefault="006A730D" w:rsidP="00E61FA7">
            <w:pPr>
              <w:widowControl w:val="0"/>
              <w:autoSpaceDE w:val="0"/>
              <w:autoSpaceDN w:val="0"/>
              <w:spacing w:before="120" w:after="60"/>
              <w:jc w:val="center"/>
              <w:rPr>
                <w:rFonts w:ascii="Andalus" w:hAnsi="Andalus" w:cs="Andalus"/>
                <w:b/>
                <w:sz w:val="16"/>
                <w:szCs w:val="16"/>
                <w:lang w:val="sv-SE"/>
              </w:rPr>
            </w:pPr>
            <w:r w:rsidRPr="003C1CA5">
              <w:rPr>
                <w:rFonts w:ascii="Andalus" w:hAnsi="Andalus" w:cs="Andalus"/>
                <w:b/>
                <w:sz w:val="16"/>
                <w:szCs w:val="16"/>
                <w:lang w:val="sv-SE"/>
              </w:rPr>
              <w:t>SUMBER</w:t>
            </w:r>
          </w:p>
        </w:tc>
        <w:tc>
          <w:tcPr>
            <w:tcW w:w="1134" w:type="dxa"/>
            <w:shd w:val="clear" w:color="auto" w:fill="B2A1C7" w:themeFill="accent4" w:themeFillTint="99"/>
            <w:vAlign w:val="center"/>
          </w:tcPr>
          <w:p w:rsidR="006A730D" w:rsidRPr="003C1CA5" w:rsidRDefault="00B141FE" w:rsidP="00E61FA7">
            <w:pPr>
              <w:widowControl w:val="0"/>
              <w:autoSpaceDE w:val="0"/>
              <w:autoSpaceDN w:val="0"/>
              <w:spacing w:before="120" w:after="60"/>
              <w:ind w:right="-14"/>
              <w:jc w:val="center"/>
              <w:rPr>
                <w:rFonts w:ascii="Andalus" w:hAnsi="Andalus" w:cs="Andalus"/>
                <w:b/>
                <w:sz w:val="16"/>
                <w:szCs w:val="16"/>
                <w:lang w:val="sv-SE"/>
              </w:rPr>
            </w:pPr>
            <w:r w:rsidRPr="003C1CA5">
              <w:rPr>
                <w:rFonts w:ascii="Andalus" w:hAnsi="Andalus" w:cs="Andalus"/>
                <w:b/>
                <w:sz w:val="16"/>
                <w:szCs w:val="16"/>
                <w:lang w:val="sv-SE"/>
              </w:rPr>
              <w:t>JUMLAH (RP</w:t>
            </w:r>
            <w:r w:rsidR="006A730D" w:rsidRPr="003C1CA5">
              <w:rPr>
                <w:rFonts w:ascii="Andalus" w:hAnsi="Andalus" w:cs="Andalus"/>
                <w:b/>
                <w:sz w:val="16"/>
                <w:szCs w:val="16"/>
                <w:lang w:val="sv-SE"/>
              </w:rPr>
              <w:t>)</w:t>
            </w:r>
          </w:p>
        </w:tc>
        <w:tc>
          <w:tcPr>
            <w:tcW w:w="1559" w:type="dxa"/>
            <w:vMerge/>
            <w:shd w:val="clear" w:color="auto" w:fill="8DB3E2"/>
            <w:vAlign w:val="center"/>
          </w:tcPr>
          <w:p w:rsidR="006A730D" w:rsidRPr="000E3D84" w:rsidRDefault="006A730D" w:rsidP="00E61FA7">
            <w:pPr>
              <w:widowControl w:val="0"/>
              <w:autoSpaceDE w:val="0"/>
              <w:autoSpaceDN w:val="0"/>
              <w:spacing w:before="120" w:after="60"/>
              <w:jc w:val="center"/>
              <w:rPr>
                <w:rFonts w:ascii="Andalus" w:hAnsi="Andalus" w:cs="Andalus"/>
                <w:color w:val="FF0000"/>
                <w:sz w:val="16"/>
                <w:szCs w:val="16"/>
                <w:lang w:val="sv-SE"/>
              </w:rPr>
            </w:pPr>
          </w:p>
        </w:tc>
      </w:tr>
      <w:tr w:rsidR="008B56D8" w:rsidRPr="000E3D84" w:rsidTr="00DC1AC6">
        <w:tc>
          <w:tcPr>
            <w:tcW w:w="567" w:type="dxa"/>
            <w:vAlign w:val="center"/>
          </w:tcPr>
          <w:p w:rsidR="008B56D8" w:rsidRPr="003C1CA5" w:rsidRDefault="009200A5" w:rsidP="0090121A">
            <w:pPr>
              <w:widowControl w:val="0"/>
              <w:autoSpaceDE w:val="0"/>
              <w:autoSpaceDN w:val="0"/>
              <w:spacing w:before="60" w:after="60"/>
              <w:jc w:val="center"/>
              <w:rPr>
                <w:rFonts w:ascii="Andalus" w:hAnsi="Andalus" w:cs="Andalus"/>
                <w:sz w:val="12"/>
                <w:szCs w:val="12"/>
                <w:lang w:val="sv-SE"/>
              </w:rPr>
            </w:pPr>
            <w:r>
              <w:rPr>
                <w:rFonts w:ascii="Andalus" w:hAnsi="Andalus" w:cs="Andalus"/>
                <w:sz w:val="12"/>
                <w:szCs w:val="12"/>
                <w:lang w:val="id-ID"/>
              </w:rPr>
              <w:t>1</w:t>
            </w:r>
            <w:r w:rsidR="008B56D8" w:rsidRPr="003C1CA5">
              <w:rPr>
                <w:rFonts w:ascii="Andalus" w:hAnsi="Andalus" w:cs="Andalus"/>
                <w:sz w:val="12"/>
                <w:szCs w:val="12"/>
                <w:lang w:val="sv-SE"/>
              </w:rPr>
              <w:t>.</w:t>
            </w:r>
          </w:p>
        </w:tc>
        <w:tc>
          <w:tcPr>
            <w:tcW w:w="1276" w:type="dxa"/>
            <w:vAlign w:val="center"/>
          </w:tcPr>
          <w:p w:rsidR="008B56D8" w:rsidRPr="003C1CA5" w:rsidRDefault="008B56D8" w:rsidP="0090121A">
            <w:pPr>
              <w:widowControl w:val="0"/>
              <w:autoSpaceDE w:val="0"/>
              <w:autoSpaceDN w:val="0"/>
              <w:spacing w:before="60" w:after="60"/>
              <w:rPr>
                <w:rFonts w:ascii="Andalus" w:hAnsi="Andalus" w:cs="Andalus"/>
                <w:sz w:val="12"/>
                <w:szCs w:val="12"/>
                <w:lang w:val="sv-SE"/>
              </w:rPr>
            </w:pPr>
            <w:r w:rsidRPr="003C1CA5">
              <w:rPr>
                <w:rFonts w:ascii="Andalus" w:hAnsi="Andalus" w:cs="Andalus"/>
                <w:sz w:val="12"/>
                <w:szCs w:val="12"/>
                <w:lang w:val="sv-SE"/>
              </w:rPr>
              <w:t>Pemeliharaan Kantrantibmas dan Pencegahan Tindak Kriminal</w:t>
            </w:r>
          </w:p>
        </w:tc>
        <w:tc>
          <w:tcPr>
            <w:tcW w:w="1134" w:type="dxa"/>
            <w:vAlign w:val="center"/>
          </w:tcPr>
          <w:p w:rsidR="008B56D8" w:rsidRPr="003C1CA5" w:rsidRDefault="008B56D8" w:rsidP="0090121A">
            <w:pPr>
              <w:widowControl w:val="0"/>
              <w:autoSpaceDE w:val="0"/>
              <w:autoSpaceDN w:val="0"/>
              <w:spacing w:before="60" w:after="60"/>
              <w:rPr>
                <w:rFonts w:ascii="Andalus" w:hAnsi="Andalus" w:cs="Andalus"/>
                <w:sz w:val="12"/>
                <w:szCs w:val="12"/>
                <w:lang w:val="sv-SE"/>
              </w:rPr>
            </w:pPr>
            <w:r w:rsidRPr="003C1CA5">
              <w:rPr>
                <w:rFonts w:ascii="Andalus" w:hAnsi="Andalus" w:cs="Andalus"/>
                <w:sz w:val="12"/>
                <w:szCs w:val="12"/>
                <w:lang w:val="sv-SE"/>
              </w:rPr>
              <w:t>Komunitas Intelijen Daerah</w:t>
            </w:r>
          </w:p>
        </w:tc>
        <w:tc>
          <w:tcPr>
            <w:tcW w:w="1559" w:type="dxa"/>
            <w:vAlign w:val="center"/>
          </w:tcPr>
          <w:p w:rsidR="008B56D8" w:rsidRPr="003C1CA5" w:rsidRDefault="008B56D8" w:rsidP="0090121A">
            <w:pPr>
              <w:widowControl w:val="0"/>
              <w:autoSpaceDE w:val="0"/>
              <w:autoSpaceDN w:val="0"/>
              <w:spacing w:before="60" w:after="60"/>
              <w:jc w:val="both"/>
              <w:rPr>
                <w:rFonts w:ascii="Andalus" w:hAnsi="Andalus" w:cs="Andalus"/>
                <w:sz w:val="12"/>
                <w:szCs w:val="12"/>
                <w:lang w:val="id-ID"/>
              </w:rPr>
            </w:pPr>
            <w:r w:rsidRPr="003C1CA5">
              <w:rPr>
                <w:rFonts w:ascii="Andalus" w:hAnsi="Andalus" w:cs="Andalus"/>
                <w:sz w:val="12"/>
                <w:szCs w:val="12"/>
                <w:lang w:val="sv-SE"/>
              </w:rPr>
              <w:t>Polres, Kodim 0311, Kejaksaan Negeri Painan</w:t>
            </w:r>
            <w:r w:rsidR="003C1CA5">
              <w:rPr>
                <w:rFonts w:ascii="Andalus" w:hAnsi="Andalus" w:cs="Andalus"/>
                <w:sz w:val="12"/>
                <w:szCs w:val="12"/>
                <w:lang w:val="id-ID"/>
              </w:rPr>
              <w:t>, Binda</w:t>
            </w:r>
          </w:p>
        </w:tc>
        <w:tc>
          <w:tcPr>
            <w:tcW w:w="993" w:type="dxa"/>
            <w:vAlign w:val="center"/>
          </w:tcPr>
          <w:p w:rsidR="008B56D8" w:rsidRPr="003C1CA5" w:rsidRDefault="008B56D8" w:rsidP="0090121A">
            <w:pPr>
              <w:widowControl w:val="0"/>
              <w:autoSpaceDE w:val="0"/>
              <w:autoSpaceDN w:val="0"/>
              <w:spacing w:before="60" w:after="60"/>
              <w:jc w:val="center"/>
              <w:rPr>
                <w:rFonts w:ascii="Andalus" w:hAnsi="Andalus" w:cs="Andalus"/>
                <w:sz w:val="12"/>
                <w:szCs w:val="12"/>
                <w:lang w:val="sv-SE"/>
              </w:rPr>
            </w:pPr>
            <w:r w:rsidRPr="003C1CA5">
              <w:rPr>
                <w:rFonts w:ascii="Andalus" w:hAnsi="Andalus" w:cs="Andalus"/>
                <w:sz w:val="12"/>
                <w:szCs w:val="12"/>
                <w:lang w:val="sv-SE"/>
              </w:rPr>
              <w:t>APBD Kab.</w:t>
            </w:r>
          </w:p>
        </w:tc>
        <w:tc>
          <w:tcPr>
            <w:tcW w:w="1134" w:type="dxa"/>
            <w:vAlign w:val="center"/>
          </w:tcPr>
          <w:p w:rsidR="008B56D8" w:rsidRPr="003C1CA5" w:rsidRDefault="003C1CA5" w:rsidP="0090121A">
            <w:pPr>
              <w:widowControl w:val="0"/>
              <w:autoSpaceDE w:val="0"/>
              <w:autoSpaceDN w:val="0"/>
              <w:spacing w:before="60" w:after="60"/>
              <w:jc w:val="right"/>
              <w:rPr>
                <w:rFonts w:ascii="Andalus" w:hAnsi="Andalus" w:cs="Andalus"/>
                <w:sz w:val="12"/>
                <w:szCs w:val="12"/>
                <w:lang w:val="id-ID"/>
              </w:rPr>
            </w:pPr>
            <w:r>
              <w:rPr>
                <w:rFonts w:ascii="Andalus" w:hAnsi="Andalus" w:cs="Andalus"/>
                <w:sz w:val="12"/>
                <w:szCs w:val="12"/>
                <w:lang w:val="id-ID"/>
              </w:rPr>
              <w:t>211.470.920</w:t>
            </w:r>
          </w:p>
        </w:tc>
        <w:tc>
          <w:tcPr>
            <w:tcW w:w="1559" w:type="dxa"/>
            <w:vAlign w:val="center"/>
          </w:tcPr>
          <w:p w:rsidR="008B56D8" w:rsidRPr="003C1CA5" w:rsidRDefault="00C51DB3" w:rsidP="00A65FB4">
            <w:pPr>
              <w:widowControl w:val="0"/>
              <w:autoSpaceDE w:val="0"/>
              <w:autoSpaceDN w:val="0"/>
              <w:spacing w:before="60" w:after="60"/>
              <w:jc w:val="center"/>
              <w:rPr>
                <w:rFonts w:ascii="Andalus" w:hAnsi="Andalus" w:cs="Andalus"/>
                <w:sz w:val="12"/>
                <w:szCs w:val="12"/>
                <w:lang w:val="sv-SE"/>
              </w:rPr>
            </w:pPr>
            <w:r w:rsidRPr="003C1CA5">
              <w:rPr>
                <w:rFonts w:ascii="Andalus" w:hAnsi="Andalus" w:cs="Andalus"/>
                <w:sz w:val="12"/>
                <w:szCs w:val="12"/>
                <w:lang w:val="sv-SE"/>
              </w:rPr>
              <w:t xml:space="preserve">Minimal </w:t>
            </w:r>
            <w:r w:rsidR="008B56D8" w:rsidRPr="003C1CA5">
              <w:rPr>
                <w:rFonts w:ascii="Andalus" w:hAnsi="Andalus" w:cs="Andalus"/>
                <w:sz w:val="12"/>
                <w:szCs w:val="12"/>
                <w:lang w:val="sv-SE"/>
              </w:rPr>
              <w:t xml:space="preserve">1 kali </w:t>
            </w:r>
            <w:r w:rsidR="00A65FB4" w:rsidRPr="003C1CA5">
              <w:rPr>
                <w:rFonts w:ascii="Andalus" w:hAnsi="Andalus" w:cs="Andalus"/>
                <w:sz w:val="12"/>
                <w:szCs w:val="12"/>
                <w:lang w:val="sv-SE"/>
              </w:rPr>
              <w:t xml:space="preserve">                         </w:t>
            </w:r>
            <w:r w:rsidR="0030333C" w:rsidRPr="003C1CA5">
              <w:rPr>
                <w:rFonts w:ascii="Andalus" w:hAnsi="Andalus" w:cs="Andalus"/>
                <w:sz w:val="12"/>
                <w:szCs w:val="12"/>
                <w:lang w:val="id-ID"/>
              </w:rPr>
              <w:t xml:space="preserve"> </w:t>
            </w:r>
            <w:r w:rsidR="00A65FB4" w:rsidRPr="003C1CA5">
              <w:rPr>
                <w:rFonts w:ascii="Andalus" w:hAnsi="Andalus" w:cs="Andalus"/>
                <w:sz w:val="12"/>
                <w:szCs w:val="12"/>
              </w:rPr>
              <w:t>3</w:t>
            </w:r>
            <w:r w:rsidR="0030333C" w:rsidRPr="003C1CA5">
              <w:rPr>
                <w:rFonts w:ascii="Andalus" w:hAnsi="Andalus" w:cs="Andalus"/>
                <w:sz w:val="12"/>
                <w:szCs w:val="12"/>
                <w:lang w:val="id-ID"/>
              </w:rPr>
              <w:t xml:space="preserve"> </w:t>
            </w:r>
            <w:r w:rsidR="008B56D8" w:rsidRPr="003C1CA5">
              <w:rPr>
                <w:rFonts w:ascii="Andalus" w:hAnsi="Andalus" w:cs="Andalus"/>
                <w:sz w:val="12"/>
                <w:szCs w:val="12"/>
                <w:lang w:val="sv-SE"/>
              </w:rPr>
              <w:t xml:space="preserve"> Bulan</w:t>
            </w:r>
          </w:p>
        </w:tc>
      </w:tr>
      <w:tr w:rsidR="00D50E30" w:rsidRPr="000E3D84" w:rsidTr="00DC1AC6">
        <w:tc>
          <w:tcPr>
            <w:tcW w:w="567" w:type="dxa"/>
            <w:vAlign w:val="center"/>
          </w:tcPr>
          <w:p w:rsidR="00D50E30" w:rsidRPr="003C1CA5" w:rsidRDefault="009200A5" w:rsidP="00D36822">
            <w:pPr>
              <w:widowControl w:val="0"/>
              <w:autoSpaceDE w:val="0"/>
              <w:autoSpaceDN w:val="0"/>
              <w:spacing w:before="120" w:after="60"/>
              <w:jc w:val="center"/>
              <w:rPr>
                <w:rFonts w:ascii="Andalus" w:hAnsi="Andalus" w:cs="Andalus"/>
                <w:sz w:val="12"/>
                <w:szCs w:val="12"/>
                <w:lang w:val="id-ID"/>
              </w:rPr>
            </w:pPr>
            <w:r>
              <w:rPr>
                <w:rFonts w:ascii="Andalus" w:hAnsi="Andalus" w:cs="Andalus"/>
                <w:sz w:val="12"/>
                <w:szCs w:val="12"/>
                <w:lang w:val="id-ID"/>
              </w:rPr>
              <w:t>2</w:t>
            </w:r>
            <w:r w:rsidR="00D50E30" w:rsidRPr="003C1CA5">
              <w:rPr>
                <w:rFonts w:ascii="Andalus" w:hAnsi="Andalus" w:cs="Andalus"/>
                <w:sz w:val="12"/>
                <w:szCs w:val="12"/>
                <w:lang w:val="id-ID"/>
              </w:rPr>
              <w:t>.</w:t>
            </w:r>
          </w:p>
        </w:tc>
        <w:tc>
          <w:tcPr>
            <w:tcW w:w="1276" w:type="dxa"/>
            <w:vAlign w:val="center"/>
          </w:tcPr>
          <w:p w:rsidR="00D50E30" w:rsidRPr="003C1CA5" w:rsidRDefault="00D50E30" w:rsidP="00EA5C83">
            <w:pPr>
              <w:widowControl w:val="0"/>
              <w:autoSpaceDE w:val="0"/>
              <w:autoSpaceDN w:val="0"/>
              <w:spacing w:before="120" w:after="60"/>
              <w:rPr>
                <w:rFonts w:ascii="Andalus" w:hAnsi="Andalus" w:cs="Andalus"/>
                <w:sz w:val="12"/>
                <w:szCs w:val="12"/>
                <w:lang w:val="id-ID"/>
              </w:rPr>
            </w:pPr>
            <w:r w:rsidRPr="003C1CA5">
              <w:rPr>
                <w:rFonts w:ascii="Andalus" w:hAnsi="Andalus" w:cs="Andalus"/>
                <w:sz w:val="12"/>
                <w:szCs w:val="12"/>
                <w:lang w:val="id-ID"/>
              </w:rPr>
              <w:t>Pemberdayaan Masyarakat Untuk Menjaga Ketertiban dan Keamanan</w:t>
            </w:r>
          </w:p>
        </w:tc>
        <w:tc>
          <w:tcPr>
            <w:tcW w:w="1134" w:type="dxa"/>
            <w:vAlign w:val="center"/>
          </w:tcPr>
          <w:p w:rsidR="00D50E30" w:rsidRPr="003C1CA5" w:rsidRDefault="00D50E30" w:rsidP="00EA5C83">
            <w:pPr>
              <w:widowControl w:val="0"/>
              <w:autoSpaceDE w:val="0"/>
              <w:autoSpaceDN w:val="0"/>
              <w:spacing w:before="120" w:after="60"/>
              <w:rPr>
                <w:rFonts w:ascii="Andalus" w:hAnsi="Andalus" w:cs="Andalus"/>
                <w:sz w:val="12"/>
                <w:szCs w:val="12"/>
                <w:lang w:val="id-ID"/>
              </w:rPr>
            </w:pPr>
            <w:r w:rsidRPr="003C1CA5">
              <w:rPr>
                <w:rFonts w:ascii="Andalus" w:hAnsi="Andalus" w:cs="Andalus"/>
                <w:sz w:val="12"/>
                <w:szCs w:val="12"/>
                <w:lang w:val="id-ID"/>
              </w:rPr>
              <w:t>Forum Kewaspadaan Dini Masyarakat</w:t>
            </w:r>
          </w:p>
        </w:tc>
        <w:tc>
          <w:tcPr>
            <w:tcW w:w="1559" w:type="dxa"/>
            <w:vAlign w:val="center"/>
          </w:tcPr>
          <w:p w:rsidR="00D50E30" w:rsidRPr="003C1CA5" w:rsidRDefault="00D50E30" w:rsidP="00AA64D4">
            <w:pPr>
              <w:widowControl w:val="0"/>
              <w:autoSpaceDE w:val="0"/>
              <w:autoSpaceDN w:val="0"/>
              <w:spacing w:before="120" w:after="60"/>
              <w:jc w:val="both"/>
              <w:rPr>
                <w:rFonts w:ascii="Andalus" w:hAnsi="Andalus" w:cs="Andalus"/>
                <w:sz w:val="12"/>
                <w:szCs w:val="12"/>
                <w:lang w:val="sv-SE"/>
              </w:rPr>
            </w:pPr>
            <w:r w:rsidRPr="003C1CA5">
              <w:rPr>
                <w:rFonts w:ascii="Andalus" w:hAnsi="Andalus" w:cs="Andalus"/>
                <w:sz w:val="12"/>
                <w:szCs w:val="12"/>
                <w:lang w:val="sv-SE"/>
              </w:rPr>
              <w:t>Polres, Kodim 0311, Kejaksaan Negeri Painan</w:t>
            </w:r>
          </w:p>
        </w:tc>
        <w:tc>
          <w:tcPr>
            <w:tcW w:w="993" w:type="dxa"/>
            <w:vAlign w:val="center"/>
          </w:tcPr>
          <w:p w:rsidR="00D50E30" w:rsidRPr="003C1CA5" w:rsidRDefault="00D50E30" w:rsidP="00EA5C83">
            <w:pPr>
              <w:widowControl w:val="0"/>
              <w:autoSpaceDE w:val="0"/>
              <w:autoSpaceDN w:val="0"/>
              <w:spacing w:before="120" w:after="60"/>
              <w:jc w:val="center"/>
              <w:rPr>
                <w:rFonts w:ascii="Andalus" w:hAnsi="Andalus" w:cs="Andalus"/>
                <w:sz w:val="12"/>
                <w:szCs w:val="12"/>
                <w:lang w:val="id-ID"/>
              </w:rPr>
            </w:pPr>
            <w:r w:rsidRPr="003C1CA5">
              <w:rPr>
                <w:rFonts w:ascii="Andalus" w:hAnsi="Andalus" w:cs="Andalus"/>
                <w:sz w:val="12"/>
                <w:szCs w:val="12"/>
                <w:lang w:val="id-ID"/>
              </w:rPr>
              <w:t>APBD Kab.</w:t>
            </w:r>
          </w:p>
        </w:tc>
        <w:tc>
          <w:tcPr>
            <w:tcW w:w="1134" w:type="dxa"/>
            <w:vAlign w:val="center"/>
          </w:tcPr>
          <w:p w:rsidR="00D50E30" w:rsidRPr="003C1CA5" w:rsidRDefault="003C1CA5" w:rsidP="00DF60AC">
            <w:pPr>
              <w:widowControl w:val="0"/>
              <w:autoSpaceDE w:val="0"/>
              <w:autoSpaceDN w:val="0"/>
              <w:spacing w:before="120" w:after="60"/>
              <w:jc w:val="right"/>
              <w:rPr>
                <w:rFonts w:ascii="Andalus" w:hAnsi="Andalus" w:cs="Andalus"/>
                <w:sz w:val="12"/>
                <w:szCs w:val="12"/>
                <w:lang w:val="id-ID"/>
              </w:rPr>
            </w:pPr>
            <w:r>
              <w:rPr>
                <w:rFonts w:ascii="Andalus" w:hAnsi="Andalus" w:cs="Andalus"/>
                <w:sz w:val="12"/>
                <w:szCs w:val="12"/>
                <w:lang w:val="id-ID"/>
              </w:rPr>
              <w:t>120.563.880</w:t>
            </w:r>
          </w:p>
        </w:tc>
        <w:tc>
          <w:tcPr>
            <w:tcW w:w="1559" w:type="dxa"/>
            <w:vAlign w:val="center"/>
          </w:tcPr>
          <w:p w:rsidR="00D50E30" w:rsidRPr="003C1CA5" w:rsidRDefault="00D50E30" w:rsidP="00D50E30">
            <w:pPr>
              <w:widowControl w:val="0"/>
              <w:autoSpaceDE w:val="0"/>
              <w:autoSpaceDN w:val="0"/>
              <w:spacing w:before="120" w:after="60"/>
              <w:jc w:val="center"/>
              <w:rPr>
                <w:rFonts w:ascii="Andalus" w:hAnsi="Andalus" w:cs="Andalus"/>
                <w:sz w:val="12"/>
                <w:szCs w:val="12"/>
                <w:lang w:val="sv-SE"/>
              </w:rPr>
            </w:pPr>
            <w:r w:rsidRPr="003C1CA5">
              <w:rPr>
                <w:rFonts w:ascii="Andalus" w:hAnsi="Andalus" w:cs="Andalus"/>
                <w:sz w:val="12"/>
                <w:szCs w:val="12"/>
                <w:lang w:val="sv-SE"/>
              </w:rPr>
              <w:t xml:space="preserve">Minimal 1 kali </w:t>
            </w:r>
            <w:r w:rsidRPr="003C1CA5">
              <w:rPr>
                <w:rFonts w:ascii="Andalus" w:hAnsi="Andalus" w:cs="Andalus"/>
                <w:sz w:val="12"/>
                <w:szCs w:val="12"/>
                <w:lang w:val="id-ID"/>
              </w:rPr>
              <w:t xml:space="preserve">                   </w:t>
            </w:r>
            <w:r w:rsidRPr="003C1CA5">
              <w:rPr>
                <w:rFonts w:ascii="Andalus" w:hAnsi="Andalus" w:cs="Andalus"/>
                <w:sz w:val="12"/>
                <w:szCs w:val="12"/>
                <w:lang w:val="sv-SE"/>
              </w:rPr>
              <w:t>3 Bulan</w:t>
            </w:r>
          </w:p>
        </w:tc>
      </w:tr>
      <w:tr w:rsidR="00C563D6" w:rsidRPr="000E3D84" w:rsidTr="00DC1AC6">
        <w:tc>
          <w:tcPr>
            <w:tcW w:w="567" w:type="dxa"/>
            <w:vAlign w:val="center"/>
          </w:tcPr>
          <w:p w:rsidR="00C563D6" w:rsidRPr="003C1CA5" w:rsidRDefault="009200A5" w:rsidP="00D36822">
            <w:pPr>
              <w:widowControl w:val="0"/>
              <w:autoSpaceDE w:val="0"/>
              <w:autoSpaceDN w:val="0"/>
              <w:spacing w:before="120" w:after="60"/>
              <w:jc w:val="center"/>
              <w:rPr>
                <w:rFonts w:ascii="Andalus" w:hAnsi="Andalus" w:cs="Andalus"/>
                <w:sz w:val="12"/>
                <w:szCs w:val="12"/>
                <w:lang w:val="id-ID"/>
              </w:rPr>
            </w:pPr>
            <w:r>
              <w:rPr>
                <w:rFonts w:ascii="Andalus" w:hAnsi="Andalus" w:cs="Andalus"/>
                <w:sz w:val="12"/>
                <w:szCs w:val="12"/>
                <w:lang w:val="id-ID"/>
              </w:rPr>
              <w:t>3</w:t>
            </w:r>
            <w:r w:rsidR="00C563D6" w:rsidRPr="003C1CA5">
              <w:rPr>
                <w:rFonts w:ascii="Andalus" w:hAnsi="Andalus" w:cs="Andalus"/>
                <w:sz w:val="12"/>
                <w:szCs w:val="12"/>
                <w:lang w:val="id-ID"/>
              </w:rPr>
              <w:t>.</w:t>
            </w:r>
          </w:p>
        </w:tc>
        <w:tc>
          <w:tcPr>
            <w:tcW w:w="1276" w:type="dxa"/>
            <w:vMerge w:val="restart"/>
            <w:vAlign w:val="center"/>
          </w:tcPr>
          <w:p w:rsidR="00C563D6" w:rsidRPr="003C1CA5" w:rsidRDefault="00C563D6" w:rsidP="00EA5C83">
            <w:pPr>
              <w:widowControl w:val="0"/>
              <w:autoSpaceDE w:val="0"/>
              <w:autoSpaceDN w:val="0"/>
              <w:spacing w:before="120" w:after="60"/>
              <w:rPr>
                <w:rFonts w:ascii="Andalus" w:hAnsi="Andalus" w:cs="Andalus"/>
                <w:sz w:val="12"/>
                <w:szCs w:val="12"/>
                <w:lang w:val="id-ID"/>
              </w:rPr>
            </w:pPr>
            <w:r w:rsidRPr="003C1CA5">
              <w:rPr>
                <w:rFonts w:ascii="Andalus" w:hAnsi="Andalus" w:cs="Andalus"/>
                <w:sz w:val="12"/>
                <w:szCs w:val="12"/>
                <w:lang w:val="id-ID"/>
              </w:rPr>
              <w:t>Peningkatan Keamanan dan Kenyamanan Lingkungan</w:t>
            </w:r>
          </w:p>
        </w:tc>
        <w:tc>
          <w:tcPr>
            <w:tcW w:w="1134" w:type="dxa"/>
            <w:vAlign w:val="center"/>
          </w:tcPr>
          <w:p w:rsidR="00C563D6" w:rsidRPr="003C1CA5" w:rsidRDefault="00C563D6" w:rsidP="00EA5C83">
            <w:pPr>
              <w:widowControl w:val="0"/>
              <w:autoSpaceDE w:val="0"/>
              <w:autoSpaceDN w:val="0"/>
              <w:spacing w:before="120" w:after="60"/>
              <w:rPr>
                <w:rFonts w:ascii="Andalus" w:hAnsi="Andalus" w:cs="Andalus"/>
                <w:sz w:val="12"/>
                <w:szCs w:val="12"/>
                <w:lang w:val="id-ID"/>
              </w:rPr>
            </w:pPr>
            <w:r w:rsidRPr="003C1CA5">
              <w:rPr>
                <w:rFonts w:ascii="Andalus" w:hAnsi="Andalus" w:cs="Andalus"/>
                <w:sz w:val="12"/>
                <w:szCs w:val="12"/>
                <w:lang w:val="id-ID"/>
              </w:rPr>
              <w:t>Peningkatan Pengawasan Aliran Kepercayaan Masyarakat Kab. Pesisir Selatan</w:t>
            </w:r>
          </w:p>
        </w:tc>
        <w:tc>
          <w:tcPr>
            <w:tcW w:w="1559" w:type="dxa"/>
            <w:vAlign w:val="center"/>
          </w:tcPr>
          <w:p w:rsidR="00C563D6" w:rsidRPr="003C1CA5" w:rsidRDefault="00C563D6" w:rsidP="00AA64D4">
            <w:pPr>
              <w:widowControl w:val="0"/>
              <w:autoSpaceDE w:val="0"/>
              <w:autoSpaceDN w:val="0"/>
              <w:spacing w:before="120" w:after="60"/>
              <w:jc w:val="both"/>
              <w:rPr>
                <w:rFonts w:ascii="Andalus" w:hAnsi="Andalus" w:cs="Andalus"/>
                <w:sz w:val="12"/>
                <w:szCs w:val="12"/>
                <w:lang w:val="id-ID"/>
              </w:rPr>
            </w:pPr>
            <w:r w:rsidRPr="003C1CA5">
              <w:rPr>
                <w:rFonts w:ascii="Andalus" w:hAnsi="Andalus" w:cs="Andalus"/>
                <w:sz w:val="12"/>
                <w:szCs w:val="12"/>
                <w:lang w:val="sv-SE"/>
              </w:rPr>
              <w:t>Polres, Kodim 0311, Kejaksaan Negeri Painan</w:t>
            </w:r>
            <w:r w:rsidRPr="003C1CA5">
              <w:rPr>
                <w:rFonts w:ascii="Andalus" w:hAnsi="Andalus" w:cs="Andalus"/>
                <w:sz w:val="12"/>
                <w:szCs w:val="12"/>
                <w:lang w:val="id-ID"/>
              </w:rPr>
              <w:t>, Kemenag</w:t>
            </w:r>
          </w:p>
        </w:tc>
        <w:tc>
          <w:tcPr>
            <w:tcW w:w="993" w:type="dxa"/>
            <w:vAlign w:val="center"/>
          </w:tcPr>
          <w:p w:rsidR="00C563D6" w:rsidRPr="003C1CA5" w:rsidRDefault="00C563D6" w:rsidP="00EA5C83">
            <w:pPr>
              <w:widowControl w:val="0"/>
              <w:autoSpaceDE w:val="0"/>
              <w:autoSpaceDN w:val="0"/>
              <w:spacing w:before="120" w:after="60"/>
              <w:jc w:val="center"/>
              <w:rPr>
                <w:rFonts w:ascii="Andalus" w:hAnsi="Andalus" w:cs="Andalus"/>
                <w:sz w:val="12"/>
                <w:szCs w:val="12"/>
                <w:lang w:val="id-ID"/>
              </w:rPr>
            </w:pPr>
            <w:r w:rsidRPr="003C1CA5">
              <w:rPr>
                <w:rFonts w:ascii="Andalus" w:hAnsi="Andalus" w:cs="Andalus"/>
                <w:sz w:val="12"/>
                <w:szCs w:val="12"/>
                <w:lang w:val="id-ID"/>
              </w:rPr>
              <w:t>APBD Kab.</w:t>
            </w:r>
          </w:p>
        </w:tc>
        <w:tc>
          <w:tcPr>
            <w:tcW w:w="1134" w:type="dxa"/>
            <w:vAlign w:val="center"/>
          </w:tcPr>
          <w:p w:rsidR="00C563D6" w:rsidRPr="003C1CA5" w:rsidRDefault="003C1CA5" w:rsidP="00DF60AC">
            <w:pPr>
              <w:widowControl w:val="0"/>
              <w:autoSpaceDE w:val="0"/>
              <w:autoSpaceDN w:val="0"/>
              <w:spacing w:before="120" w:after="60"/>
              <w:jc w:val="right"/>
              <w:rPr>
                <w:rFonts w:ascii="Andalus" w:hAnsi="Andalus" w:cs="Andalus"/>
                <w:sz w:val="12"/>
                <w:szCs w:val="12"/>
                <w:lang w:val="id-ID"/>
              </w:rPr>
            </w:pPr>
            <w:r w:rsidRPr="003C1CA5">
              <w:rPr>
                <w:rFonts w:ascii="Andalus" w:hAnsi="Andalus" w:cs="Andalus"/>
                <w:sz w:val="12"/>
                <w:szCs w:val="12"/>
                <w:lang w:val="id-ID"/>
              </w:rPr>
              <w:t>32.153.460</w:t>
            </w:r>
          </w:p>
        </w:tc>
        <w:tc>
          <w:tcPr>
            <w:tcW w:w="1559" w:type="dxa"/>
            <w:vAlign w:val="center"/>
          </w:tcPr>
          <w:p w:rsidR="00C563D6" w:rsidRPr="003C1CA5" w:rsidRDefault="00C563D6" w:rsidP="00AA64D4">
            <w:pPr>
              <w:widowControl w:val="0"/>
              <w:autoSpaceDE w:val="0"/>
              <w:autoSpaceDN w:val="0"/>
              <w:spacing w:before="120" w:after="60"/>
              <w:jc w:val="center"/>
              <w:rPr>
                <w:rFonts w:ascii="Andalus" w:hAnsi="Andalus" w:cs="Andalus"/>
                <w:sz w:val="12"/>
                <w:szCs w:val="12"/>
                <w:lang w:val="sv-SE"/>
              </w:rPr>
            </w:pPr>
            <w:r w:rsidRPr="003C1CA5">
              <w:rPr>
                <w:rFonts w:ascii="Andalus" w:hAnsi="Andalus" w:cs="Andalus"/>
                <w:sz w:val="12"/>
                <w:szCs w:val="12"/>
                <w:lang w:val="sv-SE"/>
              </w:rPr>
              <w:t xml:space="preserve">Minimal 1 kali </w:t>
            </w:r>
            <w:r w:rsidRPr="003C1CA5">
              <w:rPr>
                <w:rFonts w:ascii="Andalus" w:hAnsi="Andalus" w:cs="Andalus"/>
                <w:sz w:val="12"/>
                <w:szCs w:val="12"/>
                <w:lang w:val="id-ID"/>
              </w:rPr>
              <w:t xml:space="preserve">                   6</w:t>
            </w:r>
            <w:r w:rsidRPr="003C1CA5">
              <w:rPr>
                <w:rFonts w:ascii="Andalus" w:hAnsi="Andalus" w:cs="Andalus"/>
                <w:sz w:val="12"/>
                <w:szCs w:val="12"/>
                <w:lang w:val="sv-SE"/>
              </w:rPr>
              <w:t xml:space="preserve"> Bulan</w:t>
            </w:r>
          </w:p>
        </w:tc>
      </w:tr>
      <w:tr w:rsidR="00C563D6" w:rsidRPr="000E3D84" w:rsidTr="00DC1AC6">
        <w:tc>
          <w:tcPr>
            <w:tcW w:w="567" w:type="dxa"/>
            <w:vAlign w:val="center"/>
          </w:tcPr>
          <w:p w:rsidR="00C563D6" w:rsidRPr="009200A5" w:rsidRDefault="009200A5" w:rsidP="00D36822">
            <w:pPr>
              <w:widowControl w:val="0"/>
              <w:autoSpaceDE w:val="0"/>
              <w:autoSpaceDN w:val="0"/>
              <w:spacing w:before="120" w:after="60"/>
              <w:jc w:val="center"/>
              <w:rPr>
                <w:rFonts w:ascii="Andalus" w:hAnsi="Andalus" w:cs="Andalus"/>
                <w:sz w:val="12"/>
                <w:szCs w:val="12"/>
                <w:lang w:val="id-ID"/>
              </w:rPr>
            </w:pPr>
            <w:r>
              <w:rPr>
                <w:rFonts w:ascii="Andalus" w:hAnsi="Andalus" w:cs="Andalus"/>
                <w:sz w:val="12"/>
                <w:szCs w:val="12"/>
                <w:lang w:val="id-ID"/>
              </w:rPr>
              <w:t>4.</w:t>
            </w:r>
          </w:p>
        </w:tc>
        <w:tc>
          <w:tcPr>
            <w:tcW w:w="1276" w:type="dxa"/>
            <w:vMerge/>
            <w:vAlign w:val="center"/>
          </w:tcPr>
          <w:p w:rsidR="00C563D6" w:rsidRPr="003C1CA5" w:rsidRDefault="00C563D6" w:rsidP="00EA5C83">
            <w:pPr>
              <w:widowControl w:val="0"/>
              <w:autoSpaceDE w:val="0"/>
              <w:autoSpaceDN w:val="0"/>
              <w:spacing w:before="120" w:after="60"/>
              <w:rPr>
                <w:rFonts w:ascii="Andalus" w:hAnsi="Andalus" w:cs="Andalus"/>
                <w:sz w:val="12"/>
                <w:szCs w:val="12"/>
                <w:lang w:val="id-ID"/>
              </w:rPr>
            </w:pPr>
          </w:p>
        </w:tc>
        <w:tc>
          <w:tcPr>
            <w:tcW w:w="1134" w:type="dxa"/>
            <w:vAlign w:val="center"/>
          </w:tcPr>
          <w:p w:rsidR="00C563D6" w:rsidRPr="003C1CA5" w:rsidRDefault="00C563D6" w:rsidP="00C563D6">
            <w:pPr>
              <w:widowControl w:val="0"/>
              <w:autoSpaceDE w:val="0"/>
              <w:autoSpaceDN w:val="0"/>
              <w:spacing w:before="120" w:after="60"/>
              <w:rPr>
                <w:rFonts w:ascii="Andalus" w:hAnsi="Andalus" w:cs="Andalus"/>
                <w:sz w:val="12"/>
                <w:szCs w:val="12"/>
              </w:rPr>
            </w:pPr>
            <w:r w:rsidRPr="003C1CA5">
              <w:rPr>
                <w:rFonts w:ascii="Andalus" w:hAnsi="Andalus" w:cs="Andalus"/>
                <w:sz w:val="12"/>
                <w:szCs w:val="12"/>
              </w:rPr>
              <w:t>Tim Terpadu Pengawasan Gangguan Keamanan Dalam Negeri</w:t>
            </w:r>
          </w:p>
        </w:tc>
        <w:tc>
          <w:tcPr>
            <w:tcW w:w="1559" w:type="dxa"/>
            <w:vAlign w:val="center"/>
          </w:tcPr>
          <w:p w:rsidR="00C563D6" w:rsidRPr="003C1CA5" w:rsidRDefault="00C563D6" w:rsidP="00C563D6">
            <w:pPr>
              <w:widowControl w:val="0"/>
              <w:autoSpaceDE w:val="0"/>
              <w:autoSpaceDN w:val="0"/>
              <w:spacing w:before="120" w:after="60"/>
              <w:jc w:val="both"/>
              <w:rPr>
                <w:rFonts w:ascii="Andalus" w:hAnsi="Andalus" w:cs="Andalus"/>
                <w:sz w:val="12"/>
                <w:szCs w:val="12"/>
                <w:lang w:val="id-ID"/>
              </w:rPr>
            </w:pPr>
            <w:r w:rsidRPr="003C1CA5">
              <w:rPr>
                <w:rFonts w:ascii="Andalus" w:hAnsi="Andalus" w:cs="Andalus"/>
                <w:sz w:val="12"/>
                <w:szCs w:val="12"/>
                <w:lang w:val="sv-SE"/>
              </w:rPr>
              <w:t>Polres, Kodim 0311, Kejaksaan Negeri Painan</w:t>
            </w:r>
            <w:r w:rsidR="003C1CA5">
              <w:rPr>
                <w:rFonts w:ascii="Andalus" w:hAnsi="Andalus" w:cs="Andalus"/>
                <w:sz w:val="12"/>
                <w:szCs w:val="12"/>
                <w:lang w:val="id-ID"/>
              </w:rPr>
              <w:t>, Binda, Kemenag, Tokoh Agama</w:t>
            </w:r>
          </w:p>
        </w:tc>
        <w:tc>
          <w:tcPr>
            <w:tcW w:w="993" w:type="dxa"/>
            <w:vAlign w:val="center"/>
          </w:tcPr>
          <w:p w:rsidR="00C563D6" w:rsidRPr="003C1CA5" w:rsidRDefault="00C563D6" w:rsidP="00671BB9">
            <w:pPr>
              <w:widowControl w:val="0"/>
              <w:autoSpaceDE w:val="0"/>
              <w:autoSpaceDN w:val="0"/>
              <w:spacing w:before="120" w:after="60"/>
              <w:jc w:val="center"/>
              <w:rPr>
                <w:rFonts w:ascii="Andalus" w:hAnsi="Andalus" w:cs="Andalus"/>
                <w:sz w:val="12"/>
                <w:szCs w:val="12"/>
                <w:lang w:val="id-ID"/>
              </w:rPr>
            </w:pPr>
            <w:r w:rsidRPr="003C1CA5">
              <w:rPr>
                <w:rFonts w:ascii="Andalus" w:hAnsi="Andalus" w:cs="Andalus"/>
                <w:sz w:val="12"/>
                <w:szCs w:val="12"/>
                <w:lang w:val="id-ID"/>
              </w:rPr>
              <w:t>APBD Kab.</w:t>
            </w:r>
          </w:p>
        </w:tc>
        <w:tc>
          <w:tcPr>
            <w:tcW w:w="1134" w:type="dxa"/>
            <w:vAlign w:val="center"/>
          </w:tcPr>
          <w:p w:rsidR="00C563D6" w:rsidRPr="003C1CA5" w:rsidRDefault="003C1CA5" w:rsidP="00671BB9">
            <w:pPr>
              <w:widowControl w:val="0"/>
              <w:autoSpaceDE w:val="0"/>
              <w:autoSpaceDN w:val="0"/>
              <w:spacing w:before="120" w:after="60"/>
              <w:jc w:val="right"/>
              <w:rPr>
                <w:rFonts w:ascii="Andalus" w:hAnsi="Andalus" w:cs="Andalus"/>
                <w:sz w:val="12"/>
                <w:szCs w:val="12"/>
                <w:lang w:val="id-ID"/>
              </w:rPr>
            </w:pPr>
            <w:r>
              <w:rPr>
                <w:rFonts w:ascii="Andalus" w:hAnsi="Andalus" w:cs="Andalus"/>
                <w:sz w:val="12"/>
                <w:szCs w:val="12"/>
                <w:lang w:val="id-ID"/>
              </w:rPr>
              <w:t>75.073.420</w:t>
            </w:r>
          </w:p>
        </w:tc>
        <w:tc>
          <w:tcPr>
            <w:tcW w:w="1559" w:type="dxa"/>
            <w:vAlign w:val="center"/>
          </w:tcPr>
          <w:p w:rsidR="00C563D6" w:rsidRPr="003C1CA5" w:rsidRDefault="00C563D6" w:rsidP="00671BB9">
            <w:pPr>
              <w:widowControl w:val="0"/>
              <w:autoSpaceDE w:val="0"/>
              <w:autoSpaceDN w:val="0"/>
              <w:spacing w:before="120" w:after="60"/>
              <w:jc w:val="center"/>
              <w:rPr>
                <w:rFonts w:ascii="Andalus" w:hAnsi="Andalus" w:cs="Andalus"/>
                <w:sz w:val="12"/>
                <w:szCs w:val="12"/>
                <w:lang w:val="sv-SE"/>
              </w:rPr>
            </w:pPr>
            <w:r w:rsidRPr="003C1CA5">
              <w:rPr>
                <w:rFonts w:ascii="Andalus" w:hAnsi="Andalus" w:cs="Andalus"/>
                <w:sz w:val="12"/>
                <w:szCs w:val="12"/>
                <w:lang w:val="sv-SE"/>
              </w:rPr>
              <w:t xml:space="preserve">Minimal 1 kali </w:t>
            </w:r>
            <w:r w:rsidRPr="003C1CA5">
              <w:rPr>
                <w:rFonts w:ascii="Andalus" w:hAnsi="Andalus" w:cs="Andalus"/>
                <w:sz w:val="12"/>
                <w:szCs w:val="12"/>
                <w:lang w:val="id-ID"/>
              </w:rPr>
              <w:t xml:space="preserve">                   6</w:t>
            </w:r>
            <w:r w:rsidRPr="003C1CA5">
              <w:rPr>
                <w:rFonts w:ascii="Andalus" w:hAnsi="Andalus" w:cs="Andalus"/>
                <w:sz w:val="12"/>
                <w:szCs w:val="12"/>
                <w:lang w:val="sv-SE"/>
              </w:rPr>
              <w:t xml:space="preserve"> Bulan</w:t>
            </w:r>
          </w:p>
        </w:tc>
      </w:tr>
      <w:tr w:rsidR="00C563D6" w:rsidRPr="000E3D84" w:rsidTr="00DC1AC6">
        <w:tc>
          <w:tcPr>
            <w:tcW w:w="567" w:type="dxa"/>
            <w:vAlign w:val="center"/>
          </w:tcPr>
          <w:p w:rsidR="00C563D6" w:rsidRPr="003C1CA5" w:rsidRDefault="009200A5" w:rsidP="00D36822">
            <w:pPr>
              <w:widowControl w:val="0"/>
              <w:autoSpaceDE w:val="0"/>
              <w:autoSpaceDN w:val="0"/>
              <w:spacing w:before="120" w:after="60"/>
              <w:jc w:val="center"/>
              <w:rPr>
                <w:rFonts w:ascii="Andalus" w:hAnsi="Andalus" w:cs="Andalus"/>
                <w:sz w:val="12"/>
                <w:szCs w:val="12"/>
              </w:rPr>
            </w:pPr>
            <w:r>
              <w:rPr>
                <w:rFonts w:ascii="Andalus" w:hAnsi="Andalus" w:cs="Andalus"/>
                <w:sz w:val="12"/>
                <w:szCs w:val="12"/>
                <w:lang w:val="id-ID"/>
              </w:rPr>
              <w:t>5</w:t>
            </w:r>
            <w:r w:rsidR="00C563D6" w:rsidRPr="003C1CA5">
              <w:rPr>
                <w:rFonts w:ascii="Andalus" w:hAnsi="Andalus" w:cs="Andalus"/>
                <w:sz w:val="12"/>
                <w:szCs w:val="12"/>
              </w:rPr>
              <w:t>.</w:t>
            </w:r>
          </w:p>
        </w:tc>
        <w:tc>
          <w:tcPr>
            <w:tcW w:w="1276" w:type="dxa"/>
            <w:vAlign w:val="center"/>
          </w:tcPr>
          <w:p w:rsidR="00C563D6" w:rsidRPr="003C1CA5" w:rsidRDefault="00C563D6" w:rsidP="00EA5C83">
            <w:pPr>
              <w:widowControl w:val="0"/>
              <w:autoSpaceDE w:val="0"/>
              <w:autoSpaceDN w:val="0"/>
              <w:spacing w:before="120" w:after="60"/>
              <w:rPr>
                <w:rFonts w:ascii="Andalus" w:hAnsi="Andalus" w:cs="Andalus"/>
                <w:sz w:val="12"/>
                <w:szCs w:val="12"/>
              </w:rPr>
            </w:pPr>
            <w:r w:rsidRPr="003C1CA5">
              <w:rPr>
                <w:rFonts w:ascii="Andalus" w:hAnsi="Andalus" w:cs="Andalus"/>
                <w:sz w:val="12"/>
                <w:szCs w:val="12"/>
              </w:rPr>
              <w:t>Program Peningkatan Pemberantasan Penyakit Masyarakat (Pekat)</w:t>
            </w:r>
          </w:p>
        </w:tc>
        <w:tc>
          <w:tcPr>
            <w:tcW w:w="1134" w:type="dxa"/>
            <w:vAlign w:val="center"/>
          </w:tcPr>
          <w:p w:rsidR="00C563D6" w:rsidRPr="003C1CA5" w:rsidRDefault="00C563D6" w:rsidP="00EA5C83">
            <w:pPr>
              <w:widowControl w:val="0"/>
              <w:autoSpaceDE w:val="0"/>
              <w:autoSpaceDN w:val="0"/>
              <w:spacing w:before="120" w:after="60"/>
              <w:rPr>
                <w:rFonts w:ascii="Andalus" w:hAnsi="Andalus" w:cs="Andalus"/>
                <w:sz w:val="12"/>
                <w:szCs w:val="12"/>
              </w:rPr>
            </w:pPr>
            <w:r w:rsidRPr="003C1CA5">
              <w:rPr>
                <w:rFonts w:ascii="Andalus" w:hAnsi="Andalus" w:cs="Andalus"/>
                <w:sz w:val="12"/>
                <w:szCs w:val="12"/>
              </w:rPr>
              <w:t>Fasilitasi Pencegahan Penyalahgunaan Narkotika</w:t>
            </w:r>
          </w:p>
        </w:tc>
        <w:tc>
          <w:tcPr>
            <w:tcW w:w="1559" w:type="dxa"/>
            <w:vAlign w:val="center"/>
          </w:tcPr>
          <w:p w:rsidR="00C563D6" w:rsidRPr="003C1CA5" w:rsidRDefault="00C563D6" w:rsidP="003C1CA5">
            <w:pPr>
              <w:widowControl w:val="0"/>
              <w:autoSpaceDE w:val="0"/>
              <w:autoSpaceDN w:val="0"/>
              <w:spacing w:before="120" w:after="60"/>
              <w:jc w:val="both"/>
              <w:rPr>
                <w:rFonts w:ascii="Andalus" w:hAnsi="Andalus" w:cs="Andalus"/>
                <w:sz w:val="12"/>
                <w:szCs w:val="12"/>
                <w:lang w:val="id-ID"/>
              </w:rPr>
            </w:pPr>
            <w:r w:rsidRPr="003C1CA5">
              <w:rPr>
                <w:rFonts w:ascii="Andalus" w:hAnsi="Andalus" w:cs="Andalus"/>
                <w:sz w:val="12"/>
                <w:szCs w:val="12"/>
                <w:lang w:val="sv-SE"/>
              </w:rPr>
              <w:t xml:space="preserve">Polres, Kodim 0311, Kejaksaan Negeri Painan, Kemenag, </w:t>
            </w:r>
            <w:r w:rsidR="003C1CA5" w:rsidRPr="003C1CA5">
              <w:rPr>
                <w:rFonts w:ascii="Andalus" w:hAnsi="Andalus" w:cs="Andalus"/>
                <w:sz w:val="12"/>
                <w:szCs w:val="12"/>
                <w:lang w:val="id-ID"/>
              </w:rPr>
              <w:t>BNN Provinsi Sumbar</w:t>
            </w:r>
          </w:p>
        </w:tc>
        <w:tc>
          <w:tcPr>
            <w:tcW w:w="993" w:type="dxa"/>
            <w:vAlign w:val="center"/>
          </w:tcPr>
          <w:p w:rsidR="00C563D6" w:rsidRPr="003C1CA5" w:rsidRDefault="00C563D6" w:rsidP="00EA5C83">
            <w:pPr>
              <w:widowControl w:val="0"/>
              <w:autoSpaceDE w:val="0"/>
              <w:autoSpaceDN w:val="0"/>
              <w:spacing w:before="120" w:after="60"/>
              <w:jc w:val="center"/>
              <w:rPr>
                <w:rFonts w:ascii="Andalus" w:hAnsi="Andalus" w:cs="Andalus"/>
                <w:sz w:val="12"/>
                <w:szCs w:val="12"/>
              </w:rPr>
            </w:pPr>
            <w:r w:rsidRPr="003C1CA5">
              <w:rPr>
                <w:rFonts w:ascii="Andalus" w:hAnsi="Andalus" w:cs="Andalus"/>
                <w:sz w:val="12"/>
                <w:szCs w:val="12"/>
              </w:rPr>
              <w:t>APBD Kab.</w:t>
            </w:r>
          </w:p>
        </w:tc>
        <w:tc>
          <w:tcPr>
            <w:tcW w:w="1134" w:type="dxa"/>
            <w:vAlign w:val="center"/>
          </w:tcPr>
          <w:p w:rsidR="00C563D6" w:rsidRPr="003C1CA5" w:rsidRDefault="003C1CA5" w:rsidP="000A799B">
            <w:pPr>
              <w:widowControl w:val="0"/>
              <w:autoSpaceDE w:val="0"/>
              <w:autoSpaceDN w:val="0"/>
              <w:spacing w:before="120" w:after="60"/>
              <w:jc w:val="right"/>
              <w:rPr>
                <w:rFonts w:ascii="Andalus" w:hAnsi="Andalus" w:cs="Andalus"/>
                <w:sz w:val="12"/>
                <w:szCs w:val="12"/>
                <w:lang w:val="id-ID"/>
              </w:rPr>
            </w:pPr>
            <w:r w:rsidRPr="003C1CA5">
              <w:rPr>
                <w:rFonts w:ascii="Andalus" w:hAnsi="Andalus" w:cs="Andalus"/>
                <w:sz w:val="12"/>
                <w:szCs w:val="12"/>
                <w:lang w:val="id-ID"/>
              </w:rPr>
              <w:t>530.229.500</w:t>
            </w:r>
          </w:p>
        </w:tc>
        <w:tc>
          <w:tcPr>
            <w:tcW w:w="1559" w:type="dxa"/>
            <w:vAlign w:val="center"/>
          </w:tcPr>
          <w:p w:rsidR="00C563D6" w:rsidRPr="003C1CA5" w:rsidRDefault="00C563D6" w:rsidP="00AA64D4">
            <w:pPr>
              <w:widowControl w:val="0"/>
              <w:autoSpaceDE w:val="0"/>
              <w:autoSpaceDN w:val="0"/>
              <w:spacing w:before="120" w:after="60"/>
              <w:jc w:val="center"/>
              <w:rPr>
                <w:rFonts w:ascii="Andalus" w:hAnsi="Andalus" w:cs="Andalus"/>
                <w:sz w:val="12"/>
                <w:szCs w:val="12"/>
                <w:lang w:val="sv-SE"/>
              </w:rPr>
            </w:pPr>
            <w:r w:rsidRPr="003C1CA5">
              <w:rPr>
                <w:rFonts w:ascii="Andalus" w:hAnsi="Andalus" w:cs="Andalus"/>
                <w:sz w:val="12"/>
                <w:szCs w:val="12"/>
                <w:lang w:val="sv-SE"/>
              </w:rPr>
              <w:t>Minimal 1 kali                          6 Bulan</w:t>
            </w:r>
          </w:p>
        </w:tc>
      </w:tr>
      <w:tr w:rsidR="00C563D6" w:rsidRPr="000E3D84" w:rsidTr="003B10A0">
        <w:trPr>
          <w:trHeight w:val="756"/>
        </w:trPr>
        <w:tc>
          <w:tcPr>
            <w:tcW w:w="567" w:type="dxa"/>
            <w:vAlign w:val="center"/>
          </w:tcPr>
          <w:p w:rsidR="00C563D6" w:rsidRPr="003B10A0" w:rsidRDefault="00524690" w:rsidP="00D36822">
            <w:pPr>
              <w:widowControl w:val="0"/>
              <w:autoSpaceDE w:val="0"/>
              <w:autoSpaceDN w:val="0"/>
              <w:spacing w:before="120" w:after="60"/>
              <w:jc w:val="center"/>
              <w:rPr>
                <w:rFonts w:ascii="Andalus" w:hAnsi="Andalus" w:cs="Andalus"/>
                <w:sz w:val="12"/>
                <w:szCs w:val="12"/>
              </w:rPr>
            </w:pPr>
            <w:r>
              <w:rPr>
                <w:rFonts w:ascii="Andalus" w:hAnsi="Andalus" w:cs="Andalus"/>
                <w:sz w:val="12"/>
                <w:szCs w:val="12"/>
                <w:lang w:val="id-ID"/>
              </w:rPr>
              <w:t>6</w:t>
            </w:r>
            <w:r w:rsidR="00C563D6" w:rsidRPr="003B10A0">
              <w:rPr>
                <w:rFonts w:ascii="Andalus" w:hAnsi="Andalus" w:cs="Andalus"/>
                <w:sz w:val="12"/>
                <w:szCs w:val="12"/>
              </w:rPr>
              <w:t>.</w:t>
            </w:r>
          </w:p>
        </w:tc>
        <w:tc>
          <w:tcPr>
            <w:tcW w:w="1276" w:type="dxa"/>
            <w:vAlign w:val="center"/>
          </w:tcPr>
          <w:p w:rsidR="00C563D6" w:rsidRPr="003B10A0" w:rsidRDefault="00C563D6" w:rsidP="00EA5C83">
            <w:pPr>
              <w:widowControl w:val="0"/>
              <w:autoSpaceDE w:val="0"/>
              <w:autoSpaceDN w:val="0"/>
              <w:spacing w:before="120" w:after="60"/>
              <w:rPr>
                <w:rFonts w:ascii="Andalus" w:hAnsi="Andalus" w:cs="Andalus"/>
                <w:sz w:val="12"/>
                <w:szCs w:val="12"/>
              </w:rPr>
            </w:pPr>
            <w:r w:rsidRPr="003B10A0">
              <w:rPr>
                <w:rFonts w:ascii="Andalus" w:hAnsi="Andalus" w:cs="Andalus"/>
                <w:sz w:val="12"/>
                <w:szCs w:val="12"/>
              </w:rPr>
              <w:t>Program Peningkatan Diversifikasi dan Ketahanan Pangan Masyarakat</w:t>
            </w:r>
          </w:p>
        </w:tc>
        <w:tc>
          <w:tcPr>
            <w:tcW w:w="1134" w:type="dxa"/>
            <w:vAlign w:val="center"/>
          </w:tcPr>
          <w:p w:rsidR="00C563D6" w:rsidRPr="003B10A0" w:rsidRDefault="003B10A0" w:rsidP="003B10A0">
            <w:pPr>
              <w:widowControl w:val="0"/>
              <w:autoSpaceDE w:val="0"/>
              <w:autoSpaceDN w:val="0"/>
              <w:spacing w:before="120" w:after="60"/>
              <w:rPr>
                <w:rFonts w:ascii="Andalus" w:hAnsi="Andalus" w:cs="Andalus"/>
                <w:sz w:val="12"/>
                <w:szCs w:val="12"/>
              </w:rPr>
            </w:pPr>
            <w:r>
              <w:rPr>
                <w:rFonts w:ascii="Andalus" w:hAnsi="Andalus" w:cs="Andalus"/>
                <w:sz w:val="12"/>
                <w:szCs w:val="12"/>
                <w:lang w:val="id-ID"/>
              </w:rPr>
              <w:t xml:space="preserve">Pemantapan dan Koordinasi </w:t>
            </w:r>
            <w:r w:rsidR="00C563D6" w:rsidRPr="003B10A0">
              <w:rPr>
                <w:rFonts w:ascii="Andalus" w:hAnsi="Andalus" w:cs="Andalus"/>
                <w:sz w:val="12"/>
                <w:szCs w:val="12"/>
              </w:rPr>
              <w:t xml:space="preserve">Perumusan Kebijakan Ketahanan Pangan </w:t>
            </w:r>
          </w:p>
        </w:tc>
        <w:tc>
          <w:tcPr>
            <w:tcW w:w="1559" w:type="dxa"/>
            <w:vAlign w:val="center"/>
          </w:tcPr>
          <w:p w:rsidR="00C563D6" w:rsidRPr="003B10A0" w:rsidRDefault="00C563D6" w:rsidP="004611D4">
            <w:pPr>
              <w:widowControl w:val="0"/>
              <w:autoSpaceDE w:val="0"/>
              <w:autoSpaceDN w:val="0"/>
              <w:spacing w:before="120" w:after="60"/>
              <w:jc w:val="both"/>
              <w:rPr>
                <w:rFonts w:ascii="Andalus" w:hAnsi="Andalus" w:cs="Andalus"/>
                <w:sz w:val="12"/>
                <w:szCs w:val="12"/>
                <w:lang w:val="sv-SE"/>
              </w:rPr>
            </w:pPr>
            <w:r w:rsidRPr="003B10A0">
              <w:rPr>
                <w:rFonts w:ascii="Andalus" w:hAnsi="Andalus" w:cs="Andalus"/>
                <w:sz w:val="12"/>
                <w:szCs w:val="12"/>
                <w:lang w:val="sv-SE"/>
              </w:rPr>
              <w:t>Badan Pusat Statistik Pesisir Selatan, Bulog Pesisir Selatan, dan Polres Pesisir Selatan</w:t>
            </w:r>
          </w:p>
        </w:tc>
        <w:tc>
          <w:tcPr>
            <w:tcW w:w="993" w:type="dxa"/>
            <w:vAlign w:val="center"/>
          </w:tcPr>
          <w:p w:rsidR="00C563D6" w:rsidRPr="003B10A0" w:rsidRDefault="00C563D6" w:rsidP="00EA5C83">
            <w:pPr>
              <w:widowControl w:val="0"/>
              <w:autoSpaceDE w:val="0"/>
              <w:autoSpaceDN w:val="0"/>
              <w:spacing w:before="120" w:after="60"/>
              <w:jc w:val="center"/>
              <w:rPr>
                <w:rFonts w:ascii="Andalus" w:hAnsi="Andalus" w:cs="Andalus"/>
                <w:sz w:val="12"/>
                <w:szCs w:val="12"/>
              </w:rPr>
            </w:pPr>
            <w:r w:rsidRPr="003B10A0">
              <w:rPr>
                <w:rFonts w:ascii="Andalus" w:hAnsi="Andalus" w:cs="Andalus"/>
                <w:sz w:val="12"/>
                <w:szCs w:val="12"/>
              </w:rPr>
              <w:t>APBD Kab.</w:t>
            </w:r>
          </w:p>
        </w:tc>
        <w:tc>
          <w:tcPr>
            <w:tcW w:w="1134" w:type="dxa"/>
            <w:vAlign w:val="center"/>
          </w:tcPr>
          <w:p w:rsidR="00C563D6" w:rsidRPr="003B10A0" w:rsidRDefault="00C563D6" w:rsidP="003B10A0">
            <w:pPr>
              <w:widowControl w:val="0"/>
              <w:autoSpaceDE w:val="0"/>
              <w:autoSpaceDN w:val="0"/>
              <w:spacing w:before="120" w:after="60"/>
              <w:jc w:val="right"/>
              <w:rPr>
                <w:rFonts w:ascii="Andalus" w:hAnsi="Andalus" w:cs="Andalus"/>
                <w:sz w:val="12"/>
                <w:szCs w:val="12"/>
              </w:rPr>
            </w:pPr>
            <w:r w:rsidRPr="003B10A0">
              <w:rPr>
                <w:rFonts w:ascii="Andalus" w:hAnsi="Andalus" w:cs="Andalus"/>
                <w:sz w:val="12"/>
                <w:szCs w:val="12"/>
              </w:rPr>
              <w:t>10</w:t>
            </w:r>
            <w:r w:rsidR="003B10A0">
              <w:rPr>
                <w:rFonts w:ascii="Andalus" w:hAnsi="Andalus" w:cs="Andalus"/>
                <w:sz w:val="12"/>
                <w:szCs w:val="12"/>
                <w:lang w:val="id-ID"/>
              </w:rPr>
              <w:t>4</w:t>
            </w:r>
            <w:r w:rsidRPr="003B10A0">
              <w:rPr>
                <w:rFonts w:ascii="Andalus" w:hAnsi="Andalus" w:cs="Andalus"/>
                <w:sz w:val="12"/>
                <w:szCs w:val="12"/>
              </w:rPr>
              <w:t>.</w:t>
            </w:r>
            <w:r w:rsidR="003B10A0">
              <w:rPr>
                <w:rFonts w:ascii="Andalus" w:hAnsi="Andalus" w:cs="Andalus"/>
                <w:sz w:val="12"/>
                <w:szCs w:val="12"/>
                <w:lang w:val="id-ID"/>
              </w:rPr>
              <w:t>901</w:t>
            </w:r>
            <w:r w:rsidRPr="003B10A0">
              <w:rPr>
                <w:rFonts w:ascii="Andalus" w:hAnsi="Andalus" w:cs="Andalus"/>
                <w:sz w:val="12"/>
                <w:szCs w:val="12"/>
              </w:rPr>
              <w:t>.000</w:t>
            </w:r>
          </w:p>
        </w:tc>
        <w:tc>
          <w:tcPr>
            <w:tcW w:w="1559" w:type="dxa"/>
            <w:vAlign w:val="center"/>
          </w:tcPr>
          <w:p w:rsidR="00C563D6" w:rsidRPr="003B10A0" w:rsidRDefault="00C563D6" w:rsidP="00AA64D4">
            <w:pPr>
              <w:widowControl w:val="0"/>
              <w:autoSpaceDE w:val="0"/>
              <w:autoSpaceDN w:val="0"/>
              <w:spacing w:before="120" w:after="60"/>
              <w:jc w:val="center"/>
              <w:rPr>
                <w:rFonts w:ascii="Andalus" w:hAnsi="Andalus" w:cs="Andalus"/>
                <w:sz w:val="12"/>
                <w:szCs w:val="12"/>
                <w:lang w:val="sv-SE"/>
              </w:rPr>
            </w:pPr>
          </w:p>
        </w:tc>
      </w:tr>
      <w:tr w:rsidR="00C96252" w:rsidRPr="000E3D84" w:rsidTr="003B10A0">
        <w:trPr>
          <w:trHeight w:val="756"/>
        </w:trPr>
        <w:tc>
          <w:tcPr>
            <w:tcW w:w="567" w:type="dxa"/>
            <w:vAlign w:val="center"/>
          </w:tcPr>
          <w:p w:rsidR="00C96252" w:rsidRPr="005C5459" w:rsidRDefault="00524690" w:rsidP="00D36822">
            <w:pPr>
              <w:widowControl w:val="0"/>
              <w:autoSpaceDE w:val="0"/>
              <w:autoSpaceDN w:val="0"/>
              <w:spacing w:before="120" w:after="60"/>
              <w:jc w:val="center"/>
              <w:rPr>
                <w:rFonts w:ascii="Andalus" w:hAnsi="Andalus" w:cs="Andalus"/>
                <w:sz w:val="12"/>
                <w:szCs w:val="12"/>
                <w:lang w:val="id-ID"/>
              </w:rPr>
            </w:pPr>
            <w:r>
              <w:rPr>
                <w:rFonts w:ascii="Andalus" w:hAnsi="Andalus" w:cs="Andalus"/>
                <w:sz w:val="12"/>
                <w:szCs w:val="12"/>
                <w:lang w:val="id-ID"/>
              </w:rPr>
              <w:t>7</w:t>
            </w:r>
            <w:r w:rsidR="005C5459">
              <w:rPr>
                <w:rFonts w:ascii="Andalus" w:hAnsi="Andalus" w:cs="Andalus"/>
                <w:sz w:val="12"/>
                <w:szCs w:val="12"/>
                <w:lang w:val="id-ID"/>
              </w:rPr>
              <w:t>.</w:t>
            </w:r>
          </w:p>
        </w:tc>
        <w:tc>
          <w:tcPr>
            <w:tcW w:w="1276" w:type="dxa"/>
            <w:vAlign w:val="center"/>
          </w:tcPr>
          <w:p w:rsidR="00C96252" w:rsidRPr="005C5459" w:rsidRDefault="005C5459" w:rsidP="00EA5C83">
            <w:pPr>
              <w:widowControl w:val="0"/>
              <w:autoSpaceDE w:val="0"/>
              <w:autoSpaceDN w:val="0"/>
              <w:spacing w:before="120" w:after="60"/>
              <w:rPr>
                <w:rFonts w:ascii="Andalus" w:hAnsi="Andalus" w:cs="Andalus"/>
                <w:sz w:val="12"/>
                <w:szCs w:val="12"/>
                <w:lang w:val="id-ID"/>
              </w:rPr>
            </w:pPr>
            <w:r>
              <w:rPr>
                <w:rFonts w:ascii="Andalus" w:hAnsi="Andalus" w:cs="Andalus"/>
                <w:sz w:val="12"/>
                <w:szCs w:val="12"/>
                <w:lang w:val="id-ID"/>
              </w:rPr>
              <w:t>Ubinan Swakarsa</w:t>
            </w:r>
          </w:p>
        </w:tc>
        <w:tc>
          <w:tcPr>
            <w:tcW w:w="1134" w:type="dxa"/>
            <w:vAlign w:val="center"/>
          </w:tcPr>
          <w:p w:rsidR="00C96252" w:rsidRDefault="005C5459" w:rsidP="003B10A0">
            <w:pPr>
              <w:widowControl w:val="0"/>
              <w:autoSpaceDE w:val="0"/>
              <w:autoSpaceDN w:val="0"/>
              <w:spacing w:before="120" w:after="60"/>
              <w:rPr>
                <w:rFonts w:ascii="Andalus" w:hAnsi="Andalus" w:cs="Andalus"/>
                <w:sz w:val="12"/>
                <w:szCs w:val="12"/>
                <w:lang w:val="id-ID"/>
              </w:rPr>
            </w:pPr>
            <w:r>
              <w:rPr>
                <w:rFonts w:ascii="Andalus" w:hAnsi="Andalus" w:cs="Andalus"/>
                <w:sz w:val="12"/>
                <w:szCs w:val="12"/>
                <w:lang w:val="id-ID"/>
              </w:rPr>
              <w:t>Ubinan Swakarsa dan Pengumpulan dan Pengolahan data statistik Pertanian</w:t>
            </w:r>
          </w:p>
        </w:tc>
        <w:tc>
          <w:tcPr>
            <w:tcW w:w="1559" w:type="dxa"/>
            <w:vAlign w:val="center"/>
          </w:tcPr>
          <w:p w:rsidR="00C96252" w:rsidRPr="005C5459" w:rsidRDefault="005C5459" w:rsidP="004611D4">
            <w:pPr>
              <w:widowControl w:val="0"/>
              <w:autoSpaceDE w:val="0"/>
              <w:autoSpaceDN w:val="0"/>
              <w:spacing w:before="120" w:after="60"/>
              <w:jc w:val="both"/>
              <w:rPr>
                <w:rFonts w:ascii="Andalus" w:hAnsi="Andalus" w:cs="Andalus"/>
                <w:sz w:val="12"/>
                <w:szCs w:val="12"/>
                <w:lang w:val="id-ID"/>
              </w:rPr>
            </w:pPr>
            <w:r>
              <w:rPr>
                <w:rFonts w:ascii="Andalus" w:hAnsi="Andalus" w:cs="Andalus"/>
                <w:sz w:val="12"/>
                <w:szCs w:val="12"/>
                <w:lang w:val="id-ID"/>
              </w:rPr>
              <w:t>BPS</w:t>
            </w:r>
          </w:p>
        </w:tc>
        <w:tc>
          <w:tcPr>
            <w:tcW w:w="993" w:type="dxa"/>
            <w:vAlign w:val="center"/>
          </w:tcPr>
          <w:p w:rsidR="00C96252" w:rsidRPr="005C5459" w:rsidRDefault="005C5459" w:rsidP="00EA5C83">
            <w:pPr>
              <w:widowControl w:val="0"/>
              <w:autoSpaceDE w:val="0"/>
              <w:autoSpaceDN w:val="0"/>
              <w:spacing w:before="120" w:after="60"/>
              <w:jc w:val="center"/>
              <w:rPr>
                <w:rFonts w:ascii="Andalus" w:hAnsi="Andalus" w:cs="Andalus"/>
                <w:sz w:val="12"/>
                <w:szCs w:val="12"/>
                <w:lang w:val="id-ID"/>
              </w:rPr>
            </w:pPr>
            <w:r>
              <w:rPr>
                <w:rFonts w:ascii="Andalus" w:hAnsi="Andalus" w:cs="Andalus"/>
                <w:sz w:val="12"/>
                <w:szCs w:val="12"/>
                <w:lang w:val="id-ID"/>
              </w:rPr>
              <w:t>APBD Kab.</w:t>
            </w:r>
          </w:p>
        </w:tc>
        <w:tc>
          <w:tcPr>
            <w:tcW w:w="1134" w:type="dxa"/>
            <w:vAlign w:val="center"/>
          </w:tcPr>
          <w:p w:rsidR="00C96252" w:rsidRPr="005C5459" w:rsidRDefault="005C5459" w:rsidP="003B10A0">
            <w:pPr>
              <w:widowControl w:val="0"/>
              <w:autoSpaceDE w:val="0"/>
              <w:autoSpaceDN w:val="0"/>
              <w:spacing w:before="120" w:after="60"/>
              <w:jc w:val="right"/>
              <w:rPr>
                <w:rFonts w:ascii="Andalus" w:hAnsi="Andalus" w:cs="Andalus"/>
                <w:sz w:val="12"/>
                <w:szCs w:val="12"/>
                <w:lang w:val="id-ID"/>
              </w:rPr>
            </w:pPr>
            <w:r>
              <w:rPr>
                <w:rFonts w:ascii="Andalus" w:hAnsi="Andalus" w:cs="Andalus"/>
                <w:sz w:val="12"/>
                <w:szCs w:val="12"/>
                <w:lang w:val="id-ID"/>
              </w:rPr>
              <w:t>25.000.000</w:t>
            </w:r>
          </w:p>
        </w:tc>
        <w:tc>
          <w:tcPr>
            <w:tcW w:w="1559" w:type="dxa"/>
            <w:vAlign w:val="center"/>
          </w:tcPr>
          <w:p w:rsidR="00C96252" w:rsidRPr="003B10A0" w:rsidRDefault="00C96252" w:rsidP="00AA64D4">
            <w:pPr>
              <w:widowControl w:val="0"/>
              <w:autoSpaceDE w:val="0"/>
              <w:autoSpaceDN w:val="0"/>
              <w:spacing w:before="120" w:after="60"/>
              <w:jc w:val="center"/>
              <w:rPr>
                <w:rFonts w:ascii="Andalus" w:hAnsi="Andalus" w:cs="Andalus"/>
                <w:sz w:val="12"/>
                <w:szCs w:val="12"/>
                <w:lang w:val="sv-SE"/>
              </w:rPr>
            </w:pPr>
          </w:p>
        </w:tc>
      </w:tr>
      <w:tr w:rsidR="005E3EB3" w:rsidRPr="000E3D84" w:rsidTr="00DC1AC6">
        <w:tc>
          <w:tcPr>
            <w:tcW w:w="567" w:type="dxa"/>
            <w:vAlign w:val="center"/>
          </w:tcPr>
          <w:p w:rsidR="005E3EB3" w:rsidRPr="005E3EB3" w:rsidRDefault="00524690" w:rsidP="00D36822">
            <w:pPr>
              <w:widowControl w:val="0"/>
              <w:autoSpaceDE w:val="0"/>
              <w:autoSpaceDN w:val="0"/>
              <w:spacing w:before="120" w:after="60"/>
              <w:jc w:val="center"/>
              <w:rPr>
                <w:rFonts w:ascii="Andalus" w:hAnsi="Andalus" w:cs="Andalus"/>
                <w:sz w:val="12"/>
                <w:szCs w:val="12"/>
                <w:lang w:val="id-ID"/>
              </w:rPr>
            </w:pPr>
            <w:r>
              <w:rPr>
                <w:rFonts w:ascii="Andalus" w:hAnsi="Andalus" w:cs="Andalus"/>
                <w:sz w:val="12"/>
                <w:szCs w:val="12"/>
                <w:lang w:val="id-ID"/>
              </w:rPr>
              <w:t>8</w:t>
            </w:r>
            <w:r w:rsidR="005E3EB3" w:rsidRPr="005E3EB3">
              <w:rPr>
                <w:rFonts w:ascii="Andalus" w:hAnsi="Andalus" w:cs="Andalus"/>
                <w:sz w:val="12"/>
                <w:szCs w:val="12"/>
                <w:lang w:val="id-ID"/>
              </w:rPr>
              <w:t>.</w:t>
            </w:r>
          </w:p>
        </w:tc>
        <w:tc>
          <w:tcPr>
            <w:tcW w:w="1276" w:type="dxa"/>
            <w:vMerge w:val="restart"/>
            <w:vAlign w:val="center"/>
          </w:tcPr>
          <w:p w:rsidR="005E3EB3" w:rsidRPr="005E3EB3" w:rsidRDefault="005E3EB3" w:rsidP="00EA5C83">
            <w:pPr>
              <w:widowControl w:val="0"/>
              <w:autoSpaceDE w:val="0"/>
              <w:autoSpaceDN w:val="0"/>
              <w:spacing w:before="120" w:after="60"/>
              <w:rPr>
                <w:rFonts w:ascii="Andalus" w:hAnsi="Andalus" w:cs="Andalus"/>
                <w:sz w:val="12"/>
                <w:szCs w:val="12"/>
                <w:lang w:val="id-ID"/>
              </w:rPr>
            </w:pPr>
            <w:r w:rsidRPr="005E3EB3">
              <w:rPr>
                <w:rFonts w:ascii="Andalus" w:hAnsi="Andalus" w:cs="Andalus"/>
                <w:sz w:val="12"/>
                <w:szCs w:val="12"/>
                <w:lang w:val="id-ID"/>
              </w:rPr>
              <w:t>Program Pemeliharaan Kantrantibmas dan Pencegahan Tindak Kriminal</w:t>
            </w:r>
          </w:p>
        </w:tc>
        <w:tc>
          <w:tcPr>
            <w:tcW w:w="1134" w:type="dxa"/>
            <w:vAlign w:val="center"/>
          </w:tcPr>
          <w:p w:rsidR="005E3EB3" w:rsidRPr="005E3EB3" w:rsidRDefault="005E3EB3" w:rsidP="00EA5C83">
            <w:pPr>
              <w:widowControl w:val="0"/>
              <w:autoSpaceDE w:val="0"/>
              <w:autoSpaceDN w:val="0"/>
              <w:spacing w:before="120" w:after="60"/>
              <w:rPr>
                <w:rFonts w:ascii="Andalus" w:hAnsi="Andalus" w:cs="Andalus"/>
                <w:sz w:val="12"/>
                <w:szCs w:val="12"/>
                <w:lang w:val="id-ID"/>
              </w:rPr>
            </w:pPr>
            <w:r w:rsidRPr="005E3EB3">
              <w:rPr>
                <w:rFonts w:ascii="Andalus" w:hAnsi="Andalus" w:cs="Andalus"/>
                <w:sz w:val="12"/>
                <w:szCs w:val="12"/>
                <w:lang w:val="id-ID"/>
              </w:rPr>
              <w:t>Kegiatan Pembentukan Tim SK5</w:t>
            </w:r>
          </w:p>
        </w:tc>
        <w:tc>
          <w:tcPr>
            <w:tcW w:w="1559" w:type="dxa"/>
            <w:vMerge w:val="restart"/>
            <w:vAlign w:val="center"/>
          </w:tcPr>
          <w:p w:rsidR="005E3EB3" w:rsidRPr="005E3EB3" w:rsidRDefault="005E3EB3" w:rsidP="004611D4">
            <w:pPr>
              <w:widowControl w:val="0"/>
              <w:autoSpaceDE w:val="0"/>
              <w:autoSpaceDN w:val="0"/>
              <w:spacing w:before="120" w:after="60"/>
              <w:jc w:val="both"/>
              <w:rPr>
                <w:rFonts w:ascii="Andalus" w:hAnsi="Andalus" w:cs="Andalus"/>
                <w:sz w:val="12"/>
                <w:szCs w:val="12"/>
                <w:lang w:val="id-ID"/>
              </w:rPr>
            </w:pPr>
            <w:r w:rsidRPr="005E3EB3">
              <w:rPr>
                <w:rFonts w:ascii="Andalus" w:hAnsi="Andalus" w:cs="Andalus"/>
                <w:sz w:val="12"/>
                <w:szCs w:val="12"/>
                <w:lang w:val="id-ID"/>
              </w:rPr>
              <w:t>Kodim 0311 Pesisir Selatan, Polres Pesisir Selatan, Kejaksaan Negeri Painan, dan PM Painan</w:t>
            </w:r>
          </w:p>
        </w:tc>
        <w:tc>
          <w:tcPr>
            <w:tcW w:w="993" w:type="dxa"/>
            <w:vAlign w:val="center"/>
          </w:tcPr>
          <w:p w:rsidR="005E3EB3" w:rsidRPr="005E3EB3" w:rsidRDefault="005E3EB3" w:rsidP="00EA5C83">
            <w:pPr>
              <w:widowControl w:val="0"/>
              <w:autoSpaceDE w:val="0"/>
              <w:autoSpaceDN w:val="0"/>
              <w:spacing w:before="120" w:after="60"/>
              <w:jc w:val="center"/>
              <w:rPr>
                <w:rFonts w:ascii="Andalus" w:hAnsi="Andalus" w:cs="Andalus"/>
                <w:sz w:val="12"/>
                <w:szCs w:val="12"/>
                <w:lang w:val="id-ID"/>
              </w:rPr>
            </w:pPr>
            <w:r w:rsidRPr="005E3EB3">
              <w:rPr>
                <w:rFonts w:ascii="Andalus" w:hAnsi="Andalus" w:cs="Andalus"/>
                <w:sz w:val="12"/>
                <w:szCs w:val="12"/>
                <w:lang w:val="id-ID"/>
              </w:rPr>
              <w:t>APBD Kab</w:t>
            </w:r>
          </w:p>
        </w:tc>
        <w:tc>
          <w:tcPr>
            <w:tcW w:w="1134" w:type="dxa"/>
            <w:vAlign w:val="center"/>
          </w:tcPr>
          <w:p w:rsidR="005E3EB3" w:rsidRPr="005E3EB3" w:rsidRDefault="005E3EB3" w:rsidP="00DF60AC">
            <w:pPr>
              <w:widowControl w:val="0"/>
              <w:autoSpaceDE w:val="0"/>
              <w:autoSpaceDN w:val="0"/>
              <w:spacing w:before="120" w:after="60"/>
              <w:jc w:val="right"/>
              <w:rPr>
                <w:rFonts w:ascii="Andalus" w:hAnsi="Andalus" w:cs="Andalus"/>
                <w:sz w:val="12"/>
                <w:szCs w:val="12"/>
                <w:lang w:val="id-ID"/>
              </w:rPr>
            </w:pPr>
            <w:r w:rsidRPr="005E3EB3">
              <w:rPr>
                <w:rFonts w:ascii="Andalus" w:hAnsi="Andalus" w:cs="Andalus"/>
                <w:sz w:val="12"/>
                <w:szCs w:val="12"/>
                <w:lang w:val="id-ID"/>
              </w:rPr>
              <w:t>38.554.850,-</w:t>
            </w:r>
          </w:p>
        </w:tc>
        <w:tc>
          <w:tcPr>
            <w:tcW w:w="1559" w:type="dxa"/>
            <w:vAlign w:val="center"/>
          </w:tcPr>
          <w:p w:rsidR="005E3EB3" w:rsidRPr="005E3EB3" w:rsidRDefault="005E3EB3" w:rsidP="00AA64D4">
            <w:pPr>
              <w:widowControl w:val="0"/>
              <w:autoSpaceDE w:val="0"/>
              <w:autoSpaceDN w:val="0"/>
              <w:spacing w:before="120" w:after="60"/>
              <w:jc w:val="center"/>
              <w:rPr>
                <w:rFonts w:ascii="Andalus" w:hAnsi="Andalus" w:cs="Andalus"/>
                <w:sz w:val="12"/>
                <w:szCs w:val="12"/>
                <w:lang w:val="id-ID"/>
              </w:rPr>
            </w:pPr>
            <w:r w:rsidRPr="005E3EB3">
              <w:rPr>
                <w:rFonts w:ascii="Andalus" w:hAnsi="Andalus" w:cs="Andalus"/>
                <w:sz w:val="12"/>
                <w:szCs w:val="12"/>
                <w:lang w:val="id-ID"/>
              </w:rPr>
              <w:t>4 Kali</w:t>
            </w:r>
          </w:p>
        </w:tc>
      </w:tr>
      <w:tr w:rsidR="005E3EB3" w:rsidRPr="000E3D84" w:rsidTr="00DC1AC6">
        <w:tc>
          <w:tcPr>
            <w:tcW w:w="567" w:type="dxa"/>
            <w:vAlign w:val="center"/>
          </w:tcPr>
          <w:p w:rsidR="005E3EB3" w:rsidRPr="005E3EB3" w:rsidRDefault="00524690" w:rsidP="00D36822">
            <w:pPr>
              <w:widowControl w:val="0"/>
              <w:autoSpaceDE w:val="0"/>
              <w:autoSpaceDN w:val="0"/>
              <w:spacing w:before="120" w:after="60"/>
              <w:jc w:val="center"/>
              <w:rPr>
                <w:rFonts w:ascii="Andalus" w:hAnsi="Andalus" w:cs="Andalus"/>
                <w:sz w:val="12"/>
                <w:szCs w:val="12"/>
                <w:lang w:val="id-ID"/>
              </w:rPr>
            </w:pPr>
            <w:r>
              <w:rPr>
                <w:rFonts w:ascii="Andalus" w:hAnsi="Andalus" w:cs="Andalus"/>
                <w:sz w:val="12"/>
                <w:szCs w:val="12"/>
                <w:lang w:val="id-ID"/>
              </w:rPr>
              <w:t>9.</w:t>
            </w:r>
          </w:p>
        </w:tc>
        <w:tc>
          <w:tcPr>
            <w:tcW w:w="1276" w:type="dxa"/>
            <w:vMerge/>
            <w:vAlign w:val="center"/>
          </w:tcPr>
          <w:p w:rsidR="005E3EB3" w:rsidRPr="005E3EB3" w:rsidRDefault="005E3EB3" w:rsidP="00EA5C83">
            <w:pPr>
              <w:widowControl w:val="0"/>
              <w:autoSpaceDE w:val="0"/>
              <w:autoSpaceDN w:val="0"/>
              <w:spacing w:before="120" w:after="60"/>
              <w:rPr>
                <w:rFonts w:ascii="Andalus" w:hAnsi="Andalus" w:cs="Andalus"/>
                <w:sz w:val="12"/>
                <w:szCs w:val="12"/>
                <w:lang w:val="id-ID"/>
              </w:rPr>
            </w:pPr>
          </w:p>
        </w:tc>
        <w:tc>
          <w:tcPr>
            <w:tcW w:w="1134" w:type="dxa"/>
            <w:vAlign w:val="center"/>
          </w:tcPr>
          <w:p w:rsidR="005E3EB3" w:rsidRPr="005E3EB3" w:rsidRDefault="005E3EB3" w:rsidP="00EA5C83">
            <w:pPr>
              <w:widowControl w:val="0"/>
              <w:autoSpaceDE w:val="0"/>
              <w:autoSpaceDN w:val="0"/>
              <w:spacing w:before="120" w:after="60"/>
              <w:rPr>
                <w:rFonts w:ascii="Andalus" w:hAnsi="Andalus" w:cs="Andalus"/>
                <w:sz w:val="12"/>
                <w:szCs w:val="12"/>
                <w:lang w:val="id-ID"/>
              </w:rPr>
            </w:pPr>
            <w:r w:rsidRPr="005E3EB3">
              <w:rPr>
                <w:rFonts w:ascii="Andalus" w:hAnsi="Andalus" w:cs="Andalus"/>
                <w:sz w:val="12"/>
                <w:szCs w:val="12"/>
                <w:lang w:val="id-ID"/>
              </w:rPr>
              <w:t>Kegiatan Operasi PAM Tour De Singkarak</w:t>
            </w:r>
          </w:p>
        </w:tc>
        <w:tc>
          <w:tcPr>
            <w:tcW w:w="1559" w:type="dxa"/>
            <w:vMerge/>
            <w:vAlign w:val="center"/>
          </w:tcPr>
          <w:p w:rsidR="005E3EB3" w:rsidRPr="005E3EB3" w:rsidRDefault="005E3EB3" w:rsidP="004611D4">
            <w:pPr>
              <w:widowControl w:val="0"/>
              <w:autoSpaceDE w:val="0"/>
              <w:autoSpaceDN w:val="0"/>
              <w:spacing w:before="120" w:after="60"/>
              <w:jc w:val="both"/>
              <w:rPr>
                <w:rFonts w:ascii="Andalus" w:hAnsi="Andalus" w:cs="Andalus"/>
                <w:sz w:val="12"/>
                <w:szCs w:val="12"/>
                <w:lang w:val="sv-SE"/>
              </w:rPr>
            </w:pPr>
          </w:p>
        </w:tc>
        <w:tc>
          <w:tcPr>
            <w:tcW w:w="993" w:type="dxa"/>
            <w:vAlign w:val="center"/>
          </w:tcPr>
          <w:p w:rsidR="005E3EB3" w:rsidRPr="005E3EB3" w:rsidRDefault="005E3EB3" w:rsidP="00EA5C83">
            <w:pPr>
              <w:widowControl w:val="0"/>
              <w:autoSpaceDE w:val="0"/>
              <w:autoSpaceDN w:val="0"/>
              <w:spacing w:before="120" w:after="60"/>
              <w:jc w:val="center"/>
              <w:rPr>
                <w:rFonts w:ascii="Andalus" w:hAnsi="Andalus" w:cs="Andalus"/>
                <w:sz w:val="12"/>
                <w:szCs w:val="12"/>
                <w:lang w:val="id-ID"/>
              </w:rPr>
            </w:pPr>
            <w:r w:rsidRPr="005E3EB3">
              <w:rPr>
                <w:rFonts w:ascii="Andalus" w:hAnsi="Andalus" w:cs="Andalus"/>
                <w:sz w:val="12"/>
                <w:szCs w:val="12"/>
                <w:lang w:val="id-ID"/>
              </w:rPr>
              <w:t>APBD Kab.</w:t>
            </w:r>
          </w:p>
        </w:tc>
        <w:tc>
          <w:tcPr>
            <w:tcW w:w="1134" w:type="dxa"/>
            <w:vAlign w:val="center"/>
          </w:tcPr>
          <w:p w:rsidR="005E3EB3" w:rsidRPr="005E3EB3" w:rsidRDefault="005E3EB3" w:rsidP="00DF60AC">
            <w:pPr>
              <w:widowControl w:val="0"/>
              <w:autoSpaceDE w:val="0"/>
              <w:autoSpaceDN w:val="0"/>
              <w:spacing w:before="120" w:after="60"/>
              <w:jc w:val="right"/>
              <w:rPr>
                <w:rFonts w:ascii="Andalus" w:hAnsi="Andalus" w:cs="Andalus"/>
                <w:sz w:val="12"/>
                <w:szCs w:val="12"/>
                <w:lang w:val="id-ID"/>
              </w:rPr>
            </w:pPr>
            <w:r w:rsidRPr="005E3EB3">
              <w:rPr>
                <w:rFonts w:ascii="Andalus" w:hAnsi="Andalus" w:cs="Andalus"/>
                <w:sz w:val="12"/>
                <w:szCs w:val="12"/>
                <w:lang w:val="id-ID"/>
              </w:rPr>
              <w:t>95.312.480,-</w:t>
            </w:r>
          </w:p>
        </w:tc>
        <w:tc>
          <w:tcPr>
            <w:tcW w:w="1559" w:type="dxa"/>
            <w:vAlign w:val="center"/>
          </w:tcPr>
          <w:p w:rsidR="005E3EB3" w:rsidRPr="005E3EB3" w:rsidRDefault="005E3EB3" w:rsidP="00AA64D4">
            <w:pPr>
              <w:widowControl w:val="0"/>
              <w:autoSpaceDE w:val="0"/>
              <w:autoSpaceDN w:val="0"/>
              <w:spacing w:before="120" w:after="60"/>
              <w:jc w:val="center"/>
              <w:rPr>
                <w:rFonts w:ascii="Andalus" w:hAnsi="Andalus" w:cs="Andalus"/>
                <w:sz w:val="12"/>
                <w:szCs w:val="12"/>
                <w:lang w:val="id-ID"/>
              </w:rPr>
            </w:pPr>
            <w:r w:rsidRPr="005E3EB3">
              <w:rPr>
                <w:rFonts w:ascii="Andalus" w:hAnsi="Andalus" w:cs="Andalus"/>
                <w:sz w:val="12"/>
                <w:szCs w:val="12"/>
                <w:lang w:val="id-ID"/>
              </w:rPr>
              <w:t>4 Kali</w:t>
            </w:r>
          </w:p>
        </w:tc>
      </w:tr>
      <w:tr w:rsidR="00C563D6" w:rsidRPr="000E3D84" w:rsidTr="00CC235B">
        <w:tc>
          <w:tcPr>
            <w:tcW w:w="5529" w:type="dxa"/>
            <w:gridSpan w:val="5"/>
            <w:shd w:val="clear" w:color="auto" w:fill="B2A1C7" w:themeFill="accent4" w:themeFillTint="99"/>
            <w:vAlign w:val="center"/>
          </w:tcPr>
          <w:p w:rsidR="00C563D6" w:rsidRPr="005C5459" w:rsidRDefault="00C563D6" w:rsidP="007A6318">
            <w:pPr>
              <w:widowControl w:val="0"/>
              <w:autoSpaceDE w:val="0"/>
              <w:autoSpaceDN w:val="0"/>
              <w:spacing w:before="120" w:after="60"/>
              <w:jc w:val="center"/>
              <w:rPr>
                <w:rFonts w:ascii="Andalus" w:hAnsi="Andalus" w:cs="Andalus"/>
                <w:b/>
                <w:sz w:val="12"/>
                <w:szCs w:val="12"/>
                <w:lang w:val="id-ID"/>
              </w:rPr>
            </w:pPr>
            <w:r w:rsidRPr="005C5459">
              <w:rPr>
                <w:rFonts w:ascii="Andalus" w:hAnsi="Andalus" w:cs="Andalus"/>
                <w:b/>
                <w:sz w:val="12"/>
                <w:szCs w:val="12"/>
                <w:lang w:val="id-ID"/>
              </w:rPr>
              <w:t>Total Dana Kerjasama dengan Instansi Vertikal</w:t>
            </w:r>
          </w:p>
        </w:tc>
        <w:tc>
          <w:tcPr>
            <w:tcW w:w="1134" w:type="dxa"/>
            <w:shd w:val="clear" w:color="auto" w:fill="B2A1C7" w:themeFill="accent4" w:themeFillTint="99"/>
            <w:vAlign w:val="center"/>
          </w:tcPr>
          <w:p w:rsidR="00C563D6" w:rsidRPr="00524690" w:rsidRDefault="00524690" w:rsidP="00DF60AC">
            <w:pPr>
              <w:widowControl w:val="0"/>
              <w:autoSpaceDE w:val="0"/>
              <w:autoSpaceDN w:val="0"/>
              <w:spacing w:before="120" w:after="60"/>
              <w:jc w:val="right"/>
              <w:rPr>
                <w:rFonts w:ascii="Andalus" w:hAnsi="Andalus" w:cs="Andalus"/>
                <w:b/>
                <w:sz w:val="12"/>
                <w:szCs w:val="12"/>
                <w:lang w:val="id-ID"/>
              </w:rPr>
            </w:pPr>
            <w:r w:rsidRPr="00524690">
              <w:rPr>
                <w:rFonts w:ascii="Andalus" w:hAnsi="Andalus" w:cs="Andalus"/>
                <w:b/>
                <w:sz w:val="12"/>
                <w:szCs w:val="12"/>
                <w:lang w:val="id-ID"/>
              </w:rPr>
              <w:t>1.233.259.510</w:t>
            </w:r>
          </w:p>
        </w:tc>
        <w:tc>
          <w:tcPr>
            <w:tcW w:w="1559" w:type="dxa"/>
            <w:shd w:val="clear" w:color="auto" w:fill="B2A1C7" w:themeFill="accent4" w:themeFillTint="99"/>
            <w:vAlign w:val="center"/>
          </w:tcPr>
          <w:p w:rsidR="00C563D6" w:rsidRPr="000E3D84" w:rsidRDefault="00C563D6" w:rsidP="00CA3424">
            <w:pPr>
              <w:widowControl w:val="0"/>
              <w:tabs>
                <w:tab w:val="left" w:pos="33"/>
              </w:tabs>
              <w:autoSpaceDE w:val="0"/>
              <w:autoSpaceDN w:val="0"/>
              <w:jc w:val="both"/>
              <w:rPr>
                <w:rFonts w:ascii="Andalus" w:hAnsi="Andalus" w:cs="Andalus"/>
                <w:color w:val="FF0000"/>
                <w:sz w:val="12"/>
                <w:szCs w:val="12"/>
                <w:lang w:val="id-ID"/>
              </w:rPr>
            </w:pPr>
          </w:p>
        </w:tc>
      </w:tr>
    </w:tbl>
    <w:p w:rsidR="00F25C33" w:rsidRPr="000E3D84" w:rsidRDefault="00F25C33" w:rsidP="00BE7A83">
      <w:pPr>
        <w:widowControl w:val="0"/>
        <w:tabs>
          <w:tab w:val="num" w:pos="709"/>
        </w:tabs>
        <w:autoSpaceDE w:val="0"/>
        <w:autoSpaceDN w:val="0"/>
        <w:spacing w:before="120" w:line="360" w:lineRule="auto"/>
        <w:ind w:left="1980" w:hanging="1554"/>
        <w:jc w:val="both"/>
        <w:rPr>
          <w:rFonts w:ascii="Andalus" w:hAnsi="Andalus" w:cs="Andalus"/>
          <w:color w:val="FF0000"/>
          <w:sz w:val="4"/>
          <w:szCs w:val="22"/>
        </w:rPr>
      </w:pPr>
    </w:p>
    <w:p w:rsidR="00C51DB3" w:rsidRPr="00F46946" w:rsidRDefault="00BE7A83" w:rsidP="00524690">
      <w:pPr>
        <w:widowControl w:val="0"/>
        <w:tabs>
          <w:tab w:val="num" w:pos="540"/>
        </w:tabs>
        <w:autoSpaceDE w:val="0"/>
        <w:autoSpaceDN w:val="0"/>
        <w:spacing w:before="120" w:line="360" w:lineRule="auto"/>
        <w:ind w:left="567" w:hanging="283"/>
        <w:jc w:val="both"/>
        <w:rPr>
          <w:rFonts w:ascii="Bookman Old Style" w:hAnsi="Bookman Old Style" w:cs="Andalus"/>
          <w:sz w:val="22"/>
          <w:szCs w:val="22"/>
        </w:rPr>
      </w:pPr>
      <w:r w:rsidRPr="00524690">
        <w:rPr>
          <w:rFonts w:ascii="Andalus" w:hAnsi="Andalus" w:cs="Andalus"/>
          <w:sz w:val="22"/>
          <w:szCs w:val="22"/>
        </w:rPr>
        <w:t>3</w:t>
      </w:r>
      <w:r w:rsidRPr="00524690">
        <w:rPr>
          <w:rFonts w:ascii="Bookman Old Style" w:hAnsi="Bookman Old Style" w:cs="Andalus"/>
          <w:sz w:val="22"/>
          <w:szCs w:val="22"/>
        </w:rPr>
        <w:t>.</w:t>
      </w:r>
      <w:r w:rsidRPr="000E3D84">
        <w:rPr>
          <w:rFonts w:ascii="Bookman Old Style" w:hAnsi="Bookman Old Style" w:cs="Andalus"/>
          <w:color w:val="FF0000"/>
          <w:sz w:val="22"/>
          <w:szCs w:val="22"/>
        </w:rPr>
        <w:t xml:space="preserve"> </w:t>
      </w:r>
      <w:r w:rsidR="00C51DB3" w:rsidRPr="00F46946">
        <w:rPr>
          <w:rFonts w:ascii="Bookman Old Style" w:hAnsi="Bookman Old Style" w:cs="Andalus"/>
          <w:sz w:val="22"/>
          <w:szCs w:val="22"/>
        </w:rPr>
        <w:t>SDM</w:t>
      </w:r>
      <w:r w:rsidR="00C51DB3" w:rsidRPr="00F46946">
        <w:rPr>
          <w:rFonts w:ascii="Bookman Old Style" w:hAnsi="Bookman Old Style" w:cs="Andalus"/>
          <w:sz w:val="22"/>
          <w:szCs w:val="22"/>
          <w:lang w:val="sv-SE"/>
        </w:rPr>
        <w:t xml:space="preserve"> pendukung </w:t>
      </w:r>
      <w:r w:rsidR="00AA64D4" w:rsidRPr="00F46946">
        <w:rPr>
          <w:rFonts w:ascii="Bookman Old Style" w:hAnsi="Bookman Old Style" w:cs="Andalus"/>
          <w:b/>
          <w:sz w:val="22"/>
          <w:szCs w:val="22"/>
          <w:lang w:val="id-ID"/>
        </w:rPr>
        <w:t>K</w:t>
      </w:r>
      <w:r w:rsidR="00C51DB3" w:rsidRPr="00F46946">
        <w:rPr>
          <w:rFonts w:ascii="Bookman Old Style" w:hAnsi="Bookman Old Style" w:cs="Andalus"/>
          <w:b/>
          <w:sz w:val="22"/>
          <w:szCs w:val="22"/>
          <w:lang w:val="sv-SE"/>
        </w:rPr>
        <w:t>egiatan</w:t>
      </w:r>
      <w:r w:rsidR="00C51DB3" w:rsidRPr="00F46946">
        <w:rPr>
          <w:rFonts w:ascii="Bookman Old Style" w:hAnsi="Bookman Old Style" w:cs="Andalus"/>
          <w:b/>
          <w:sz w:val="22"/>
          <w:szCs w:val="22"/>
        </w:rPr>
        <w:t xml:space="preserve"> Komunitas Intelijen Daerah</w:t>
      </w:r>
      <w:r w:rsidR="00DF60AC" w:rsidRPr="00F46946">
        <w:rPr>
          <w:rFonts w:ascii="Bookman Old Style" w:hAnsi="Bookman Old Style" w:cs="Andalus"/>
          <w:sz w:val="22"/>
          <w:szCs w:val="22"/>
          <w:lang w:val="id-ID"/>
        </w:rPr>
        <w:t xml:space="preserve"> (SK Bupati Pesisir Selatan Nomor</w:t>
      </w:r>
      <w:r w:rsidR="00C51DB3" w:rsidRPr="00F46946">
        <w:rPr>
          <w:rFonts w:ascii="Bookman Old Style" w:hAnsi="Bookman Old Style" w:cs="Andalus"/>
          <w:sz w:val="22"/>
          <w:szCs w:val="22"/>
        </w:rPr>
        <w:t>:</w:t>
      </w:r>
      <w:r w:rsidR="00DF60AC" w:rsidRPr="00F46946">
        <w:rPr>
          <w:rFonts w:ascii="Bookman Old Style" w:hAnsi="Bookman Old Style" w:cs="Andalus"/>
          <w:sz w:val="22"/>
          <w:szCs w:val="22"/>
          <w:lang w:val="id-ID"/>
        </w:rPr>
        <w:t xml:space="preserve"> </w:t>
      </w:r>
      <w:r w:rsidR="00066608" w:rsidRPr="00F46946">
        <w:rPr>
          <w:rFonts w:ascii="Bookman Old Style" w:hAnsi="Bookman Old Style" w:cs="Andalus"/>
          <w:sz w:val="22"/>
          <w:szCs w:val="22"/>
        </w:rPr>
        <w:t>130/</w:t>
      </w:r>
      <w:r w:rsidR="00F46946">
        <w:rPr>
          <w:rFonts w:ascii="Bookman Old Style" w:hAnsi="Bookman Old Style" w:cs="Andalus"/>
          <w:sz w:val="22"/>
          <w:szCs w:val="22"/>
          <w:lang w:val="id-ID"/>
        </w:rPr>
        <w:t>113</w:t>
      </w:r>
      <w:r w:rsidR="00066608" w:rsidRPr="00F46946">
        <w:rPr>
          <w:rFonts w:ascii="Bookman Old Style" w:hAnsi="Bookman Old Style" w:cs="Andalus"/>
          <w:sz w:val="22"/>
          <w:szCs w:val="22"/>
        </w:rPr>
        <w:t>/Kpts/BPT-PS/201</w:t>
      </w:r>
      <w:r w:rsidR="00F46946">
        <w:rPr>
          <w:rFonts w:ascii="Bookman Old Style" w:hAnsi="Bookman Old Style" w:cs="Andalus"/>
          <w:sz w:val="22"/>
          <w:szCs w:val="22"/>
          <w:lang w:val="id-ID"/>
        </w:rPr>
        <w:t>6</w:t>
      </w:r>
      <w:r w:rsidR="00066608" w:rsidRPr="00F46946">
        <w:rPr>
          <w:rFonts w:ascii="Bookman Old Style" w:hAnsi="Bookman Old Style" w:cs="Andalus"/>
          <w:sz w:val="22"/>
          <w:szCs w:val="22"/>
        </w:rPr>
        <w:t xml:space="preserve"> tentang </w:t>
      </w:r>
      <w:r w:rsidR="00DF60AC" w:rsidRPr="00F46946">
        <w:rPr>
          <w:rFonts w:ascii="Bookman Old Style" w:hAnsi="Bookman Old Style" w:cs="Andalus"/>
          <w:sz w:val="22"/>
          <w:szCs w:val="22"/>
          <w:lang w:val="id-ID"/>
        </w:rPr>
        <w:t xml:space="preserve">Penetapan </w:t>
      </w:r>
      <w:r w:rsidR="00066608" w:rsidRPr="00F46946">
        <w:rPr>
          <w:rFonts w:ascii="Bookman Old Style" w:hAnsi="Bookman Old Style" w:cs="Andalus"/>
          <w:sz w:val="22"/>
          <w:szCs w:val="22"/>
        </w:rPr>
        <w:t xml:space="preserve">Anggota </w:t>
      </w:r>
      <w:r w:rsidR="00DF60AC" w:rsidRPr="00F46946">
        <w:rPr>
          <w:rFonts w:ascii="Bookman Old Style" w:hAnsi="Bookman Old Style" w:cs="Andalus"/>
          <w:sz w:val="22"/>
          <w:szCs w:val="22"/>
          <w:lang w:val="id-ID"/>
        </w:rPr>
        <w:t>Komunitas Inteligen Daerah Kabupaten Pesisir selatan</w:t>
      </w:r>
      <w:r w:rsidR="00F978C5" w:rsidRPr="00F46946">
        <w:rPr>
          <w:rFonts w:ascii="Bookman Old Style" w:hAnsi="Bookman Old Style" w:cs="Andalus"/>
          <w:sz w:val="22"/>
          <w:szCs w:val="22"/>
          <w:lang w:val="id-ID"/>
        </w:rPr>
        <w:t xml:space="preserve"> Tahun 201</w:t>
      </w:r>
      <w:r w:rsidR="00F46946">
        <w:rPr>
          <w:rFonts w:ascii="Bookman Old Style" w:hAnsi="Bookman Old Style" w:cs="Andalus"/>
          <w:sz w:val="22"/>
          <w:szCs w:val="22"/>
          <w:lang w:val="id-ID"/>
        </w:rPr>
        <w:t>6</w:t>
      </w:r>
      <w:r w:rsidR="00DF60AC" w:rsidRPr="00F46946">
        <w:rPr>
          <w:rFonts w:ascii="Bookman Old Style" w:hAnsi="Bookman Old Style" w:cs="Andalus"/>
          <w:sz w:val="22"/>
          <w:szCs w:val="22"/>
          <w:lang w:val="id-ID"/>
        </w:rPr>
        <w:t>):</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6"/>
        <w:gridCol w:w="287"/>
        <w:gridCol w:w="4774"/>
      </w:tblGrid>
      <w:tr w:rsidR="00173222" w:rsidRPr="000E3D84" w:rsidTr="00D40C7D">
        <w:trPr>
          <w:trHeight w:val="1755"/>
        </w:trPr>
        <w:tc>
          <w:tcPr>
            <w:tcW w:w="3396" w:type="dxa"/>
          </w:tcPr>
          <w:p w:rsidR="00173222" w:rsidRPr="00F46946" w:rsidRDefault="00173222" w:rsidP="00D40C7D">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F46946">
              <w:rPr>
                <w:rFonts w:ascii="Bookman Old Style" w:hAnsi="Bookman Old Style" w:cs="Andalus"/>
                <w:sz w:val="22"/>
                <w:szCs w:val="22"/>
                <w:lang w:val="sv-SE"/>
              </w:rPr>
              <w:lastRenderedPageBreak/>
              <w:t>Jumlah Pegawai</w:t>
            </w:r>
          </w:p>
          <w:p w:rsidR="00173222" w:rsidRPr="00F46946" w:rsidRDefault="00173222" w:rsidP="00D40C7D">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F46946">
              <w:rPr>
                <w:rFonts w:ascii="Bookman Old Style" w:hAnsi="Bookman Old Style" w:cs="Andalus"/>
                <w:sz w:val="22"/>
                <w:szCs w:val="22"/>
                <w:lang w:val="sv-SE"/>
              </w:rPr>
              <w:t>Kualifikasi Pendidikan</w:t>
            </w:r>
          </w:p>
          <w:p w:rsidR="00173222" w:rsidRPr="00F46946" w:rsidRDefault="00173222" w:rsidP="00D40C7D">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F46946">
              <w:rPr>
                <w:rFonts w:ascii="Bookman Old Style" w:hAnsi="Bookman Old Style" w:cs="Andalus"/>
                <w:sz w:val="22"/>
                <w:szCs w:val="22"/>
                <w:lang w:val="sv-SE"/>
              </w:rPr>
              <w:t>Golongan</w:t>
            </w:r>
          </w:p>
          <w:p w:rsidR="00173222" w:rsidRPr="00F46946" w:rsidRDefault="00173222" w:rsidP="00D40C7D">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F46946">
              <w:rPr>
                <w:rFonts w:ascii="Bookman Old Style" w:hAnsi="Bookman Old Style" w:cs="Andalus"/>
                <w:sz w:val="22"/>
                <w:szCs w:val="22"/>
                <w:lang w:val="sv-SE"/>
              </w:rPr>
              <w:t>Jumlah Pejabat Struktural</w:t>
            </w:r>
          </w:p>
        </w:tc>
        <w:tc>
          <w:tcPr>
            <w:tcW w:w="287" w:type="dxa"/>
          </w:tcPr>
          <w:p w:rsidR="00173222" w:rsidRPr="00F46946" w:rsidRDefault="00173222"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F46946">
              <w:rPr>
                <w:rFonts w:ascii="Bookman Old Style" w:hAnsi="Bookman Old Style" w:cs="Andalus"/>
                <w:sz w:val="22"/>
                <w:szCs w:val="22"/>
              </w:rPr>
              <w:t>:</w:t>
            </w:r>
          </w:p>
          <w:p w:rsidR="00173222" w:rsidRPr="00F46946" w:rsidRDefault="00173222"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F46946">
              <w:rPr>
                <w:rFonts w:ascii="Bookman Old Style" w:hAnsi="Bookman Old Style" w:cs="Andalus"/>
                <w:sz w:val="22"/>
                <w:szCs w:val="22"/>
              </w:rPr>
              <w:t>:</w:t>
            </w:r>
          </w:p>
          <w:p w:rsidR="00173222" w:rsidRPr="00F46946" w:rsidRDefault="00173222"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F46946">
              <w:rPr>
                <w:rFonts w:ascii="Bookman Old Style" w:hAnsi="Bookman Old Style" w:cs="Andalus"/>
                <w:sz w:val="22"/>
                <w:szCs w:val="22"/>
              </w:rPr>
              <w:t>:</w:t>
            </w:r>
          </w:p>
          <w:p w:rsidR="00173222" w:rsidRPr="00F46946" w:rsidRDefault="00173222"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F46946">
              <w:rPr>
                <w:rFonts w:ascii="Bookman Old Style" w:hAnsi="Bookman Old Style" w:cs="Andalus"/>
                <w:sz w:val="22"/>
                <w:szCs w:val="22"/>
              </w:rPr>
              <w:t>:</w:t>
            </w:r>
          </w:p>
        </w:tc>
        <w:tc>
          <w:tcPr>
            <w:tcW w:w="4774" w:type="dxa"/>
          </w:tcPr>
          <w:p w:rsidR="00173222" w:rsidRPr="00F46946" w:rsidRDefault="00173222"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F46946">
              <w:rPr>
                <w:rFonts w:ascii="Bookman Old Style" w:hAnsi="Bookman Old Style" w:cs="Andalus"/>
                <w:sz w:val="22"/>
                <w:szCs w:val="22"/>
              </w:rPr>
              <w:t>2</w:t>
            </w:r>
            <w:r w:rsidR="00F46946" w:rsidRPr="00F46946">
              <w:rPr>
                <w:rFonts w:ascii="Bookman Old Style" w:hAnsi="Bookman Old Style" w:cs="Andalus"/>
                <w:sz w:val="22"/>
                <w:szCs w:val="22"/>
                <w:lang w:val="id-ID"/>
              </w:rPr>
              <w:t>4</w:t>
            </w:r>
            <w:r w:rsidRPr="00F46946">
              <w:rPr>
                <w:rFonts w:ascii="Bookman Old Style" w:hAnsi="Bookman Old Style" w:cs="Andalus"/>
                <w:sz w:val="22"/>
                <w:szCs w:val="22"/>
              </w:rPr>
              <w:t xml:space="preserve"> orang </w:t>
            </w:r>
          </w:p>
          <w:p w:rsidR="00173222" w:rsidRPr="00F46946" w:rsidRDefault="00A65FB4"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F46946">
              <w:rPr>
                <w:rFonts w:ascii="Bookman Old Style" w:hAnsi="Bookman Old Style" w:cs="Andalus"/>
                <w:sz w:val="22"/>
                <w:szCs w:val="22"/>
              </w:rPr>
              <w:t>SLTA</w:t>
            </w:r>
            <w:r w:rsidR="00173222" w:rsidRPr="00F46946">
              <w:rPr>
                <w:rFonts w:ascii="Bookman Old Style" w:hAnsi="Bookman Old Style" w:cs="Andalus"/>
                <w:sz w:val="22"/>
                <w:szCs w:val="22"/>
              </w:rPr>
              <w:t xml:space="preserve">: </w:t>
            </w:r>
            <w:r w:rsidRPr="00F46946">
              <w:rPr>
                <w:rFonts w:ascii="Bookman Old Style" w:hAnsi="Bookman Old Style" w:cs="Andalus"/>
                <w:sz w:val="22"/>
                <w:szCs w:val="22"/>
              </w:rPr>
              <w:t>5</w:t>
            </w:r>
            <w:r w:rsidR="00173222" w:rsidRPr="00F46946">
              <w:rPr>
                <w:rFonts w:ascii="Bookman Old Style" w:hAnsi="Bookman Old Style" w:cs="Andalus"/>
                <w:sz w:val="22"/>
                <w:szCs w:val="22"/>
              </w:rPr>
              <w:t xml:space="preserve"> org, S1: </w:t>
            </w:r>
            <w:r w:rsidRPr="00F46946">
              <w:rPr>
                <w:rFonts w:ascii="Bookman Old Style" w:hAnsi="Bookman Old Style" w:cs="Andalus"/>
                <w:sz w:val="22"/>
                <w:szCs w:val="22"/>
              </w:rPr>
              <w:t>1</w:t>
            </w:r>
            <w:r w:rsidR="00F46946" w:rsidRPr="00F46946">
              <w:rPr>
                <w:rFonts w:ascii="Bookman Old Style" w:hAnsi="Bookman Old Style" w:cs="Andalus"/>
                <w:sz w:val="22"/>
                <w:szCs w:val="22"/>
                <w:lang w:val="id-ID"/>
              </w:rPr>
              <w:t>4</w:t>
            </w:r>
            <w:r w:rsidR="00173222" w:rsidRPr="00F46946">
              <w:rPr>
                <w:rFonts w:ascii="Bookman Old Style" w:hAnsi="Bookman Old Style" w:cs="Andalus"/>
                <w:sz w:val="22"/>
                <w:szCs w:val="22"/>
              </w:rPr>
              <w:t xml:space="preserve"> org, S2: </w:t>
            </w:r>
            <w:r w:rsidRPr="00F46946">
              <w:rPr>
                <w:rFonts w:ascii="Bookman Old Style" w:hAnsi="Bookman Old Style" w:cs="Andalus"/>
                <w:sz w:val="22"/>
                <w:szCs w:val="22"/>
              </w:rPr>
              <w:t>5</w:t>
            </w:r>
            <w:r w:rsidR="00173222" w:rsidRPr="00F46946">
              <w:rPr>
                <w:rFonts w:ascii="Bookman Old Style" w:hAnsi="Bookman Old Style" w:cs="Andalus"/>
                <w:sz w:val="22"/>
                <w:szCs w:val="22"/>
              </w:rPr>
              <w:t xml:space="preserve"> org</w:t>
            </w:r>
          </w:p>
          <w:p w:rsidR="00173222" w:rsidRPr="00F46946" w:rsidRDefault="00173222"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F46946">
              <w:rPr>
                <w:rFonts w:ascii="Bookman Old Style" w:hAnsi="Bookman Old Style" w:cs="Andalus"/>
                <w:sz w:val="22"/>
                <w:szCs w:val="22"/>
              </w:rPr>
              <w:t xml:space="preserve">Gol II: </w:t>
            </w:r>
            <w:r w:rsidR="00A65FB4" w:rsidRPr="00F46946">
              <w:rPr>
                <w:rFonts w:ascii="Bookman Old Style" w:hAnsi="Bookman Old Style" w:cs="Andalus"/>
                <w:sz w:val="22"/>
                <w:szCs w:val="22"/>
              </w:rPr>
              <w:t>3</w:t>
            </w:r>
            <w:r w:rsidRPr="00F46946">
              <w:rPr>
                <w:rFonts w:ascii="Bookman Old Style" w:hAnsi="Bookman Old Style" w:cs="Andalus"/>
                <w:sz w:val="22"/>
                <w:szCs w:val="22"/>
              </w:rPr>
              <w:t xml:space="preserve"> org, Gol III: </w:t>
            </w:r>
            <w:r w:rsidR="00F46946" w:rsidRPr="00F46946">
              <w:rPr>
                <w:rFonts w:ascii="Bookman Old Style" w:hAnsi="Bookman Old Style" w:cs="Andalus"/>
                <w:sz w:val="22"/>
                <w:szCs w:val="22"/>
                <w:lang w:val="id-ID"/>
              </w:rPr>
              <w:t>11</w:t>
            </w:r>
            <w:r w:rsidRPr="00F46946">
              <w:rPr>
                <w:rFonts w:ascii="Bookman Old Style" w:hAnsi="Bookman Old Style" w:cs="Andalus"/>
                <w:sz w:val="22"/>
                <w:szCs w:val="22"/>
              </w:rPr>
              <w:t xml:space="preserve"> org, Gol IV: </w:t>
            </w:r>
            <w:r w:rsidR="00A65FB4" w:rsidRPr="00F46946">
              <w:rPr>
                <w:rFonts w:ascii="Bookman Old Style" w:hAnsi="Bookman Old Style" w:cs="Andalus"/>
                <w:sz w:val="22"/>
                <w:szCs w:val="22"/>
              </w:rPr>
              <w:t>10</w:t>
            </w:r>
            <w:r w:rsidRPr="00F46946">
              <w:rPr>
                <w:rFonts w:ascii="Bookman Old Style" w:hAnsi="Bookman Old Style" w:cs="Andalus"/>
                <w:sz w:val="22"/>
                <w:szCs w:val="22"/>
              </w:rPr>
              <w:t xml:space="preserve"> org</w:t>
            </w:r>
          </w:p>
          <w:p w:rsidR="00B40F6C" w:rsidRPr="00F46946" w:rsidRDefault="00F46946"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F46946">
              <w:rPr>
                <w:rFonts w:ascii="Bookman Old Style" w:hAnsi="Bookman Old Style" w:cs="Andalus"/>
                <w:sz w:val="22"/>
                <w:szCs w:val="22"/>
                <w:lang w:val="id-ID"/>
              </w:rPr>
              <w:t>20</w:t>
            </w:r>
            <w:r w:rsidR="00173222" w:rsidRPr="00F46946">
              <w:rPr>
                <w:rFonts w:ascii="Bookman Old Style" w:hAnsi="Bookman Old Style" w:cs="Andalus"/>
                <w:sz w:val="22"/>
                <w:szCs w:val="22"/>
              </w:rPr>
              <w:t xml:space="preserve"> orang</w:t>
            </w:r>
          </w:p>
        </w:tc>
      </w:tr>
    </w:tbl>
    <w:p w:rsidR="00AA64D4" w:rsidRPr="00F46946" w:rsidRDefault="00AA64D4" w:rsidP="00D40C7D">
      <w:pPr>
        <w:widowControl w:val="0"/>
        <w:tabs>
          <w:tab w:val="num" w:pos="709"/>
        </w:tabs>
        <w:autoSpaceDE w:val="0"/>
        <w:autoSpaceDN w:val="0"/>
        <w:spacing w:before="120" w:line="360" w:lineRule="auto"/>
        <w:ind w:left="540"/>
        <w:jc w:val="both"/>
        <w:rPr>
          <w:rFonts w:ascii="Bookman Old Style" w:hAnsi="Bookman Old Style" w:cs="Andalus"/>
          <w:sz w:val="22"/>
          <w:szCs w:val="22"/>
        </w:rPr>
      </w:pPr>
      <w:r w:rsidRPr="00F46946">
        <w:rPr>
          <w:rFonts w:ascii="Bookman Old Style" w:hAnsi="Bookman Old Style" w:cs="Andalus"/>
          <w:sz w:val="22"/>
          <w:szCs w:val="22"/>
        </w:rPr>
        <w:t>SDM</w:t>
      </w:r>
      <w:r w:rsidRPr="00F46946">
        <w:rPr>
          <w:rFonts w:ascii="Bookman Old Style" w:hAnsi="Bookman Old Style" w:cs="Andalus"/>
          <w:sz w:val="22"/>
          <w:szCs w:val="22"/>
          <w:lang w:val="sv-SE"/>
        </w:rPr>
        <w:t xml:space="preserve"> pendukung </w:t>
      </w:r>
      <w:r w:rsidRPr="00F46946">
        <w:rPr>
          <w:rFonts w:ascii="Bookman Old Style" w:hAnsi="Bookman Old Style" w:cs="Andalus"/>
          <w:b/>
          <w:sz w:val="22"/>
          <w:szCs w:val="22"/>
          <w:lang w:val="id-ID"/>
        </w:rPr>
        <w:t>K</w:t>
      </w:r>
      <w:r w:rsidRPr="00F46946">
        <w:rPr>
          <w:rFonts w:ascii="Bookman Old Style" w:hAnsi="Bookman Old Style" w:cs="Andalus"/>
          <w:b/>
          <w:sz w:val="22"/>
          <w:szCs w:val="22"/>
          <w:lang w:val="sv-SE"/>
        </w:rPr>
        <w:t>egiatan</w:t>
      </w:r>
      <w:r w:rsidRPr="00F46946">
        <w:rPr>
          <w:rFonts w:ascii="Bookman Old Style" w:hAnsi="Bookman Old Style" w:cs="Andalus"/>
          <w:b/>
          <w:sz w:val="22"/>
          <w:szCs w:val="22"/>
        </w:rPr>
        <w:t xml:space="preserve"> </w:t>
      </w:r>
      <w:r w:rsidRPr="00F46946">
        <w:rPr>
          <w:rFonts w:ascii="Bookman Old Style" w:hAnsi="Bookman Old Style" w:cs="Andalus"/>
          <w:b/>
          <w:sz w:val="22"/>
          <w:szCs w:val="22"/>
          <w:lang w:val="id-ID"/>
        </w:rPr>
        <w:t>Forum Kewaspadaan Dini Masyarakat</w:t>
      </w:r>
      <w:r w:rsidRPr="00F46946">
        <w:rPr>
          <w:rFonts w:ascii="Bookman Old Style" w:hAnsi="Bookman Old Style" w:cs="Andalus"/>
          <w:sz w:val="22"/>
          <w:szCs w:val="22"/>
          <w:lang w:val="id-ID"/>
        </w:rPr>
        <w:t xml:space="preserve"> (SK Bupati Pesisir Selatan Nomor</w:t>
      </w:r>
      <w:r w:rsidRPr="00F46946">
        <w:rPr>
          <w:rFonts w:ascii="Bookman Old Style" w:hAnsi="Bookman Old Style" w:cs="Andalus"/>
          <w:sz w:val="22"/>
          <w:szCs w:val="22"/>
        </w:rPr>
        <w:t>:</w:t>
      </w:r>
      <w:r w:rsidRPr="00F46946">
        <w:rPr>
          <w:rFonts w:ascii="Bookman Old Style" w:hAnsi="Bookman Old Style" w:cs="Andalus"/>
          <w:sz w:val="22"/>
          <w:szCs w:val="22"/>
          <w:lang w:val="id-ID"/>
        </w:rPr>
        <w:t xml:space="preserve"> 130/</w:t>
      </w:r>
      <w:r w:rsidR="00F46946" w:rsidRPr="00F46946">
        <w:rPr>
          <w:rFonts w:ascii="Bookman Old Style" w:hAnsi="Bookman Old Style" w:cs="Andalus"/>
          <w:sz w:val="22"/>
          <w:szCs w:val="22"/>
        </w:rPr>
        <w:t>12</w:t>
      </w:r>
      <w:r w:rsidR="00F46946" w:rsidRPr="00F46946">
        <w:rPr>
          <w:rFonts w:ascii="Bookman Old Style" w:hAnsi="Bookman Old Style" w:cs="Andalus"/>
          <w:sz w:val="22"/>
          <w:szCs w:val="22"/>
          <w:lang w:val="id-ID"/>
        </w:rPr>
        <w:t>6</w:t>
      </w:r>
      <w:r w:rsidRPr="00F46946">
        <w:rPr>
          <w:rFonts w:ascii="Bookman Old Style" w:hAnsi="Bookman Old Style" w:cs="Andalus"/>
          <w:sz w:val="22"/>
          <w:szCs w:val="22"/>
          <w:lang w:val="id-ID"/>
        </w:rPr>
        <w:t>/Kpts/BPT-PS/201</w:t>
      </w:r>
      <w:r w:rsidR="00F46946" w:rsidRPr="00F46946">
        <w:rPr>
          <w:rFonts w:ascii="Bookman Old Style" w:hAnsi="Bookman Old Style" w:cs="Andalus"/>
          <w:sz w:val="22"/>
          <w:szCs w:val="22"/>
          <w:lang w:val="id-ID"/>
        </w:rPr>
        <w:t>6 t</w:t>
      </w:r>
      <w:r w:rsidRPr="00F46946">
        <w:rPr>
          <w:rFonts w:ascii="Bookman Old Style" w:hAnsi="Bookman Old Style" w:cs="Andalus"/>
          <w:sz w:val="22"/>
          <w:szCs w:val="22"/>
          <w:lang w:val="id-ID"/>
        </w:rPr>
        <w:t>entang Pe</w:t>
      </w:r>
      <w:r w:rsidR="004B6A05" w:rsidRPr="00F46946">
        <w:rPr>
          <w:rFonts w:ascii="Bookman Old Style" w:hAnsi="Bookman Old Style" w:cs="Andalus"/>
          <w:sz w:val="22"/>
          <w:szCs w:val="22"/>
        </w:rPr>
        <w:t xml:space="preserve">netapan Anggota </w:t>
      </w:r>
      <w:r w:rsidRPr="00F46946">
        <w:rPr>
          <w:rFonts w:ascii="Bookman Old Style" w:hAnsi="Bookman Old Style" w:cs="Andalus"/>
          <w:sz w:val="22"/>
          <w:szCs w:val="22"/>
          <w:lang w:val="id-ID"/>
        </w:rPr>
        <w:t>Dewan Penasehat</w:t>
      </w:r>
      <w:r w:rsidR="00F46946" w:rsidRPr="00F46946">
        <w:rPr>
          <w:rFonts w:ascii="Bookman Old Style" w:hAnsi="Bookman Old Style" w:cs="Andalus"/>
          <w:sz w:val="22"/>
          <w:szCs w:val="22"/>
          <w:lang w:val="id-ID"/>
        </w:rPr>
        <w:t xml:space="preserve"> Forum Kewaspadaan Dini Masyarakat</w:t>
      </w:r>
      <w:r w:rsidRPr="00F46946">
        <w:rPr>
          <w:rFonts w:ascii="Bookman Old Style" w:hAnsi="Bookman Old Style" w:cs="Andalus"/>
          <w:sz w:val="22"/>
          <w:szCs w:val="22"/>
          <w:lang w:val="id-ID"/>
        </w:rPr>
        <w:t xml:space="preserve"> dan </w:t>
      </w:r>
      <w:r w:rsidR="004B6A05" w:rsidRPr="00F46946">
        <w:rPr>
          <w:rFonts w:ascii="Bookman Old Style" w:hAnsi="Bookman Old Style" w:cs="Andalus"/>
          <w:sz w:val="22"/>
          <w:szCs w:val="22"/>
        </w:rPr>
        <w:t xml:space="preserve">Anggota </w:t>
      </w:r>
      <w:r w:rsidRPr="00F46946">
        <w:rPr>
          <w:rFonts w:ascii="Bookman Old Style" w:hAnsi="Bookman Old Style" w:cs="Andalus"/>
          <w:sz w:val="22"/>
          <w:szCs w:val="22"/>
          <w:lang w:val="id-ID"/>
        </w:rPr>
        <w:t xml:space="preserve">Forum Kewaspadaan Dini Masyarakat Kabupaten Pesisir </w:t>
      </w:r>
      <w:r w:rsidR="0090121A" w:rsidRPr="00F46946">
        <w:rPr>
          <w:rFonts w:ascii="Bookman Old Style" w:hAnsi="Bookman Old Style" w:cs="Andalus"/>
          <w:sz w:val="22"/>
          <w:szCs w:val="22"/>
          <w:lang w:val="id-ID"/>
        </w:rPr>
        <w:t>S</w:t>
      </w:r>
      <w:r w:rsidR="004B6A05" w:rsidRPr="00F46946">
        <w:rPr>
          <w:rFonts w:ascii="Bookman Old Style" w:hAnsi="Bookman Old Style" w:cs="Andalus"/>
          <w:sz w:val="22"/>
          <w:szCs w:val="22"/>
          <w:lang w:val="id-ID"/>
        </w:rPr>
        <w:t>elatan</w:t>
      </w:r>
      <w:r w:rsidR="00F46946" w:rsidRPr="00F46946">
        <w:rPr>
          <w:rFonts w:ascii="Bookman Old Style" w:hAnsi="Bookman Old Style" w:cs="Andalus"/>
          <w:sz w:val="22"/>
          <w:szCs w:val="22"/>
          <w:lang w:val="id-ID"/>
        </w:rPr>
        <w:t xml:space="preserve"> Tahun 2016</w:t>
      </w:r>
      <w:r w:rsidRPr="00F46946">
        <w:rPr>
          <w:rFonts w:ascii="Bookman Old Style" w:hAnsi="Bookman Old Style" w:cs="Andalus"/>
          <w:sz w:val="22"/>
          <w:szCs w:val="22"/>
          <w:lang w:val="id-ID"/>
        </w:rPr>
        <w:t>):</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2"/>
        <w:gridCol w:w="287"/>
        <w:gridCol w:w="4785"/>
      </w:tblGrid>
      <w:tr w:rsidR="00B40F6C" w:rsidRPr="000E3D84" w:rsidTr="004C375C">
        <w:trPr>
          <w:trHeight w:val="1826"/>
        </w:trPr>
        <w:tc>
          <w:tcPr>
            <w:tcW w:w="3392" w:type="dxa"/>
          </w:tcPr>
          <w:p w:rsidR="00B40F6C" w:rsidRPr="00D40C7D" w:rsidRDefault="00B40F6C" w:rsidP="00D40C7D">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D40C7D">
              <w:rPr>
                <w:rFonts w:ascii="Bookman Old Style" w:hAnsi="Bookman Old Style" w:cs="Andalus"/>
                <w:sz w:val="22"/>
                <w:szCs w:val="22"/>
                <w:lang w:val="sv-SE"/>
              </w:rPr>
              <w:t>Jumlah Pegawai</w:t>
            </w:r>
          </w:p>
          <w:p w:rsidR="00B40F6C" w:rsidRPr="00D40C7D" w:rsidRDefault="00B40F6C" w:rsidP="00D40C7D">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D40C7D">
              <w:rPr>
                <w:rFonts w:ascii="Bookman Old Style" w:hAnsi="Bookman Old Style" w:cs="Andalus"/>
                <w:sz w:val="22"/>
                <w:szCs w:val="22"/>
                <w:lang w:val="sv-SE"/>
              </w:rPr>
              <w:t>Kualifikasi Pendidikan</w:t>
            </w:r>
          </w:p>
          <w:p w:rsidR="00B40F6C" w:rsidRPr="00D40C7D" w:rsidRDefault="00B40F6C" w:rsidP="00D40C7D">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D40C7D">
              <w:rPr>
                <w:rFonts w:ascii="Bookman Old Style" w:hAnsi="Bookman Old Style" w:cs="Andalus"/>
                <w:sz w:val="22"/>
                <w:szCs w:val="22"/>
                <w:lang w:val="sv-SE"/>
              </w:rPr>
              <w:t>Golongan</w:t>
            </w:r>
          </w:p>
          <w:p w:rsidR="00B40F6C" w:rsidRPr="00D40C7D" w:rsidRDefault="00B40F6C" w:rsidP="00D40C7D">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D40C7D">
              <w:rPr>
                <w:rFonts w:ascii="Bookman Old Style" w:hAnsi="Bookman Old Style" w:cs="Andalus"/>
                <w:sz w:val="22"/>
                <w:szCs w:val="22"/>
                <w:lang w:val="sv-SE"/>
              </w:rPr>
              <w:t>Jumlah Pejabat Struktural</w:t>
            </w:r>
          </w:p>
        </w:tc>
        <w:tc>
          <w:tcPr>
            <w:tcW w:w="287" w:type="dxa"/>
          </w:tcPr>
          <w:p w:rsidR="00B40F6C" w:rsidRPr="00D40C7D" w:rsidRDefault="00B40F6C"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D40C7D">
              <w:rPr>
                <w:rFonts w:ascii="Bookman Old Style" w:hAnsi="Bookman Old Style" w:cs="Andalus"/>
                <w:sz w:val="22"/>
                <w:szCs w:val="22"/>
              </w:rPr>
              <w:t>:</w:t>
            </w:r>
          </w:p>
          <w:p w:rsidR="00B40F6C" w:rsidRPr="00D40C7D" w:rsidRDefault="00B40F6C"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D40C7D">
              <w:rPr>
                <w:rFonts w:ascii="Bookman Old Style" w:hAnsi="Bookman Old Style" w:cs="Andalus"/>
                <w:sz w:val="22"/>
                <w:szCs w:val="22"/>
              </w:rPr>
              <w:t>:</w:t>
            </w:r>
          </w:p>
          <w:p w:rsidR="00B40F6C" w:rsidRPr="00D40C7D" w:rsidRDefault="00B40F6C"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D40C7D">
              <w:rPr>
                <w:rFonts w:ascii="Bookman Old Style" w:hAnsi="Bookman Old Style" w:cs="Andalus"/>
                <w:sz w:val="22"/>
                <w:szCs w:val="22"/>
              </w:rPr>
              <w:t>:</w:t>
            </w:r>
          </w:p>
          <w:p w:rsidR="00B40F6C" w:rsidRPr="00D40C7D" w:rsidRDefault="00B40F6C"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D40C7D">
              <w:rPr>
                <w:rFonts w:ascii="Bookman Old Style" w:hAnsi="Bookman Old Style" w:cs="Andalus"/>
                <w:sz w:val="22"/>
                <w:szCs w:val="22"/>
              </w:rPr>
              <w:t>:</w:t>
            </w:r>
          </w:p>
        </w:tc>
        <w:tc>
          <w:tcPr>
            <w:tcW w:w="4785" w:type="dxa"/>
          </w:tcPr>
          <w:p w:rsidR="00B40F6C" w:rsidRPr="00D40C7D" w:rsidRDefault="00F46946"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D40C7D">
              <w:rPr>
                <w:rFonts w:ascii="Bookman Old Style" w:hAnsi="Bookman Old Style" w:cs="Andalus"/>
                <w:sz w:val="22"/>
                <w:szCs w:val="22"/>
                <w:lang w:val="id-ID"/>
              </w:rPr>
              <w:t>1</w:t>
            </w:r>
            <w:r w:rsidR="00D844FF" w:rsidRPr="00D40C7D">
              <w:rPr>
                <w:rFonts w:ascii="Bookman Old Style" w:hAnsi="Bookman Old Style" w:cs="Andalus"/>
                <w:sz w:val="22"/>
                <w:szCs w:val="22"/>
              </w:rPr>
              <w:t>6</w:t>
            </w:r>
            <w:r w:rsidR="00B40F6C" w:rsidRPr="00D40C7D">
              <w:rPr>
                <w:rFonts w:ascii="Bookman Old Style" w:hAnsi="Bookman Old Style" w:cs="Andalus"/>
                <w:sz w:val="22"/>
                <w:szCs w:val="22"/>
              </w:rPr>
              <w:t xml:space="preserve"> orang</w:t>
            </w:r>
          </w:p>
          <w:p w:rsidR="00B40F6C" w:rsidRPr="00D40C7D" w:rsidRDefault="00B40F6C"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D40C7D">
              <w:rPr>
                <w:rFonts w:ascii="Bookman Old Style" w:hAnsi="Bookman Old Style" w:cs="Andalus"/>
                <w:sz w:val="22"/>
                <w:szCs w:val="22"/>
              </w:rPr>
              <w:t xml:space="preserve">SLTA: </w:t>
            </w:r>
            <w:r w:rsidR="00D40C7D" w:rsidRPr="00D40C7D">
              <w:rPr>
                <w:rFonts w:ascii="Bookman Old Style" w:hAnsi="Bookman Old Style" w:cs="Andalus"/>
                <w:sz w:val="22"/>
                <w:szCs w:val="22"/>
                <w:lang w:val="id-ID"/>
              </w:rPr>
              <w:t>6</w:t>
            </w:r>
            <w:r w:rsidRPr="00D40C7D">
              <w:rPr>
                <w:rFonts w:ascii="Bookman Old Style" w:hAnsi="Bookman Old Style" w:cs="Andalus"/>
                <w:sz w:val="22"/>
                <w:szCs w:val="22"/>
              </w:rPr>
              <w:t xml:space="preserve"> org, S1: </w:t>
            </w:r>
            <w:r w:rsidR="00F46946" w:rsidRPr="00D40C7D">
              <w:rPr>
                <w:rFonts w:ascii="Bookman Old Style" w:hAnsi="Bookman Old Style" w:cs="Andalus"/>
                <w:sz w:val="22"/>
                <w:szCs w:val="22"/>
                <w:lang w:val="id-ID"/>
              </w:rPr>
              <w:t>6</w:t>
            </w:r>
            <w:r w:rsidRPr="00D40C7D">
              <w:rPr>
                <w:rFonts w:ascii="Bookman Old Style" w:hAnsi="Bookman Old Style" w:cs="Andalus"/>
                <w:sz w:val="22"/>
                <w:szCs w:val="22"/>
              </w:rPr>
              <w:t xml:space="preserve"> org, S2: </w:t>
            </w:r>
            <w:r w:rsidR="00F46946" w:rsidRPr="00D40C7D">
              <w:rPr>
                <w:rFonts w:ascii="Bookman Old Style" w:hAnsi="Bookman Old Style" w:cs="Andalus"/>
                <w:sz w:val="22"/>
                <w:szCs w:val="22"/>
                <w:lang w:val="id-ID"/>
              </w:rPr>
              <w:t>4</w:t>
            </w:r>
            <w:r w:rsidRPr="00D40C7D">
              <w:rPr>
                <w:rFonts w:ascii="Bookman Old Style" w:hAnsi="Bookman Old Style" w:cs="Andalus"/>
                <w:sz w:val="22"/>
                <w:szCs w:val="22"/>
              </w:rPr>
              <w:t xml:space="preserve"> org</w:t>
            </w:r>
          </w:p>
          <w:p w:rsidR="00B40F6C" w:rsidRPr="00D40C7D" w:rsidRDefault="00B40F6C"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D40C7D">
              <w:rPr>
                <w:rFonts w:ascii="Bookman Old Style" w:hAnsi="Bookman Old Style" w:cs="Andalus"/>
                <w:sz w:val="22"/>
                <w:szCs w:val="22"/>
              </w:rPr>
              <w:t xml:space="preserve">Gol II: </w:t>
            </w:r>
            <w:r w:rsidR="00D40C7D" w:rsidRPr="00D40C7D">
              <w:rPr>
                <w:rFonts w:ascii="Bookman Old Style" w:hAnsi="Bookman Old Style" w:cs="Andalus"/>
                <w:sz w:val="22"/>
                <w:szCs w:val="22"/>
                <w:lang w:val="id-ID"/>
              </w:rPr>
              <w:t>1</w:t>
            </w:r>
            <w:r w:rsidRPr="00D40C7D">
              <w:rPr>
                <w:rFonts w:ascii="Bookman Old Style" w:hAnsi="Bookman Old Style" w:cs="Andalus"/>
                <w:sz w:val="22"/>
                <w:szCs w:val="22"/>
              </w:rPr>
              <w:t xml:space="preserve"> org, Gol III: </w:t>
            </w:r>
            <w:r w:rsidR="00741CF0" w:rsidRPr="00D40C7D">
              <w:rPr>
                <w:rFonts w:ascii="Bookman Old Style" w:hAnsi="Bookman Old Style" w:cs="Andalus"/>
                <w:sz w:val="22"/>
                <w:szCs w:val="22"/>
              </w:rPr>
              <w:t>1</w:t>
            </w:r>
            <w:r w:rsidR="00D40C7D" w:rsidRPr="00D40C7D">
              <w:rPr>
                <w:rFonts w:ascii="Bookman Old Style" w:hAnsi="Bookman Old Style" w:cs="Andalus"/>
                <w:sz w:val="22"/>
                <w:szCs w:val="22"/>
                <w:lang w:val="id-ID"/>
              </w:rPr>
              <w:t>2</w:t>
            </w:r>
            <w:r w:rsidRPr="00D40C7D">
              <w:rPr>
                <w:rFonts w:ascii="Bookman Old Style" w:hAnsi="Bookman Old Style" w:cs="Andalus"/>
                <w:sz w:val="22"/>
                <w:szCs w:val="22"/>
              </w:rPr>
              <w:t xml:space="preserve"> org, Gol IV: 3 org</w:t>
            </w:r>
          </w:p>
          <w:p w:rsidR="00B40F6C" w:rsidRPr="00D40C7D" w:rsidRDefault="00741CF0" w:rsidP="00D40C7D">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D40C7D">
              <w:rPr>
                <w:rFonts w:ascii="Bookman Old Style" w:hAnsi="Bookman Old Style" w:cs="Andalus"/>
                <w:sz w:val="22"/>
                <w:szCs w:val="22"/>
              </w:rPr>
              <w:t>7</w:t>
            </w:r>
            <w:r w:rsidR="00B40F6C" w:rsidRPr="00D40C7D">
              <w:rPr>
                <w:rFonts w:ascii="Bookman Old Style" w:hAnsi="Bookman Old Style" w:cs="Andalus"/>
                <w:sz w:val="22"/>
                <w:szCs w:val="22"/>
              </w:rPr>
              <w:t xml:space="preserve"> orang</w:t>
            </w:r>
          </w:p>
        </w:tc>
      </w:tr>
    </w:tbl>
    <w:p w:rsidR="0021224C" w:rsidRPr="0021224C" w:rsidRDefault="0021224C" w:rsidP="0021224C">
      <w:pPr>
        <w:widowControl w:val="0"/>
        <w:tabs>
          <w:tab w:val="num" w:pos="709"/>
        </w:tabs>
        <w:autoSpaceDE w:val="0"/>
        <w:autoSpaceDN w:val="0"/>
        <w:spacing w:before="120" w:line="360" w:lineRule="auto"/>
        <w:ind w:left="540"/>
        <w:jc w:val="both"/>
        <w:rPr>
          <w:rFonts w:ascii="Bookman Old Style" w:hAnsi="Bookman Old Style" w:cs="Andalus"/>
          <w:color w:val="FF0000"/>
          <w:sz w:val="22"/>
          <w:szCs w:val="22"/>
          <w:lang w:val="id-ID"/>
        </w:rPr>
      </w:pPr>
      <w:r w:rsidRPr="0021224C">
        <w:rPr>
          <w:rFonts w:ascii="Bookman Old Style" w:hAnsi="Bookman Old Style" w:cs="Andalus"/>
          <w:sz w:val="22"/>
          <w:szCs w:val="22"/>
        </w:rPr>
        <w:t>SDM</w:t>
      </w:r>
      <w:r w:rsidRPr="0021224C">
        <w:rPr>
          <w:rFonts w:ascii="Bookman Old Style" w:hAnsi="Bookman Old Style" w:cs="Andalus"/>
          <w:sz w:val="22"/>
          <w:szCs w:val="22"/>
          <w:lang w:val="sv-SE"/>
        </w:rPr>
        <w:t xml:space="preserve"> pendukung </w:t>
      </w:r>
      <w:r w:rsidRPr="0021224C">
        <w:rPr>
          <w:rFonts w:ascii="Bookman Old Style" w:hAnsi="Bookman Old Style" w:cs="Andalus"/>
          <w:b/>
          <w:sz w:val="22"/>
          <w:szCs w:val="22"/>
          <w:lang w:val="id-ID"/>
        </w:rPr>
        <w:t>K</w:t>
      </w:r>
      <w:r w:rsidRPr="0021224C">
        <w:rPr>
          <w:rFonts w:ascii="Bookman Old Style" w:hAnsi="Bookman Old Style" w:cs="Andalus"/>
          <w:b/>
          <w:sz w:val="22"/>
          <w:szCs w:val="22"/>
          <w:lang w:val="sv-SE"/>
        </w:rPr>
        <w:t>egiatan</w:t>
      </w:r>
      <w:r w:rsidRPr="0021224C">
        <w:rPr>
          <w:rFonts w:ascii="Bookman Old Style" w:hAnsi="Bookman Old Style" w:cs="Andalus"/>
          <w:b/>
          <w:sz w:val="22"/>
          <w:szCs w:val="22"/>
        </w:rPr>
        <w:t xml:space="preserve"> Peningkatan </w:t>
      </w:r>
      <w:r w:rsidRPr="0021224C">
        <w:rPr>
          <w:rFonts w:ascii="Bookman Old Style" w:hAnsi="Bookman Old Style" w:cs="Andalus"/>
          <w:b/>
          <w:sz w:val="22"/>
          <w:szCs w:val="22"/>
          <w:lang w:val="id-ID"/>
        </w:rPr>
        <w:t>Pengawasan Aliran Kepercayaan Masyarakat Kabupaten Pesisir Selatan</w:t>
      </w:r>
      <w:r w:rsidRPr="0021224C">
        <w:rPr>
          <w:rFonts w:ascii="Bookman Old Style" w:hAnsi="Bookman Old Style" w:cs="Andalus"/>
          <w:sz w:val="22"/>
          <w:szCs w:val="22"/>
          <w:lang w:val="id-ID"/>
        </w:rPr>
        <w:t xml:space="preserve"> (SK Bupati Pesisir Selatan Nomor</w:t>
      </w:r>
      <w:r w:rsidRPr="0021224C">
        <w:rPr>
          <w:rFonts w:ascii="Bookman Old Style" w:hAnsi="Bookman Old Style" w:cs="Andalus"/>
          <w:sz w:val="22"/>
          <w:szCs w:val="22"/>
        </w:rPr>
        <w:t>:</w:t>
      </w:r>
      <w:r w:rsidRPr="0021224C">
        <w:rPr>
          <w:rFonts w:ascii="Bookman Old Style" w:hAnsi="Bookman Old Style" w:cs="Andalus"/>
          <w:sz w:val="22"/>
          <w:szCs w:val="22"/>
          <w:lang w:val="id-ID"/>
        </w:rPr>
        <w:t xml:space="preserve"> 130/127/Kpts/BPT-PS/2016 tentang </w:t>
      </w:r>
      <w:r w:rsidRPr="0021224C">
        <w:rPr>
          <w:rFonts w:ascii="Bookman Old Style" w:hAnsi="Bookman Old Style" w:cs="Andalus"/>
          <w:sz w:val="22"/>
          <w:szCs w:val="22"/>
        </w:rPr>
        <w:t xml:space="preserve">Penetapan </w:t>
      </w:r>
      <w:r w:rsidRPr="0021224C">
        <w:rPr>
          <w:rFonts w:ascii="Bookman Old Style" w:hAnsi="Bookman Old Style" w:cs="Andalus"/>
          <w:sz w:val="22"/>
          <w:szCs w:val="22"/>
          <w:lang w:val="id-ID"/>
        </w:rPr>
        <w:t>T</w:t>
      </w:r>
      <w:r w:rsidRPr="0021224C">
        <w:rPr>
          <w:rFonts w:ascii="Bookman Old Style" w:hAnsi="Bookman Old Style" w:cs="Andalus"/>
          <w:sz w:val="22"/>
          <w:szCs w:val="22"/>
        </w:rPr>
        <w:t>im Koordinasi Pengawasan Aliran Kepercayaan Masyarakat Kabupaten Pesisir Selatan Tahun 201</w:t>
      </w:r>
      <w:r w:rsidRPr="0021224C">
        <w:rPr>
          <w:rFonts w:ascii="Bookman Old Style" w:hAnsi="Bookman Old Style" w:cs="Andalus"/>
          <w:sz w:val="22"/>
          <w:szCs w:val="22"/>
          <w:lang w:val="id-ID"/>
        </w:rPr>
        <w:t>6):</w:t>
      </w:r>
    </w:p>
    <w:tbl>
      <w:tblPr>
        <w:tblStyle w:val="TableGrid"/>
        <w:tblW w:w="849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2"/>
        <w:gridCol w:w="287"/>
        <w:gridCol w:w="4820"/>
      </w:tblGrid>
      <w:tr w:rsidR="00B40F6C" w:rsidRPr="0021224C" w:rsidTr="0021224C">
        <w:tc>
          <w:tcPr>
            <w:tcW w:w="3392" w:type="dxa"/>
          </w:tcPr>
          <w:p w:rsidR="00B40F6C" w:rsidRPr="0021224C" w:rsidRDefault="00B40F6C" w:rsidP="0021224C">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21224C">
              <w:rPr>
                <w:rFonts w:ascii="Bookman Old Style" w:hAnsi="Bookman Old Style" w:cs="Andalus"/>
                <w:sz w:val="22"/>
                <w:szCs w:val="22"/>
                <w:lang w:val="sv-SE"/>
              </w:rPr>
              <w:t>Jumlah Pegawai</w:t>
            </w:r>
          </w:p>
          <w:p w:rsidR="00B40F6C" w:rsidRPr="0021224C" w:rsidRDefault="00B40F6C" w:rsidP="0021224C">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21224C">
              <w:rPr>
                <w:rFonts w:ascii="Bookman Old Style" w:hAnsi="Bookman Old Style" w:cs="Andalus"/>
                <w:sz w:val="22"/>
                <w:szCs w:val="22"/>
                <w:lang w:val="sv-SE"/>
              </w:rPr>
              <w:t>Kualifikasi Pendidikan</w:t>
            </w:r>
          </w:p>
          <w:p w:rsidR="0021224C" w:rsidRPr="0021224C" w:rsidRDefault="0021224C" w:rsidP="0021224C">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Pr>
                <w:rFonts w:ascii="Bookman Old Style" w:hAnsi="Bookman Old Style" w:cs="Andalus"/>
                <w:sz w:val="22"/>
                <w:szCs w:val="22"/>
                <w:lang w:val="id-ID"/>
              </w:rPr>
              <w:t>Golongan</w:t>
            </w:r>
          </w:p>
          <w:p w:rsidR="00B40F6C" w:rsidRPr="0021224C" w:rsidRDefault="0021224C" w:rsidP="0021224C">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21224C">
              <w:rPr>
                <w:rFonts w:ascii="Bookman Old Style" w:hAnsi="Bookman Old Style" w:cs="Andalus"/>
                <w:sz w:val="22"/>
                <w:szCs w:val="22"/>
                <w:lang w:val="id-ID"/>
              </w:rPr>
              <w:t>Jumlah Pejabat Struktural</w:t>
            </w:r>
          </w:p>
        </w:tc>
        <w:tc>
          <w:tcPr>
            <w:tcW w:w="287" w:type="dxa"/>
          </w:tcPr>
          <w:p w:rsidR="00B40F6C" w:rsidRPr="0021224C" w:rsidRDefault="00B40F6C" w:rsidP="0021224C">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w:t>
            </w:r>
          </w:p>
          <w:p w:rsidR="00B40F6C" w:rsidRPr="0021224C" w:rsidRDefault="00B40F6C" w:rsidP="0021224C">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w:t>
            </w:r>
          </w:p>
          <w:p w:rsidR="00D844FF" w:rsidRPr="0021224C" w:rsidRDefault="0021224C" w:rsidP="0021224C">
            <w:pPr>
              <w:pStyle w:val="ListParagraph"/>
              <w:widowControl w:val="0"/>
              <w:tabs>
                <w:tab w:val="num" w:pos="2835"/>
              </w:tabs>
              <w:autoSpaceDE w:val="0"/>
              <w:autoSpaceDN w:val="0"/>
              <w:spacing w:line="360" w:lineRule="auto"/>
              <w:ind w:left="0"/>
              <w:jc w:val="both"/>
              <w:rPr>
                <w:rFonts w:ascii="Bookman Old Style" w:hAnsi="Bookman Old Style" w:cs="Andalus"/>
                <w:sz w:val="22"/>
                <w:szCs w:val="22"/>
                <w:lang w:val="id-ID"/>
              </w:rPr>
            </w:pPr>
            <w:r>
              <w:rPr>
                <w:rFonts w:ascii="Bookman Old Style" w:hAnsi="Bookman Old Style" w:cs="Andalus"/>
                <w:sz w:val="22"/>
                <w:szCs w:val="22"/>
                <w:lang w:val="id-ID"/>
              </w:rPr>
              <w:t>:</w:t>
            </w:r>
          </w:p>
          <w:p w:rsidR="00B40F6C" w:rsidRPr="0021224C" w:rsidRDefault="00B40F6C" w:rsidP="0021224C">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w:t>
            </w:r>
          </w:p>
        </w:tc>
        <w:tc>
          <w:tcPr>
            <w:tcW w:w="4820" w:type="dxa"/>
          </w:tcPr>
          <w:p w:rsidR="00B40F6C" w:rsidRPr="0021224C" w:rsidRDefault="0021224C" w:rsidP="0021224C">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Pr>
                <w:rFonts w:ascii="Bookman Old Style" w:hAnsi="Bookman Old Style" w:cs="Andalus"/>
                <w:sz w:val="22"/>
                <w:szCs w:val="22"/>
                <w:lang w:val="id-ID"/>
              </w:rPr>
              <w:t>17</w:t>
            </w:r>
            <w:r w:rsidR="00B40F6C" w:rsidRPr="0021224C">
              <w:rPr>
                <w:rFonts w:ascii="Bookman Old Style" w:hAnsi="Bookman Old Style" w:cs="Andalus"/>
                <w:sz w:val="22"/>
                <w:szCs w:val="22"/>
              </w:rPr>
              <w:t xml:space="preserve"> orang </w:t>
            </w:r>
          </w:p>
          <w:p w:rsidR="00B40F6C" w:rsidRPr="0021224C" w:rsidRDefault="00437064" w:rsidP="0021224C">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SLTA</w:t>
            </w:r>
            <w:r w:rsidR="00B40F6C" w:rsidRPr="0021224C">
              <w:rPr>
                <w:rFonts w:ascii="Bookman Old Style" w:hAnsi="Bookman Old Style" w:cs="Andalus"/>
                <w:sz w:val="22"/>
                <w:szCs w:val="22"/>
              </w:rPr>
              <w:t>:</w:t>
            </w:r>
            <w:r w:rsidR="00D844FF" w:rsidRPr="0021224C">
              <w:rPr>
                <w:rFonts w:ascii="Bookman Old Style" w:hAnsi="Bookman Old Style" w:cs="Andalus"/>
                <w:sz w:val="22"/>
                <w:szCs w:val="22"/>
              </w:rPr>
              <w:t xml:space="preserve"> </w:t>
            </w:r>
            <w:r w:rsidR="0021224C">
              <w:rPr>
                <w:rFonts w:ascii="Bookman Old Style" w:hAnsi="Bookman Old Style" w:cs="Andalus"/>
                <w:sz w:val="22"/>
                <w:szCs w:val="22"/>
                <w:lang w:val="id-ID"/>
              </w:rPr>
              <w:t>3</w:t>
            </w:r>
            <w:r w:rsidR="00B40F6C" w:rsidRPr="0021224C">
              <w:rPr>
                <w:rFonts w:ascii="Bookman Old Style" w:hAnsi="Bookman Old Style" w:cs="Andalus"/>
                <w:sz w:val="22"/>
                <w:szCs w:val="22"/>
              </w:rPr>
              <w:t xml:space="preserve"> org, S1: </w:t>
            </w:r>
            <w:r w:rsidR="0021224C">
              <w:rPr>
                <w:rFonts w:ascii="Bookman Old Style" w:hAnsi="Bookman Old Style" w:cs="Andalus"/>
                <w:sz w:val="22"/>
                <w:szCs w:val="22"/>
                <w:lang w:val="id-ID"/>
              </w:rPr>
              <w:t>7</w:t>
            </w:r>
            <w:r w:rsidR="00B40F6C" w:rsidRPr="0021224C">
              <w:rPr>
                <w:rFonts w:ascii="Bookman Old Style" w:hAnsi="Bookman Old Style" w:cs="Andalus"/>
                <w:sz w:val="22"/>
                <w:szCs w:val="22"/>
              </w:rPr>
              <w:t xml:space="preserve"> org, S2: </w:t>
            </w:r>
            <w:r w:rsidR="0021224C">
              <w:rPr>
                <w:rFonts w:ascii="Bookman Old Style" w:hAnsi="Bookman Old Style" w:cs="Andalus"/>
                <w:sz w:val="22"/>
                <w:szCs w:val="22"/>
                <w:lang w:val="id-ID"/>
              </w:rPr>
              <w:t>7</w:t>
            </w:r>
            <w:r w:rsidR="00B40F6C" w:rsidRPr="0021224C">
              <w:rPr>
                <w:rFonts w:ascii="Bookman Old Style" w:hAnsi="Bookman Old Style" w:cs="Andalus"/>
                <w:sz w:val="22"/>
                <w:szCs w:val="22"/>
              </w:rPr>
              <w:t xml:space="preserve"> org</w:t>
            </w:r>
          </w:p>
          <w:p w:rsidR="00B40F6C" w:rsidRPr="0021224C" w:rsidRDefault="00B40F6C" w:rsidP="0021224C">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 xml:space="preserve">Gol II: </w:t>
            </w:r>
            <w:r w:rsidR="00437064" w:rsidRPr="0021224C">
              <w:rPr>
                <w:rFonts w:ascii="Bookman Old Style" w:hAnsi="Bookman Old Style" w:cs="Andalus"/>
                <w:sz w:val="22"/>
                <w:szCs w:val="22"/>
              </w:rPr>
              <w:t>2</w:t>
            </w:r>
            <w:r w:rsidRPr="0021224C">
              <w:rPr>
                <w:rFonts w:ascii="Bookman Old Style" w:hAnsi="Bookman Old Style" w:cs="Andalus"/>
                <w:sz w:val="22"/>
                <w:szCs w:val="22"/>
              </w:rPr>
              <w:t xml:space="preserve"> org, Gol III: </w:t>
            </w:r>
            <w:r w:rsidR="00D844FF" w:rsidRPr="0021224C">
              <w:rPr>
                <w:rFonts w:ascii="Bookman Old Style" w:hAnsi="Bookman Old Style" w:cs="Andalus"/>
                <w:sz w:val="22"/>
                <w:szCs w:val="22"/>
              </w:rPr>
              <w:t>1</w:t>
            </w:r>
            <w:r w:rsidR="0021224C">
              <w:rPr>
                <w:rFonts w:ascii="Bookman Old Style" w:hAnsi="Bookman Old Style" w:cs="Andalus"/>
                <w:sz w:val="22"/>
                <w:szCs w:val="22"/>
                <w:lang w:val="id-ID"/>
              </w:rPr>
              <w:t>0</w:t>
            </w:r>
            <w:r w:rsidRPr="0021224C">
              <w:rPr>
                <w:rFonts w:ascii="Bookman Old Style" w:hAnsi="Bookman Old Style" w:cs="Andalus"/>
                <w:sz w:val="22"/>
                <w:szCs w:val="22"/>
              </w:rPr>
              <w:t xml:space="preserve"> org, Gol IV: </w:t>
            </w:r>
            <w:r w:rsidR="00437064" w:rsidRPr="0021224C">
              <w:rPr>
                <w:rFonts w:ascii="Bookman Old Style" w:hAnsi="Bookman Old Style" w:cs="Andalus"/>
                <w:sz w:val="22"/>
                <w:szCs w:val="22"/>
              </w:rPr>
              <w:t>5</w:t>
            </w:r>
            <w:r w:rsidRPr="0021224C">
              <w:rPr>
                <w:rFonts w:ascii="Bookman Old Style" w:hAnsi="Bookman Old Style" w:cs="Andalus"/>
                <w:sz w:val="22"/>
                <w:szCs w:val="22"/>
              </w:rPr>
              <w:t xml:space="preserve"> org</w:t>
            </w:r>
          </w:p>
          <w:p w:rsidR="00437064" w:rsidRPr="0021224C" w:rsidRDefault="0021224C" w:rsidP="0021224C">
            <w:pPr>
              <w:pStyle w:val="ListParagraph"/>
              <w:widowControl w:val="0"/>
              <w:tabs>
                <w:tab w:val="num" w:pos="2835"/>
              </w:tabs>
              <w:autoSpaceDE w:val="0"/>
              <w:autoSpaceDN w:val="0"/>
              <w:spacing w:line="360" w:lineRule="auto"/>
              <w:ind w:left="0"/>
              <w:jc w:val="both"/>
              <w:rPr>
                <w:rFonts w:ascii="Bookman Old Style" w:hAnsi="Bookman Old Style" w:cs="Andalus"/>
                <w:sz w:val="22"/>
                <w:szCs w:val="22"/>
                <w:lang w:val="id-ID"/>
              </w:rPr>
            </w:pPr>
            <w:r>
              <w:rPr>
                <w:rFonts w:ascii="Bookman Old Style" w:hAnsi="Bookman Old Style" w:cs="Andalus"/>
                <w:sz w:val="22"/>
                <w:szCs w:val="22"/>
                <w:lang w:val="id-ID"/>
              </w:rPr>
              <w:t>12 orang</w:t>
            </w:r>
          </w:p>
        </w:tc>
      </w:tr>
    </w:tbl>
    <w:p w:rsidR="004E1EB6" w:rsidRPr="004E1EB6" w:rsidRDefault="004E1EB6" w:rsidP="004E1EB6">
      <w:pPr>
        <w:pStyle w:val="ListParagraph"/>
        <w:tabs>
          <w:tab w:val="num" w:pos="1920"/>
        </w:tabs>
        <w:spacing w:line="360" w:lineRule="auto"/>
        <w:ind w:left="567" w:hanging="27"/>
        <w:jc w:val="both"/>
        <w:rPr>
          <w:rFonts w:ascii="Bookman Old Style" w:hAnsi="Bookman Old Style" w:cs="Andalus"/>
          <w:sz w:val="4"/>
          <w:szCs w:val="22"/>
          <w:lang w:val="id-ID"/>
        </w:rPr>
      </w:pPr>
    </w:p>
    <w:p w:rsidR="004E1EB6" w:rsidRPr="0021224C" w:rsidRDefault="004E1EB6" w:rsidP="004E1EB6">
      <w:pPr>
        <w:widowControl w:val="0"/>
        <w:tabs>
          <w:tab w:val="num" w:pos="709"/>
        </w:tabs>
        <w:autoSpaceDE w:val="0"/>
        <w:autoSpaceDN w:val="0"/>
        <w:spacing w:before="120" w:line="360" w:lineRule="auto"/>
        <w:ind w:left="540"/>
        <w:jc w:val="both"/>
        <w:rPr>
          <w:rFonts w:ascii="Bookman Old Style" w:hAnsi="Bookman Old Style" w:cs="Andalus"/>
          <w:color w:val="FF0000"/>
          <w:sz w:val="22"/>
          <w:szCs w:val="22"/>
          <w:lang w:val="id-ID"/>
        </w:rPr>
      </w:pPr>
      <w:r w:rsidRPr="0021224C">
        <w:rPr>
          <w:rFonts w:ascii="Bookman Old Style" w:hAnsi="Bookman Old Style" w:cs="Andalus"/>
          <w:sz w:val="22"/>
          <w:szCs w:val="22"/>
        </w:rPr>
        <w:t>SDM</w:t>
      </w:r>
      <w:r w:rsidRPr="0021224C">
        <w:rPr>
          <w:rFonts w:ascii="Bookman Old Style" w:hAnsi="Bookman Old Style" w:cs="Andalus"/>
          <w:sz w:val="22"/>
          <w:szCs w:val="22"/>
          <w:lang w:val="sv-SE"/>
        </w:rPr>
        <w:t xml:space="preserve"> pendukung </w:t>
      </w:r>
      <w:r w:rsidRPr="0021224C">
        <w:rPr>
          <w:rFonts w:ascii="Bookman Old Style" w:hAnsi="Bookman Old Style" w:cs="Andalus"/>
          <w:b/>
          <w:sz w:val="22"/>
          <w:szCs w:val="22"/>
          <w:lang w:val="id-ID"/>
        </w:rPr>
        <w:t>K</w:t>
      </w:r>
      <w:r w:rsidRPr="0021224C">
        <w:rPr>
          <w:rFonts w:ascii="Bookman Old Style" w:hAnsi="Bookman Old Style" w:cs="Andalus"/>
          <w:b/>
          <w:sz w:val="22"/>
          <w:szCs w:val="22"/>
          <w:lang w:val="sv-SE"/>
        </w:rPr>
        <w:t>egiatan</w:t>
      </w:r>
      <w:r w:rsidRPr="0021224C">
        <w:rPr>
          <w:rFonts w:ascii="Bookman Old Style" w:hAnsi="Bookman Old Style" w:cs="Andalus"/>
          <w:b/>
          <w:sz w:val="22"/>
          <w:szCs w:val="22"/>
        </w:rPr>
        <w:t xml:space="preserve"> </w:t>
      </w:r>
      <w:r>
        <w:rPr>
          <w:rFonts w:ascii="Bookman Old Style" w:hAnsi="Bookman Old Style" w:cs="Andalus"/>
          <w:b/>
          <w:sz w:val="22"/>
          <w:szCs w:val="22"/>
          <w:lang w:val="id-ID"/>
        </w:rPr>
        <w:t xml:space="preserve">Tim Terpadu Penanganan Gangguan Keamanan Dalam Negeri </w:t>
      </w:r>
      <w:r w:rsidRPr="0021224C">
        <w:rPr>
          <w:rFonts w:ascii="Bookman Old Style" w:hAnsi="Bookman Old Style" w:cs="Andalus"/>
          <w:sz w:val="22"/>
          <w:szCs w:val="22"/>
          <w:lang w:val="id-ID"/>
        </w:rPr>
        <w:t>(SK Bupati Pesisir Selatan Nomor</w:t>
      </w:r>
      <w:r w:rsidRPr="0021224C">
        <w:rPr>
          <w:rFonts w:ascii="Bookman Old Style" w:hAnsi="Bookman Old Style" w:cs="Andalus"/>
          <w:sz w:val="22"/>
          <w:szCs w:val="22"/>
        </w:rPr>
        <w:t>:</w:t>
      </w:r>
      <w:r w:rsidRPr="0021224C">
        <w:rPr>
          <w:rFonts w:ascii="Bookman Old Style" w:hAnsi="Bookman Old Style" w:cs="Andalus"/>
          <w:sz w:val="22"/>
          <w:szCs w:val="22"/>
          <w:lang w:val="id-ID"/>
        </w:rPr>
        <w:t xml:space="preserve"> 130/1</w:t>
      </w:r>
      <w:r>
        <w:rPr>
          <w:rFonts w:ascii="Bookman Old Style" w:hAnsi="Bookman Old Style" w:cs="Andalus"/>
          <w:sz w:val="22"/>
          <w:szCs w:val="22"/>
          <w:lang w:val="id-ID"/>
        </w:rPr>
        <w:t>49</w:t>
      </w:r>
      <w:r w:rsidRPr="0021224C">
        <w:rPr>
          <w:rFonts w:ascii="Bookman Old Style" w:hAnsi="Bookman Old Style" w:cs="Andalus"/>
          <w:sz w:val="22"/>
          <w:szCs w:val="22"/>
          <w:lang w:val="id-ID"/>
        </w:rPr>
        <w:t xml:space="preserve">/Kpts/BPT-PS/2016 tentang </w:t>
      </w:r>
      <w:r>
        <w:rPr>
          <w:rFonts w:ascii="Bookman Old Style" w:hAnsi="Bookman Old Style" w:cs="Andalus"/>
          <w:sz w:val="22"/>
          <w:szCs w:val="22"/>
          <w:lang w:val="id-ID"/>
        </w:rPr>
        <w:t xml:space="preserve">Pembentukan Tim Terpadu Penanganan Konflik Sosial di </w:t>
      </w:r>
      <w:r w:rsidRPr="0021224C">
        <w:rPr>
          <w:rFonts w:ascii="Bookman Old Style" w:hAnsi="Bookman Old Style" w:cs="Andalus"/>
          <w:sz w:val="22"/>
          <w:szCs w:val="22"/>
        </w:rPr>
        <w:t>Kabupaten Pesisir Selatan Tahun 201</w:t>
      </w:r>
      <w:r w:rsidRPr="0021224C">
        <w:rPr>
          <w:rFonts w:ascii="Bookman Old Style" w:hAnsi="Bookman Old Style" w:cs="Andalus"/>
          <w:sz w:val="22"/>
          <w:szCs w:val="22"/>
          <w:lang w:val="id-ID"/>
        </w:rPr>
        <w:t>6):</w:t>
      </w:r>
    </w:p>
    <w:tbl>
      <w:tblPr>
        <w:tblStyle w:val="TableGrid"/>
        <w:tblW w:w="849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2"/>
        <w:gridCol w:w="287"/>
        <w:gridCol w:w="4820"/>
      </w:tblGrid>
      <w:tr w:rsidR="004E1EB6" w:rsidRPr="0021224C" w:rsidTr="009200A5">
        <w:tc>
          <w:tcPr>
            <w:tcW w:w="3392" w:type="dxa"/>
          </w:tcPr>
          <w:p w:rsidR="004E1EB6" w:rsidRPr="0021224C" w:rsidRDefault="004E1EB6" w:rsidP="009200A5">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21224C">
              <w:rPr>
                <w:rFonts w:ascii="Bookman Old Style" w:hAnsi="Bookman Old Style" w:cs="Andalus"/>
                <w:sz w:val="22"/>
                <w:szCs w:val="22"/>
                <w:lang w:val="sv-SE"/>
              </w:rPr>
              <w:t>Jumlah Pegawai</w:t>
            </w:r>
          </w:p>
          <w:p w:rsidR="004E1EB6" w:rsidRPr="0021224C" w:rsidRDefault="004E1EB6" w:rsidP="009200A5">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21224C">
              <w:rPr>
                <w:rFonts w:ascii="Bookman Old Style" w:hAnsi="Bookman Old Style" w:cs="Andalus"/>
                <w:sz w:val="22"/>
                <w:szCs w:val="22"/>
                <w:lang w:val="sv-SE"/>
              </w:rPr>
              <w:t>Kualifikasi Pendidikan</w:t>
            </w:r>
          </w:p>
          <w:p w:rsidR="004E1EB6" w:rsidRPr="0021224C" w:rsidRDefault="004E1EB6" w:rsidP="009200A5">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Pr>
                <w:rFonts w:ascii="Bookman Old Style" w:hAnsi="Bookman Old Style" w:cs="Andalus"/>
                <w:sz w:val="22"/>
                <w:szCs w:val="22"/>
                <w:lang w:val="id-ID"/>
              </w:rPr>
              <w:t>Golongan</w:t>
            </w:r>
          </w:p>
          <w:p w:rsidR="004E1EB6" w:rsidRPr="0021224C" w:rsidRDefault="004E1EB6" w:rsidP="009200A5">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21224C">
              <w:rPr>
                <w:rFonts w:ascii="Bookman Old Style" w:hAnsi="Bookman Old Style" w:cs="Andalus"/>
                <w:sz w:val="22"/>
                <w:szCs w:val="22"/>
                <w:lang w:val="id-ID"/>
              </w:rPr>
              <w:t>Jumlah Pejabat Struktural</w:t>
            </w:r>
          </w:p>
        </w:tc>
        <w:tc>
          <w:tcPr>
            <w:tcW w:w="287" w:type="dxa"/>
          </w:tcPr>
          <w:p w:rsidR="004E1EB6" w:rsidRPr="0021224C" w:rsidRDefault="004E1EB6" w:rsidP="009200A5">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w:t>
            </w:r>
          </w:p>
          <w:p w:rsidR="004E1EB6" w:rsidRPr="0021224C" w:rsidRDefault="004E1EB6" w:rsidP="009200A5">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w:t>
            </w:r>
          </w:p>
          <w:p w:rsidR="004E1EB6" w:rsidRPr="0021224C" w:rsidRDefault="004E1EB6" w:rsidP="009200A5">
            <w:pPr>
              <w:pStyle w:val="ListParagraph"/>
              <w:widowControl w:val="0"/>
              <w:tabs>
                <w:tab w:val="num" w:pos="2835"/>
              </w:tabs>
              <w:autoSpaceDE w:val="0"/>
              <w:autoSpaceDN w:val="0"/>
              <w:spacing w:line="360" w:lineRule="auto"/>
              <w:ind w:left="0"/>
              <w:jc w:val="both"/>
              <w:rPr>
                <w:rFonts w:ascii="Bookman Old Style" w:hAnsi="Bookman Old Style" w:cs="Andalus"/>
                <w:sz w:val="22"/>
                <w:szCs w:val="22"/>
                <w:lang w:val="id-ID"/>
              </w:rPr>
            </w:pPr>
            <w:r>
              <w:rPr>
                <w:rFonts w:ascii="Bookman Old Style" w:hAnsi="Bookman Old Style" w:cs="Andalus"/>
                <w:sz w:val="22"/>
                <w:szCs w:val="22"/>
                <w:lang w:val="id-ID"/>
              </w:rPr>
              <w:t>:</w:t>
            </w:r>
          </w:p>
          <w:p w:rsidR="004E1EB6" w:rsidRPr="0021224C" w:rsidRDefault="004E1EB6" w:rsidP="009200A5">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w:t>
            </w:r>
          </w:p>
        </w:tc>
        <w:tc>
          <w:tcPr>
            <w:tcW w:w="4820" w:type="dxa"/>
          </w:tcPr>
          <w:p w:rsidR="004E1EB6" w:rsidRPr="0021224C" w:rsidRDefault="00820EF0" w:rsidP="009200A5">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Pr>
                <w:rFonts w:ascii="Bookman Old Style" w:hAnsi="Bookman Old Style" w:cs="Andalus"/>
                <w:sz w:val="22"/>
                <w:szCs w:val="22"/>
                <w:lang w:val="id-ID"/>
              </w:rPr>
              <w:t>40</w:t>
            </w:r>
            <w:r w:rsidR="004E1EB6" w:rsidRPr="0021224C">
              <w:rPr>
                <w:rFonts w:ascii="Bookman Old Style" w:hAnsi="Bookman Old Style" w:cs="Andalus"/>
                <w:sz w:val="22"/>
                <w:szCs w:val="22"/>
              </w:rPr>
              <w:t xml:space="preserve"> orang </w:t>
            </w:r>
          </w:p>
          <w:p w:rsidR="004E1EB6" w:rsidRPr="0021224C" w:rsidRDefault="004E1EB6" w:rsidP="009200A5">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 xml:space="preserve">SLTA: </w:t>
            </w:r>
            <w:r>
              <w:rPr>
                <w:rFonts w:ascii="Bookman Old Style" w:hAnsi="Bookman Old Style" w:cs="Andalus"/>
                <w:sz w:val="22"/>
                <w:szCs w:val="22"/>
                <w:lang w:val="id-ID"/>
              </w:rPr>
              <w:t>3</w:t>
            </w:r>
            <w:r w:rsidRPr="0021224C">
              <w:rPr>
                <w:rFonts w:ascii="Bookman Old Style" w:hAnsi="Bookman Old Style" w:cs="Andalus"/>
                <w:sz w:val="22"/>
                <w:szCs w:val="22"/>
              </w:rPr>
              <w:t xml:space="preserve"> org, S1: </w:t>
            </w:r>
            <w:r w:rsidR="00820EF0">
              <w:rPr>
                <w:rFonts w:ascii="Bookman Old Style" w:hAnsi="Bookman Old Style" w:cs="Andalus"/>
                <w:sz w:val="22"/>
                <w:szCs w:val="22"/>
                <w:lang w:val="id-ID"/>
              </w:rPr>
              <w:t>29</w:t>
            </w:r>
            <w:r w:rsidRPr="0021224C">
              <w:rPr>
                <w:rFonts w:ascii="Bookman Old Style" w:hAnsi="Bookman Old Style" w:cs="Andalus"/>
                <w:sz w:val="22"/>
                <w:szCs w:val="22"/>
              </w:rPr>
              <w:t xml:space="preserve"> org, S2: </w:t>
            </w:r>
            <w:r w:rsidR="00820EF0">
              <w:rPr>
                <w:rFonts w:ascii="Bookman Old Style" w:hAnsi="Bookman Old Style" w:cs="Andalus"/>
                <w:sz w:val="22"/>
                <w:szCs w:val="22"/>
                <w:lang w:val="id-ID"/>
              </w:rPr>
              <w:t>8</w:t>
            </w:r>
            <w:r w:rsidRPr="0021224C">
              <w:rPr>
                <w:rFonts w:ascii="Bookman Old Style" w:hAnsi="Bookman Old Style" w:cs="Andalus"/>
                <w:sz w:val="22"/>
                <w:szCs w:val="22"/>
              </w:rPr>
              <w:t xml:space="preserve"> org</w:t>
            </w:r>
          </w:p>
          <w:p w:rsidR="004E1EB6" w:rsidRPr="0021224C" w:rsidRDefault="004E1EB6" w:rsidP="009200A5">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21224C">
              <w:rPr>
                <w:rFonts w:ascii="Bookman Old Style" w:hAnsi="Bookman Old Style" w:cs="Andalus"/>
                <w:sz w:val="22"/>
                <w:szCs w:val="22"/>
              </w:rPr>
              <w:t xml:space="preserve">Gol II: </w:t>
            </w:r>
            <w:r w:rsidR="00820EF0">
              <w:rPr>
                <w:rFonts w:ascii="Bookman Old Style" w:hAnsi="Bookman Old Style" w:cs="Andalus"/>
                <w:sz w:val="22"/>
                <w:szCs w:val="22"/>
                <w:lang w:val="id-ID"/>
              </w:rPr>
              <w:t>13</w:t>
            </w:r>
            <w:r w:rsidRPr="0021224C">
              <w:rPr>
                <w:rFonts w:ascii="Bookman Old Style" w:hAnsi="Bookman Old Style" w:cs="Andalus"/>
                <w:sz w:val="22"/>
                <w:szCs w:val="22"/>
              </w:rPr>
              <w:t xml:space="preserve"> org, Gol III: 1</w:t>
            </w:r>
            <w:r w:rsidR="00820EF0">
              <w:rPr>
                <w:rFonts w:ascii="Bookman Old Style" w:hAnsi="Bookman Old Style" w:cs="Andalus"/>
                <w:sz w:val="22"/>
                <w:szCs w:val="22"/>
                <w:lang w:val="id-ID"/>
              </w:rPr>
              <w:t>9</w:t>
            </w:r>
            <w:r w:rsidRPr="0021224C">
              <w:rPr>
                <w:rFonts w:ascii="Bookman Old Style" w:hAnsi="Bookman Old Style" w:cs="Andalus"/>
                <w:sz w:val="22"/>
                <w:szCs w:val="22"/>
              </w:rPr>
              <w:t xml:space="preserve"> org, Gol IV: </w:t>
            </w:r>
            <w:r w:rsidR="00820EF0">
              <w:rPr>
                <w:rFonts w:ascii="Bookman Old Style" w:hAnsi="Bookman Old Style" w:cs="Andalus"/>
                <w:sz w:val="22"/>
                <w:szCs w:val="22"/>
                <w:lang w:val="id-ID"/>
              </w:rPr>
              <w:t>8</w:t>
            </w:r>
            <w:r w:rsidRPr="0021224C">
              <w:rPr>
                <w:rFonts w:ascii="Bookman Old Style" w:hAnsi="Bookman Old Style" w:cs="Andalus"/>
                <w:sz w:val="22"/>
                <w:szCs w:val="22"/>
              </w:rPr>
              <w:t xml:space="preserve"> org</w:t>
            </w:r>
          </w:p>
          <w:p w:rsidR="004E1EB6" w:rsidRPr="0021224C" w:rsidRDefault="00820EF0" w:rsidP="00820EF0">
            <w:pPr>
              <w:pStyle w:val="ListParagraph"/>
              <w:widowControl w:val="0"/>
              <w:tabs>
                <w:tab w:val="num" w:pos="2835"/>
              </w:tabs>
              <w:autoSpaceDE w:val="0"/>
              <w:autoSpaceDN w:val="0"/>
              <w:spacing w:line="360" w:lineRule="auto"/>
              <w:ind w:left="0"/>
              <w:jc w:val="both"/>
              <w:rPr>
                <w:rFonts w:ascii="Bookman Old Style" w:hAnsi="Bookman Old Style" w:cs="Andalus"/>
                <w:sz w:val="22"/>
                <w:szCs w:val="22"/>
                <w:lang w:val="id-ID"/>
              </w:rPr>
            </w:pPr>
            <w:r>
              <w:rPr>
                <w:rFonts w:ascii="Bookman Old Style" w:hAnsi="Bookman Old Style" w:cs="Andalus"/>
                <w:sz w:val="22"/>
                <w:szCs w:val="22"/>
                <w:lang w:val="id-ID"/>
              </w:rPr>
              <w:t>33</w:t>
            </w:r>
            <w:r w:rsidR="004E1EB6">
              <w:rPr>
                <w:rFonts w:ascii="Bookman Old Style" w:hAnsi="Bookman Old Style" w:cs="Andalus"/>
                <w:sz w:val="22"/>
                <w:szCs w:val="22"/>
                <w:lang w:val="id-ID"/>
              </w:rPr>
              <w:t xml:space="preserve"> orang</w:t>
            </w:r>
          </w:p>
        </w:tc>
      </w:tr>
    </w:tbl>
    <w:p w:rsidR="005C5459" w:rsidRPr="005C5459" w:rsidRDefault="005C5459" w:rsidP="004E1EB6">
      <w:pPr>
        <w:pStyle w:val="ListParagraph"/>
        <w:tabs>
          <w:tab w:val="num" w:pos="1920"/>
        </w:tabs>
        <w:spacing w:line="360" w:lineRule="auto"/>
        <w:ind w:left="567" w:hanging="27"/>
        <w:jc w:val="both"/>
        <w:rPr>
          <w:rFonts w:ascii="Bookman Old Style" w:hAnsi="Bookman Old Style" w:cs="Andalus"/>
          <w:sz w:val="8"/>
          <w:szCs w:val="22"/>
          <w:lang w:val="id-ID"/>
        </w:rPr>
      </w:pPr>
    </w:p>
    <w:p w:rsidR="00AA64D4" w:rsidRPr="004E1EB6" w:rsidRDefault="00437064" w:rsidP="004E1EB6">
      <w:pPr>
        <w:pStyle w:val="ListParagraph"/>
        <w:tabs>
          <w:tab w:val="num" w:pos="1920"/>
        </w:tabs>
        <w:spacing w:line="360" w:lineRule="auto"/>
        <w:ind w:left="567" w:hanging="27"/>
        <w:jc w:val="both"/>
        <w:rPr>
          <w:rFonts w:ascii="Bookman Old Style" w:hAnsi="Bookman Old Style" w:cs="Andalus"/>
          <w:sz w:val="22"/>
          <w:szCs w:val="22"/>
          <w:lang w:val="id-ID"/>
        </w:rPr>
      </w:pPr>
      <w:r w:rsidRPr="004E1EB6">
        <w:rPr>
          <w:rFonts w:ascii="Bookman Old Style" w:hAnsi="Bookman Old Style" w:cs="Andalus"/>
          <w:sz w:val="22"/>
          <w:szCs w:val="22"/>
        </w:rPr>
        <w:t xml:space="preserve">SDM pendukung </w:t>
      </w:r>
      <w:r w:rsidRPr="004E1EB6">
        <w:rPr>
          <w:rFonts w:ascii="Bookman Old Style" w:hAnsi="Bookman Old Style" w:cs="Andalus"/>
          <w:b/>
          <w:sz w:val="22"/>
          <w:szCs w:val="22"/>
        </w:rPr>
        <w:t>Kegiatan Fasilitasi Pencegahan Penyalahgunaan Narkotika</w:t>
      </w:r>
      <w:r w:rsidR="004E1EB6" w:rsidRPr="004E1EB6">
        <w:rPr>
          <w:rFonts w:ascii="Bookman Old Style" w:hAnsi="Bookman Old Style" w:cs="Andalus"/>
          <w:sz w:val="22"/>
          <w:szCs w:val="22"/>
          <w:lang w:val="id-ID"/>
        </w:rPr>
        <w:t xml:space="preserve"> (SK Bupati Pesisir Selatan Nomor 130/204/Kpts/BPT-PS/2016 </w:t>
      </w:r>
      <w:r w:rsidR="004E1EB6" w:rsidRPr="004E1EB6">
        <w:rPr>
          <w:rFonts w:ascii="Bookman Old Style" w:hAnsi="Bookman Old Style" w:cs="Andalus"/>
          <w:sz w:val="22"/>
          <w:szCs w:val="22"/>
          <w:lang w:val="id-ID"/>
        </w:rPr>
        <w:lastRenderedPageBreak/>
        <w:t>tentang Penetapan Tim Fasilitasi Pencegahan Penyalahgunaan Narkotika Kabupaten Pesisir Selatan Tahun Anggaran 2016):</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2"/>
        <w:gridCol w:w="287"/>
        <w:gridCol w:w="4785"/>
      </w:tblGrid>
      <w:tr w:rsidR="00437064" w:rsidRPr="004E1EB6" w:rsidTr="00BD4920">
        <w:tc>
          <w:tcPr>
            <w:tcW w:w="3392" w:type="dxa"/>
          </w:tcPr>
          <w:p w:rsidR="00437064" w:rsidRPr="004E1EB6" w:rsidRDefault="00437064" w:rsidP="004E1EB6">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4E1EB6">
              <w:rPr>
                <w:rFonts w:ascii="Bookman Old Style" w:hAnsi="Bookman Old Style" w:cs="Andalus"/>
                <w:sz w:val="22"/>
                <w:szCs w:val="22"/>
                <w:lang w:val="sv-SE"/>
              </w:rPr>
              <w:t>Jumlah Pegawai</w:t>
            </w:r>
          </w:p>
          <w:p w:rsidR="00437064" w:rsidRPr="004E1EB6" w:rsidRDefault="00437064" w:rsidP="004E1EB6">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4E1EB6">
              <w:rPr>
                <w:rFonts w:ascii="Bookman Old Style" w:hAnsi="Bookman Old Style" w:cs="Andalus"/>
                <w:sz w:val="22"/>
                <w:szCs w:val="22"/>
                <w:lang w:val="sv-SE"/>
              </w:rPr>
              <w:t>Kualifikasi Pendidikan</w:t>
            </w:r>
          </w:p>
          <w:p w:rsidR="004E1EB6" w:rsidRPr="004E1EB6" w:rsidRDefault="00437064" w:rsidP="004E1EB6">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4E1EB6">
              <w:rPr>
                <w:rFonts w:ascii="Bookman Old Style" w:hAnsi="Bookman Old Style" w:cs="Andalus"/>
                <w:sz w:val="22"/>
                <w:szCs w:val="22"/>
                <w:lang w:val="sv-SE"/>
              </w:rPr>
              <w:t>Golongan</w:t>
            </w:r>
          </w:p>
          <w:p w:rsidR="00437064" w:rsidRPr="004E1EB6" w:rsidRDefault="004E1EB6" w:rsidP="004E1EB6">
            <w:pPr>
              <w:pStyle w:val="ListParagraph"/>
              <w:widowControl w:val="0"/>
              <w:numPr>
                <w:ilvl w:val="3"/>
                <w:numId w:val="1"/>
              </w:numPr>
              <w:tabs>
                <w:tab w:val="clear" w:pos="1920"/>
                <w:tab w:val="num" w:pos="180"/>
              </w:tabs>
              <w:autoSpaceDE w:val="0"/>
              <w:autoSpaceDN w:val="0"/>
              <w:spacing w:before="120" w:line="360" w:lineRule="auto"/>
              <w:ind w:hanging="1920"/>
              <w:jc w:val="both"/>
              <w:rPr>
                <w:rFonts w:ascii="Bookman Old Style" w:hAnsi="Bookman Old Style" w:cs="Andalus"/>
                <w:sz w:val="22"/>
                <w:szCs w:val="22"/>
              </w:rPr>
            </w:pPr>
            <w:r w:rsidRPr="004E1EB6">
              <w:rPr>
                <w:rFonts w:ascii="Bookman Old Style" w:hAnsi="Bookman Old Style" w:cs="Andalus"/>
                <w:sz w:val="22"/>
                <w:szCs w:val="22"/>
                <w:lang w:val="id-ID"/>
              </w:rPr>
              <w:t>J</w:t>
            </w:r>
            <w:r w:rsidR="00437064" w:rsidRPr="004E1EB6">
              <w:rPr>
                <w:rFonts w:ascii="Bookman Old Style" w:hAnsi="Bookman Old Style" w:cs="Andalus"/>
                <w:sz w:val="22"/>
                <w:szCs w:val="22"/>
                <w:lang w:val="sv-SE"/>
              </w:rPr>
              <w:t>umlah Pejabat Struktural</w:t>
            </w:r>
          </w:p>
        </w:tc>
        <w:tc>
          <w:tcPr>
            <w:tcW w:w="287" w:type="dxa"/>
          </w:tcPr>
          <w:p w:rsidR="00437064" w:rsidRPr="004E1EB6" w:rsidRDefault="00437064" w:rsidP="004E1EB6">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4E1EB6">
              <w:rPr>
                <w:rFonts w:ascii="Bookman Old Style" w:hAnsi="Bookman Old Style" w:cs="Andalus"/>
                <w:sz w:val="22"/>
                <w:szCs w:val="22"/>
              </w:rPr>
              <w:t>:</w:t>
            </w:r>
          </w:p>
          <w:p w:rsidR="00437064" w:rsidRPr="004E1EB6" w:rsidRDefault="00437064" w:rsidP="004E1EB6">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4E1EB6">
              <w:rPr>
                <w:rFonts w:ascii="Bookman Old Style" w:hAnsi="Bookman Old Style" w:cs="Andalus"/>
                <w:sz w:val="22"/>
                <w:szCs w:val="22"/>
              </w:rPr>
              <w:t>:</w:t>
            </w:r>
          </w:p>
          <w:p w:rsidR="000B30B6" w:rsidRPr="004E1EB6" w:rsidRDefault="00437064" w:rsidP="004E1EB6">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4E1EB6">
              <w:rPr>
                <w:rFonts w:ascii="Bookman Old Style" w:hAnsi="Bookman Old Style" w:cs="Andalus"/>
                <w:sz w:val="22"/>
                <w:szCs w:val="22"/>
              </w:rPr>
              <w:t>:</w:t>
            </w:r>
          </w:p>
          <w:p w:rsidR="000B30B6" w:rsidRPr="004E1EB6" w:rsidRDefault="000B30B6" w:rsidP="004E1EB6">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4E1EB6">
              <w:rPr>
                <w:rFonts w:ascii="Bookman Old Style" w:hAnsi="Bookman Old Style" w:cs="Andalus"/>
                <w:sz w:val="22"/>
                <w:szCs w:val="22"/>
              </w:rPr>
              <w:t>:</w:t>
            </w:r>
          </w:p>
        </w:tc>
        <w:tc>
          <w:tcPr>
            <w:tcW w:w="4785" w:type="dxa"/>
          </w:tcPr>
          <w:p w:rsidR="00437064" w:rsidRPr="004E1EB6" w:rsidRDefault="007331E2" w:rsidP="004E1EB6">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4E1EB6">
              <w:rPr>
                <w:rFonts w:ascii="Bookman Old Style" w:hAnsi="Bookman Old Style" w:cs="Andalus"/>
                <w:sz w:val="22"/>
                <w:szCs w:val="22"/>
              </w:rPr>
              <w:t>30</w:t>
            </w:r>
            <w:r w:rsidR="00437064" w:rsidRPr="004E1EB6">
              <w:rPr>
                <w:rFonts w:ascii="Bookman Old Style" w:hAnsi="Bookman Old Style" w:cs="Andalus"/>
                <w:sz w:val="22"/>
                <w:szCs w:val="22"/>
              </w:rPr>
              <w:t xml:space="preserve"> orang </w:t>
            </w:r>
          </w:p>
          <w:p w:rsidR="00437064" w:rsidRPr="004E1EB6" w:rsidRDefault="00437064" w:rsidP="004E1EB6">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4E1EB6">
              <w:rPr>
                <w:rFonts w:ascii="Bookman Old Style" w:hAnsi="Bookman Old Style" w:cs="Andalus"/>
                <w:sz w:val="22"/>
                <w:szCs w:val="22"/>
              </w:rPr>
              <w:t>SLTA: 3 org, S1: 1</w:t>
            </w:r>
            <w:r w:rsidR="000B30B6" w:rsidRPr="004E1EB6">
              <w:rPr>
                <w:rFonts w:ascii="Bookman Old Style" w:hAnsi="Bookman Old Style" w:cs="Andalus"/>
                <w:sz w:val="22"/>
                <w:szCs w:val="22"/>
              </w:rPr>
              <w:t>9</w:t>
            </w:r>
            <w:r w:rsidRPr="004E1EB6">
              <w:rPr>
                <w:rFonts w:ascii="Bookman Old Style" w:hAnsi="Bookman Old Style" w:cs="Andalus"/>
                <w:sz w:val="22"/>
                <w:szCs w:val="22"/>
              </w:rPr>
              <w:t xml:space="preserve"> org, S2: </w:t>
            </w:r>
            <w:r w:rsidR="004E1EB6" w:rsidRPr="004E1EB6">
              <w:rPr>
                <w:rFonts w:ascii="Bookman Old Style" w:hAnsi="Bookman Old Style" w:cs="Andalus"/>
                <w:sz w:val="22"/>
                <w:szCs w:val="22"/>
                <w:lang w:val="id-ID"/>
              </w:rPr>
              <w:t>8</w:t>
            </w:r>
            <w:r w:rsidRPr="004E1EB6">
              <w:rPr>
                <w:rFonts w:ascii="Bookman Old Style" w:hAnsi="Bookman Old Style" w:cs="Andalus"/>
                <w:sz w:val="22"/>
                <w:szCs w:val="22"/>
              </w:rPr>
              <w:t xml:space="preserve"> org</w:t>
            </w:r>
          </w:p>
          <w:p w:rsidR="00437064" w:rsidRPr="004E1EB6" w:rsidRDefault="00437064" w:rsidP="004E1EB6">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4E1EB6">
              <w:rPr>
                <w:rFonts w:ascii="Bookman Old Style" w:hAnsi="Bookman Old Style" w:cs="Andalus"/>
                <w:sz w:val="22"/>
                <w:szCs w:val="22"/>
              </w:rPr>
              <w:t xml:space="preserve">Gol II: </w:t>
            </w:r>
            <w:r w:rsidR="004E1EB6" w:rsidRPr="004E1EB6">
              <w:rPr>
                <w:rFonts w:ascii="Bookman Old Style" w:hAnsi="Bookman Old Style" w:cs="Andalus"/>
                <w:sz w:val="22"/>
                <w:szCs w:val="22"/>
                <w:lang w:val="id-ID"/>
              </w:rPr>
              <w:t>1</w:t>
            </w:r>
            <w:r w:rsidR="000B30B6" w:rsidRPr="004E1EB6">
              <w:rPr>
                <w:rFonts w:ascii="Bookman Old Style" w:hAnsi="Bookman Old Style" w:cs="Andalus"/>
                <w:sz w:val="22"/>
                <w:szCs w:val="22"/>
              </w:rPr>
              <w:t>3</w:t>
            </w:r>
            <w:r w:rsidRPr="004E1EB6">
              <w:rPr>
                <w:rFonts w:ascii="Bookman Old Style" w:hAnsi="Bookman Old Style" w:cs="Andalus"/>
                <w:sz w:val="22"/>
                <w:szCs w:val="22"/>
              </w:rPr>
              <w:t xml:space="preserve"> org, </w:t>
            </w:r>
            <w:r w:rsidR="000B30B6" w:rsidRPr="004E1EB6">
              <w:rPr>
                <w:rFonts w:ascii="Bookman Old Style" w:hAnsi="Bookman Old Style" w:cs="Andalus"/>
                <w:sz w:val="22"/>
                <w:szCs w:val="22"/>
              </w:rPr>
              <w:t xml:space="preserve">Gol III: 9 org, </w:t>
            </w:r>
            <w:r w:rsidRPr="004E1EB6">
              <w:rPr>
                <w:rFonts w:ascii="Bookman Old Style" w:hAnsi="Bookman Old Style" w:cs="Andalus"/>
                <w:sz w:val="22"/>
                <w:szCs w:val="22"/>
              </w:rPr>
              <w:t xml:space="preserve">Gol IV: </w:t>
            </w:r>
            <w:r w:rsidR="004E1EB6" w:rsidRPr="004E1EB6">
              <w:rPr>
                <w:rFonts w:ascii="Bookman Old Style" w:hAnsi="Bookman Old Style" w:cs="Andalus"/>
                <w:sz w:val="22"/>
                <w:szCs w:val="22"/>
                <w:lang w:val="id-ID"/>
              </w:rPr>
              <w:t>8</w:t>
            </w:r>
            <w:r w:rsidRPr="004E1EB6">
              <w:rPr>
                <w:rFonts w:ascii="Bookman Old Style" w:hAnsi="Bookman Old Style" w:cs="Andalus"/>
                <w:sz w:val="22"/>
                <w:szCs w:val="22"/>
              </w:rPr>
              <w:t xml:space="preserve"> org</w:t>
            </w:r>
          </w:p>
          <w:p w:rsidR="00437064" w:rsidRPr="004E1EB6" w:rsidRDefault="00437064" w:rsidP="004E1EB6">
            <w:pPr>
              <w:pStyle w:val="ListParagraph"/>
              <w:widowControl w:val="0"/>
              <w:tabs>
                <w:tab w:val="num" w:pos="2835"/>
              </w:tabs>
              <w:autoSpaceDE w:val="0"/>
              <w:autoSpaceDN w:val="0"/>
              <w:spacing w:before="120" w:line="360" w:lineRule="auto"/>
              <w:ind w:left="0"/>
              <w:jc w:val="both"/>
              <w:rPr>
                <w:rFonts w:ascii="Bookman Old Style" w:hAnsi="Bookman Old Style" w:cs="Andalus"/>
                <w:sz w:val="22"/>
                <w:szCs w:val="22"/>
              </w:rPr>
            </w:pPr>
            <w:r w:rsidRPr="004E1EB6">
              <w:rPr>
                <w:rFonts w:ascii="Bookman Old Style" w:hAnsi="Bookman Old Style" w:cs="Andalus"/>
                <w:sz w:val="22"/>
                <w:szCs w:val="22"/>
              </w:rPr>
              <w:t>18 orang</w:t>
            </w:r>
          </w:p>
        </w:tc>
      </w:tr>
    </w:tbl>
    <w:p w:rsidR="00437064" w:rsidRPr="005C5459" w:rsidRDefault="00437064" w:rsidP="00437064">
      <w:pPr>
        <w:pStyle w:val="ListParagraph"/>
        <w:tabs>
          <w:tab w:val="num" w:pos="1920"/>
        </w:tabs>
        <w:spacing w:line="360" w:lineRule="auto"/>
        <w:ind w:left="810" w:hanging="270"/>
        <w:rPr>
          <w:rFonts w:ascii="Bookman Old Style" w:hAnsi="Bookman Old Style" w:cs="Andalus"/>
          <w:color w:val="FF0000"/>
          <w:sz w:val="8"/>
          <w:szCs w:val="22"/>
        </w:rPr>
      </w:pPr>
    </w:p>
    <w:p w:rsidR="00E3361D" w:rsidRPr="00524690" w:rsidRDefault="00E3361D" w:rsidP="00437064">
      <w:pPr>
        <w:pStyle w:val="ListParagraph"/>
        <w:tabs>
          <w:tab w:val="num" w:pos="1920"/>
        </w:tabs>
        <w:spacing w:line="360" w:lineRule="auto"/>
        <w:ind w:left="810" w:hanging="270"/>
        <w:rPr>
          <w:rFonts w:ascii="Bookman Old Style" w:hAnsi="Bookman Old Style" w:cs="Andalus"/>
          <w:color w:val="FF0000"/>
          <w:sz w:val="2"/>
          <w:szCs w:val="22"/>
        </w:rPr>
      </w:pPr>
    </w:p>
    <w:p w:rsidR="00CC31DE" w:rsidRPr="000D289D" w:rsidRDefault="00CC31DE" w:rsidP="005C5459">
      <w:pPr>
        <w:widowControl w:val="0"/>
        <w:tabs>
          <w:tab w:val="num" w:pos="709"/>
        </w:tabs>
        <w:autoSpaceDE w:val="0"/>
        <w:autoSpaceDN w:val="0"/>
        <w:spacing w:before="120" w:line="360" w:lineRule="auto"/>
        <w:ind w:left="540"/>
        <w:jc w:val="both"/>
        <w:rPr>
          <w:rFonts w:ascii="Bookman Old Style" w:hAnsi="Bookman Old Style" w:cs="Andalus"/>
          <w:sz w:val="22"/>
          <w:szCs w:val="22"/>
        </w:rPr>
      </w:pPr>
      <w:r w:rsidRPr="000D289D">
        <w:rPr>
          <w:rFonts w:ascii="Bookman Old Style" w:hAnsi="Bookman Old Style" w:cs="Andalus"/>
          <w:sz w:val="22"/>
          <w:szCs w:val="22"/>
        </w:rPr>
        <w:t>SDM</w:t>
      </w:r>
      <w:r w:rsidRPr="000D289D">
        <w:rPr>
          <w:rFonts w:ascii="Bookman Old Style" w:hAnsi="Bookman Old Style" w:cs="Andalus"/>
          <w:sz w:val="22"/>
          <w:szCs w:val="22"/>
          <w:lang w:val="sv-SE"/>
        </w:rPr>
        <w:t xml:space="preserve"> pendukung </w:t>
      </w:r>
      <w:r w:rsidRPr="000D289D">
        <w:rPr>
          <w:rFonts w:ascii="Bookman Old Style" w:hAnsi="Bookman Old Style" w:cs="Andalus"/>
          <w:b/>
          <w:sz w:val="22"/>
          <w:szCs w:val="22"/>
          <w:lang w:val="id-ID"/>
        </w:rPr>
        <w:t>K</w:t>
      </w:r>
      <w:r w:rsidRPr="000D289D">
        <w:rPr>
          <w:rFonts w:ascii="Bookman Old Style" w:hAnsi="Bookman Old Style" w:cs="Andalus"/>
          <w:b/>
          <w:sz w:val="22"/>
          <w:szCs w:val="22"/>
          <w:lang w:val="sv-SE"/>
        </w:rPr>
        <w:t>egiatan</w:t>
      </w:r>
      <w:r w:rsidRPr="000D289D">
        <w:rPr>
          <w:rFonts w:ascii="Bookman Old Style" w:hAnsi="Bookman Old Style" w:cs="Andalus"/>
          <w:b/>
          <w:sz w:val="22"/>
          <w:szCs w:val="22"/>
        </w:rPr>
        <w:t xml:space="preserve"> </w:t>
      </w:r>
      <w:r w:rsidR="000D289D" w:rsidRPr="000D289D">
        <w:rPr>
          <w:rFonts w:ascii="Bookman Old Style" w:hAnsi="Bookman Old Style" w:cs="Andalus"/>
          <w:b/>
          <w:sz w:val="22"/>
          <w:szCs w:val="22"/>
          <w:lang w:val="id-ID"/>
        </w:rPr>
        <w:t xml:space="preserve">Pemantapan dan Koordinasi </w:t>
      </w:r>
      <w:r w:rsidRPr="000D289D">
        <w:rPr>
          <w:rFonts w:ascii="Bookman Old Style" w:hAnsi="Bookman Old Style" w:cs="Andalus"/>
          <w:b/>
          <w:sz w:val="22"/>
          <w:szCs w:val="22"/>
        </w:rPr>
        <w:t>Perumusan Kebijakan Ketahanan Pangan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2"/>
        <w:gridCol w:w="287"/>
        <w:gridCol w:w="4678"/>
      </w:tblGrid>
      <w:tr w:rsidR="00CC31DE" w:rsidRPr="000D289D" w:rsidTr="001D0829">
        <w:tc>
          <w:tcPr>
            <w:tcW w:w="3392" w:type="dxa"/>
          </w:tcPr>
          <w:p w:rsidR="00CC31DE" w:rsidRPr="000D289D" w:rsidRDefault="00CC31DE" w:rsidP="005C5459">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0D289D">
              <w:rPr>
                <w:rFonts w:ascii="Bookman Old Style" w:hAnsi="Bookman Old Style" w:cs="Andalus"/>
                <w:sz w:val="22"/>
                <w:szCs w:val="22"/>
                <w:lang w:val="sv-SE"/>
              </w:rPr>
              <w:t>Jumlah Pegawai</w:t>
            </w:r>
          </w:p>
        </w:tc>
        <w:tc>
          <w:tcPr>
            <w:tcW w:w="287" w:type="dxa"/>
          </w:tcPr>
          <w:p w:rsidR="00CC31DE" w:rsidRPr="000D289D" w:rsidRDefault="00CC31DE"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w:t>
            </w:r>
          </w:p>
        </w:tc>
        <w:tc>
          <w:tcPr>
            <w:tcW w:w="4678" w:type="dxa"/>
          </w:tcPr>
          <w:p w:rsidR="00CC31DE" w:rsidRPr="000D289D" w:rsidRDefault="000D289D"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lang w:val="id-ID"/>
              </w:rPr>
              <w:t>28</w:t>
            </w:r>
            <w:r w:rsidR="00CC31DE" w:rsidRPr="000D289D">
              <w:rPr>
                <w:rFonts w:ascii="Bookman Old Style" w:hAnsi="Bookman Old Style" w:cs="Andalus"/>
                <w:sz w:val="22"/>
                <w:szCs w:val="22"/>
              </w:rPr>
              <w:t xml:space="preserve"> orang </w:t>
            </w:r>
          </w:p>
        </w:tc>
      </w:tr>
      <w:tr w:rsidR="00CC31DE" w:rsidRPr="000D289D" w:rsidTr="001D0829">
        <w:tc>
          <w:tcPr>
            <w:tcW w:w="3392" w:type="dxa"/>
          </w:tcPr>
          <w:p w:rsidR="00CC31DE" w:rsidRPr="000D289D" w:rsidRDefault="00CC31DE" w:rsidP="005C5459">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lang w:val="sv-SE"/>
              </w:rPr>
            </w:pPr>
            <w:r w:rsidRPr="000D289D">
              <w:rPr>
                <w:rFonts w:ascii="Bookman Old Style" w:hAnsi="Bookman Old Style" w:cs="Andalus"/>
                <w:sz w:val="22"/>
                <w:szCs w:val="22"/>
                <w:lang w:val="sv-SE"/>
              </w:rPr>
              <w:t>Kualifikasi Pendidikan</w:t>
            </w:r>
          </w:p>
        </w:tc>
        <w:tc>
          <w:tcPr>
            <w:tcW w:w="287" w:type="dxa"/>
          </w:tcPr>
          <w:p w:rsidR="00CC31DE" w:rsidRPr="000D289D" w:rsidRDefault="00CC31DE"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w:t>
            </w:r>
          </w:p>
        </w:tc>
        <w:tc>
          <w:tcPr>
            <w:tcW w:w="4678" w:type="dxa"/>
          </w:tcPr>
          <w:p w:rsidR="00CC31DE" w:rsidRPr="000D289D" w:rsidRDefault="00CC31DE"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SLTA: 7 orang, D3: 1 orang, S1: 1</w:t>
            </w:r>
            <w:r w:rsidR="000D289D">
              <w:rPr>
                <w:rFonts w:ascii="Bookman Old Style" w:hAnsi="Bookman Old Style" w:cs="Andalus"/>
                <w:sz w:val="22"/>
                <w:szCs w:val="22"/>
                <w:lang w:val="id-ID"/>
              </w:rPr>
              <w:t>5</w:t>
            </w:r>
            <w:r w:rsidRPr="000D289D">
              <w:rPr>
                <w:rFonts w:ascii="Bookman Old Style" w:hAnsi="Bookman Old Style" w:cs="Andalus"/>
                <w:sz w:val="22"/>
                <w:szCs w:val="22"/>
              </w:rPr>
              <w:t xml:space="preserve"> orang, S2: 5 orang.</w:t>
            </w:r>
          </w:p>
        </w:tc>
      </w:tr>
      <w:tr w:rsidR="00CC31DE" w:rsidRPr="000D289D" w:rsidTr="001D0829">
        <w:tc>
          <w:tcPr>
            <w:tcW w:w="3392" w:type="dxa"/>
          </w:tcPr>
          <w:p w:rsidR="00CC31DE" w:rsidRPr="000D289D" w:rsidRDefault="00CC31DE" w:rsidP="005C5459">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lang w:val="sv-SE"/>
              </w:rPr>
            </w:pPr>
            <w:r w:rsidRPr="000D289D">
              <w:rPr>
                <w:rFonts w:ascii="Bookman Old Style" w:hAnsi="Bookman Old Style" w:cs="Andalus"/>
                <w:sz w:val="22"/>
                <w:szCs w:val="22"/>
                <w:lang w:val="sv-SE"/>
              </w:rPr>
              <w:t>Kaulifikasi Golongan</w:t>
            </w:r>
          </w:p>
        </w:tc>
        <w:tc>
          <w:tcPr>
            <w:tcW w:w="287" w:type="dxa"/>
          </w:tcPr>
          <w:p w:rsidR="00CC31DE" w:rsidRPr="000D289D" w:rsidRDefault="00CC31DE"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w:t>
            </w:r>
          </w:p>
        </w:tc>
        <w:tc>
          <w:tcPr>
            <w:tcW w:w="4678" w:type="dxa"/>
          </w:tcPr>
          <w:p w:rsidR="00CC31DE" w:rsidRPr="000D289D" w:rsidRDefault="00DF42BE"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 xml:space="preserve">Gol II: 5 orang, Gol III: 18 orang, Gol IV: </w:t>
            </w:r>
            <w:r w:rsidR="000D289D">
              <w:rPr>
                <w:rFonts w:ascii="Bookman Old Style" w:hAnsi="Bookman Old Style" w:cs="Andalus"/>
                <w:sz w:val="22"/>
                <w:szCs w:val="22"/>
                <w:lang w:val="id-ID"/>
              </w:rPr>
              <w:t>5</w:t>
            </w:r>
            <w:r w:rsidRPr="000D289D">
              <w:rPr>
                <w:rFonts w:ascii="Bookman Old Style" w:hAnsi="Bookman Old Style" w:cs="Andalus"/>
                <w:sz w:val="22"/>
                <w:szCs w:val="22"/>
              </w:rPr>
              <w:t xml:space="preserve"> orang</w:t>
            </w:r>
          </w:p>
        </w:tc>
      </w:tr>
    </w:tbl>
    <w:p w:rsidR="005C5459" w:rsidRPr="005C5459" w:rsidRDefault="005C5459" w:rsidP="005C5459">
      <w:pPr>
        <w:widowControl w:val="0"/>
        <w:tabs>
          <w:tab w:val="num" w:pos="709"/>
        </w:tabs>
        <w:autoSpaceDE w:val="0"/>
        <w:autoSpaceDN w:val="0"/>
        <w:spacing w:before="120" w:line="360" w:lineRule="auto"/>
        <w:ind w:left="540"/>
        <w:jc w:val="both"/>
        <w:rPr>
          <w:rFonts w:ascii="Bookman Old Style" w:hAnsi="Bookman Old Style" w:cs="Andalus"/>
          <w:sz w:val="22"/>
          <w:szCs w:val="22"/>
          <w:lang w:val="id-ID"/>
        </w:rPr>
      </w:pPr>
      <w:r w:rsidRPr="000D289D">
        <w:rPr>
          <w:rFonts w:ascii="Bookman Old Style" w:hAnsi="Bookman Old Style" w:cs="Andalus"/>
          <w:sz w:val="22"/>
          <w:szCs w:val="22"/>
        </w:rPr>
        <w:t>SDM</w:t>
      </w:r>
      <w:r w:rsidRPr="000D289D">
        <w:rPr>
          <w:rFonts w:ascii="Bookman Old Style" w:hAnsi="Bookman Old Style" w:cs="Andalus"/>
          <w:sz w:val="22"/>
          <w:szCs w:val="22"/>
          <w:lang w:val="sv-SE"/>
        </w:rPr>
        <w:t xml:space="preserve"> pendukung </w:t>
      </w:r>
      <w:r w:rsidRPr="000D289D">
        <w:rPr>
          <w:rFonts w:ascii="Bookman Old Style" w:hAnsi="Bookman Old Style" w:cs="Andalus"/>
          <w:b/>
          <w:sz w:val="22"/>
          <w:szCs w:val="22"/>
          <w:lang w:val="id-ID"/>
        </w:rPr>
        <w:t>K</w:t>
      </w:r>
      <w:r w:rsidRPr="000D289D">
        <w:rPr>
          <w:rFonts w:ascii="Bookman Old Style" w:hAnsi="Bookman Old Style" w:cs="Andalus"/>
          <w:b/>
          <w:sz w:val="22"/>
          <w:szCs w:val="22"/>
          <w:lang w:val="sv-SE"/>
        </w:rPr>
        <w:t>egiatan</w:t>
      </w:r>
      <w:r w:rsidRPr="000D289D">
        <w:rPr>
          <w:rFonts w:ascii="Bookman Old Style" w:hAnsi="Bookman Old Style" w:cs="Andalus"/>
          <w:b/>
          <w:sz w:val="22"/>
          <w:szCs w:val="22"/>
        </w:rPr>
        <w:t xml:space="preserve"> </w:t>
      </w:r>
      <w:r>
        <w:rPr>
          <w:rFonts w:ascii="Bookman Old Style" w:hAnsi="Bookman Old Style" w:cs="Andalus"/>
          <w:b/>
          <w:sz w:val="22"/>
          <w:szCs w:val="22"/>
          <w:lang w:val="id-ID"/>
        </w:rPr>
        <w:t>Ubinan Swakarsa</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4"/>
        <w:gridCol w:w="287"/>
        <w:gridCol w:w="4676"/>
        <w:gridCol w:w="107"/>
      </w:tblGrid>
      <w:tr w:rsidR="005C5459" w:rsidRPr="000D289D" w:rsidTr="009200A5">
        <w:trPr>
          <w:gridAfter w:val="1"/>
          <w:wAfter w:w="107" w:type="dxa"/>
        </w:trPr>
        <w:tc>
          <w:tcPr>
            <w:tcW w:w="3392" w:type="dxa"/>
          </w:tcPr>
          <w:p w:rsidR="005C5459" w:rsidRPr="000D289D" w:rsidRDefault="005C5459" w:rsidP="005C5459">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rPr>
            </w:pPr>
            <w:r w:rsidRPr="000D289D">
              <w:rPr>
                <w:rFonts w:ascii="Bookman Old Style" w:hAnsi="Bookman Old Style" w:cs="Andalus"/>
                <w:sz w:val="22"/>
                <w:szCs w:val="22"/>
                <w:lang w:val="sv-SE"/>
              </w:rPr>
              <w:t>Jumlah Pegawai</w:t>
            </w:r>
          </w:p>
        </w:tc>
        <w:tc>
          <w:tcPr>
            <w:tcW w:w="287" w:type="dxa"/>
          </w:tcPr>
          <w:p w:rsidR="005C5459" w:rsidRPr="000D289D" w:rsidRDefault="005C5459"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w:t>
            </w:r>
          </w:p>
        </w:tc>
        <w:tc>
          <w:tcPr>
            <w:tcW w:w="4678" w:type="dxa"/>
          </w:tcPr>
          <w:p w:rsidR="005C5459" w:rsidRPr="000D289D" w:rsidRDefault="005C5459"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Pr>
                <w:rFonts w:ascii="Bookman Old Style" w:hAnsi="Bookman Old Style" w:cs="Andalus"/>
                <w:sz w:val="22"/>
                <w:szCs w:val="22"/>
                <w:lang w:val="id-ID"/>
              </w:rPr>
              <w:t>30</w:t>
            </w:r>
            <w:r w:rsidRPr="000D289D">
              <w:rPr>
                <w:rFonts w:ascii="Bookman Old Style" w:hAnsi="Bookman Old Style" w:cs="Andalus"/>
                <w:sz w:val="22"/>
                <w:szCs w:val="22"/>
              </w:rPr>
              <w:t xml:space="preserve"> orang </w:t>
            </w:r>
          </w:p>
        </w:tc>
      </w:tr>
      <w:tr w:rsidR="005C5459" w:rsidRPr="000D289D" w:rsidTr="009200A5">
        <w:trPr>
          <w:gridAfter w:val="1"/>
          <w:wAfter w:w="107" w:type="dxa"/>
        </w:trPr>
        <w:tc>
          <w:tcPr>
            <w:tcW w:w="3392" w:type="dxa"/>
          </w:tcPr>
          <w:p w:rsidR="005C5459" w:rsidRPr="000D289D" w:rsidRDefault="005C5459" w:rsidP="005C5459">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lang w:val="sv-SE"/>
              </w:rPr>
            </w:pPr>
            <w:r w:rsidRPr="000D289D">
              <w:rPr>
                <w:rFonts w:ascii="Bookman Old Style" w:hAnsi="Bookman Old Style" w:cs="Andalus"/>
                <w:sz w:val="22"/>
                <w:szCs w:val="22"/>
                <w:lang w:val="sv-SE"/>
              </w:rPr>
              <w:t>Kualifikasi Pendidikan</w:t>
            </w:r>
          </w:p>
        </w:tc>
        <w:tc>
          <w:tcPr>
            <w:tcW w:w="287" w:type="dxa"/>
          </w:tcPr>
          <w:p w:rsidR="005C5459" w:rsidRPr="000D289D" w:rsidRDefault="005C5459"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w:t>
            </w:r>
          </w:p>
        </w:tc>
        <w:tc>
          <w:tcPr>
            <w:tcW w:w="4678" w:type="dxa"/>
          </w:tcPr>
          <w:p w:rsidR="005C5459" w:rsidRPr="000D289D" w:rsidRDefault="005C5459"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 xml:space="preserve">SLTA: </w:t>
            </w:r>
            <w:r>
              <w:rPr>
                <w:rFonts w:ascii="Bookman Old Style" w:hAnsi="Bookman Old Style" w:cs="Andalus"/>
                <w:sz w:val="22"/>
                <w:szCs w:val="22"/>
                <w:lang w:val="id-ID"/>
              </w:rPr>
              <w:t>13</w:t>
            </w:r>
            <w:r w:rsidRPr="000D289D">
              <w:rPr>
                <w:rFonts w:ascii="Bookman Old Style" w:hAnsi="Bookman Old Style" w:cs="Andalus"/>
                <w:sz w:val="22"/>
                <w:szCs w:val="22"/>
              </w:rPr>
              <w:t xml:space="preserve"> orang, D3: </w:t>
            </w:r>
            <w:r>
              <w:rPr>
                <w:rFonts w:ascii="Bookman Old Style" w:hAnsi="Bookman Old Style" w:cs="Andalus"/>
                <w:sz w:val="22"/>
                <w:szCs w:val="22"/>
                <w:lang w:val="id-ID"/>
              </w:rPr>
              <w:t>2</w:t>
            </w:r>
            <w:r w:rsidRPr="000D289D">
              <w:rPr>
                <w:rFonts w:ascii="Bookman Old Style" w:hAnsi="Bookman Old Style" w:cs="Andalus"/>
                <w:sz w:val="22"/>
                <w:szCs w:val="22"/>
              </w:rPr>
              <w:t xml:space="preserve"> orang, S1: 1</w:t>
            </w:r>
            <w:r>
              <w:rPr>
                <w:rFonts w:ascii="Bookman Old Style" w:hAnsi="Bookman Old Style" w:cs="Andalus"/>
                <w:sz w:val="22"/>
                <w:szCs w:val="22"/>
                <w:lang w:val="id-ID"/>
              </w:rPr>
              <w:t>4</w:t>
            </w:r>
            <w:r w:rsidRPr="000D289D">
              <w:rPr>
                <w:rFonts w:ascii="Bookman Old Style" w:hAnsi="Bookman Old Style" w:cs="Andalus"/>
                <w:sz w:val="22"/>
                <w:szCs w:val="22"/>
              </w:rPr>
              <w:t xml:space="preserve"> orang, S2: </w:t>
            </w:r>
            <w:r>
              <w:rPr>
                <w:rFonts w:ascii="Bookman Old Style" w:hAnsi="Bookman Old Style" w:cs="Andalus"/>
                <w:sz w:val="22"/>
                <w:szCs w:val="22"/>
                <w:lang w:val="id-ID"/>
              </w:rPr>
              <w:t>1</w:t>
            </w:r>
            <w:r w:rsidRPr="000D289D">
              <w:rPr>
                <w:rFonts w:ascii="Bookman Old Style" w:hAnsi="Bookman Old Style" w:cs="Andalus"/>
                <w:sz w:val="22"/>
                <w:szCs w:val="22"/>
              </w:rPr>
              <w:t xml:space="preserve"> orang.</w:t>
            </w:r>
          </w:p>
        </w:tc>
      </w:tr>
      <w:tr w:rsidR="005C5459" w:rsidRPr="000D289D" w:rsidTr="009200A5">
        <w:trPr>
          <w:gridAfter w:val="1"/>
          <w:wAfter w:w="107" w:type="dxa"/>
        </w:trPr>
        <w:tc>
          <w:tcPr>
            <w:tcW w:w="3392" w:type="dxa"/>
          </w:tcPr>
          <w:p w:rsidR="005C5459" w:rsidRPr="000D289D" w:rsidRDefault="005C5459" w:rsidP="005C5459">
            <w:pPr>
              <w:pStyle w:val="ListParagraph"/>
              <w:widowControl w:val="0"/>
              <w:numPr>
                <w:ilvl w:val="3"/>
                <w:numId w:val="1"/>
              </w:numPr>
              <w:tabs>
                <w:tab w:val="clear" w:pos="1920"/>
                <w:tab w:val="num" w:pos="180"/>
              </w:tabs>
              <w:autoSpaceDE w:val="0"/>
              <w:autoSpaceDN w:val="0"/>
              <w:spacing w:line="360" w:lineRule="auto"/>
              <w:ind w:hanging="1920"/>
              <w:jc w:val="both"/>
              <w:rPr>
                <w:rFonts w:ascii="Bookman Old Style" w:hAnsi="Bookman Old Style" w:cs="Andalus"/>
                <w:sz w:val="22"/>
                <w:szCs w:val="22"/>
                <w:lang w:val="sv-SE"/>
              </w:rPr>
            </w:pPr>
            <w:r w:rsidRPr="000D289D">
              <w:rPr>
                <w:rFonts w:ascii="Bookman Old Style" w:hAnsi="Bookman Old Style" w:cs="Andalus"/>
                <w:sz w:val="22"/>
                <w:szCs w:val="22"/>
                <w:lang w:val="sv-SE"/>
              </w:rPr>
              <w:t>Kaulifikasi Golongan</w:t>
            </w:r>
          </w:p>
        </w:tc>
        <w:tc>
          <w:tcPr>
            <w:tcW w:w="287" w:type="dxa"/>
          </w:tcPr>
          <w:p w:rsidR="005C5459" w:rsidRPr="000D289D" w:rsidRDefault="005C5459"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w:t>
            </w:r>
          </w:p>
        </w:tc>
        <w:tc>
          <w:tcPr>
            <w:tcW w:w="4678" w:type="dxa"/>
          </w:tcPr>
          <w:p w:rsidR="005C5459" w:rsidRPr="000D289D" w:rsidRDefault="005C5459" w:rsidP="005C5459">
            <w:pPr>
              <w:pStyle w:val="ListParagraph"/>
              <w:widowControl w:val="0"/>
              <w:tabs>
                <w:tab w:val="num" w:pos="2835"/>
              </w:tabs>
              <w:autoSpaceDE w:val="0"/>
              <w:autoSpaceDN w:val="0"/>
              <w:spacing w:line="360" w:lineRule="auto"/>
              <w:ind w:left="0"/>
              <w:jc w:val="both"/>
              <w:rPr>
                <w:rFonts w:ascii="Bookman Old Style" w:hAnsi="Bookman Old Style" w:cs="Andalus"/>
                <w:sz w:val="22"/>
                <w:szCs w:val="22"/>
              </w:rPr>
            </w:pPr>
            <w:r w:rsidRPr="000D289D">
              <w:rPr>
                <w:rFonts w:ascii="Bookman Old Style" w:hAnsi="Bookman Old Style" w:cs="Andalus"/>
                <w:sz w:val="22"/>
                <w:szCs w:val="22"/>
              </w:rPr>
              <w:t xml:space="preserve">Gol II: </w:t>
            </w:r>
            <w:r>
              <w:rPr>
                <w:rFonts w:ascii="Bookman Old Style" w:hAnsi="Bookman Old Style" w:cs="Andalus"/>
                <w:sz w:val="22"/>
                <w:szCs w:val="22"/>
                <w:lang w:val="id-ID"/>
              </w:rPr>
              <w:t>4</w:t>
            </w:r>
            <w:r w:rsidRPr="000D289D">
              <w:rPr>
                <w:rFonts w:ascii="Bookman Old Style" w:hAnsi="Bookman Old Style" w:cs="Andalus"/>
                <w:sz w:val="22"/>
                <w:szCs w:val="22"/>
              </w:rPr>
              <w:t xml:space="preserve"> orang, Gol III: </w:t>
            </w:r>
            <w:r>
              <w:rPr>
                <w:rFonts w:ascii="Bookman Old Style" w:hAnsi="Bookman Old Style" w:cs="Andalus"/>
                <w:sz w:val="22"/>
                <w:szCs w:val="22"/>
                <w:lang w:val="id-ID"/>
              </w:rPr>
              <w:t>24</w:t>
            </w:r>
            <w:r w:rsidRPr="000D289D">
              <w:rPr>
                <w:rFonts w:ascii="Bookman Old Style" w:hAnsi="Bookman Old Style" w:cs="Andalus"/>
                <w:sz w:val="22"/>
                <w:szCs w:val="22"/>
              </w:rPr>
              <w:t xml:space="preserve"> orang, Gol IV: </w:t>
            </w:r>
            <w:r>
              <w:rPr>
                <w:rFonts w:ascii="Bookman Old Style" w:hAnsi="Bookman Old Style" w:cs="Andalus"/>
                <w:sz w:val="22"/>
                <w:szCs w:val="22"/>
                <w:lang w:val="id-ID"/>
              </w:rPr>
              <w:t>2</w:t>
            </w:r>
            <w:r w:rsidRPr="000D289D">
              <w:rPr>
                <w:rFonts w:ascii="Bookman Old Style" w:hAnsi="Bookman Old Style" w:cs="Andalus"/>
                <w:sz w:val="22"/>
                <w:szCs w:val="22"/>
              </w:rPr>
              <w:t xml:space="preserve"> orang</w:t>
            </w:r>
          </w:p>
        </w:tc>
      </w:tr>
      <w:tr w:rsidR="004C375C" w:rsidTr="005C5459">
        <w:tc>
          <w:tcPr>
            <w:tcW w:w="8464" w:type="dxa"/>
            <w:gridSpan w:val="4"/>
          </w:tcPr>
          <w:p w:rsidR="004C375C" w:rsidRPr="004C375C" w:rsidRDefault="004C375C" w:rsidP="004C375C">
            <w:pPr>
              <w:pStyle w:val="ListParagraph"/>
              <w:widowControl w:val="0"/>
              <w:autoSpaceDE w:val="0"/>
              <w:autoSpaceDN w:val="0"/>
              <w:spacing w:line="360" w:lineRule="auto"/>
              <w:ind w:left="0"/>
              <w:jc w:val="both"/>
              <w:rPr>
                <w:rFonts w:ascii="Bookman Old Style" w:hAnsi="Bookman Old Style" w:cs="Andalus"/>
                <w:sz w:val="22"/>
                <w:szCs w:val="22"/>
                <w:lang w:val="id-ID"/>
              </w:rPr>
            </w:pPr>
            <w:r w:rsidRPr="004C375C">
              <w:rPr>
                <w:rFonts w:ascii="Bookman Old Style" w:hAnsi="Bookman Old Style" w:cs="Andalus"/>
                <w:sz w:val="22"/>
                <w:szCs w:val="22"/>
                <w:lang w:val="id-ID"/>
              </w:rPr>
              <w:t xml:space="preserve">SDM pendukung </w:t>
            </w:r>
            <w:r w:rsidRPr="00C96252">
              <w:rPr>
                <w:rFonts w:ascii="Bookman Old Style" w:hAnsi="Bookman Old Style" w:cs="Andalus"/>
                <w:b/>
                <w:sz w:val="22"/>
                <w:szCs w:val="22"/>
                <w:lang w:val="id-ID"/>
              </w:rPr>
              <w:t>Kegiatan Pembentukan Tim SK5 dan Kegiatan Operasi PAM Tour De Singkarak</w:t>
            </w:r>
          </w:p>
        </w:tc>
      </w:tr>
      <w:tr w:rsidR="004C375C" w:rsidTr="005C5459">
        <w:tc>
          <w:tcPr>
            <w:tcW w:w="3395" w:type="dxa"/>
            <w:vAlign w:val="center"/>
          </w:tcPr>
          <w:p w:rsidR="004C375C" w:rsidRPr="004C375C" w:rsidRDefault="004C375C" w:rsidP="004C375C">
            <w:pPr>
              <w:pStyle w:val="ListParagraph"/>
              <w:widowControl w:val="0"/>
              <w:numPr>
                <w:ilvl w:val="3"/>
                <w:numId w:val="1"/>
              </w:numPr>
              <w:tabs>
                <w:tab w:val="clear" w:pos="1920"/>
                <w:tab w:val="num" w:pos="169"/>
              </w:tabs>
              <w:autoSpaceDE w:val="0"/>
              <w:autoSpaceDN w:val="0"/>
              <w:spacing w:line="360" w:lineRule="auto"/>
              <w:ind w:hanging="1920"/>
              <w:rPr>
                <w:rFonts w:ascii="Bookman Old Style" w:hAnsi="Bookman Old Style" w:cs="Andalus"/>
                <w:sz w:val="22"/>
                <w:szCs w:val="22"/>
                <w:lang w:val="id-ID"/>
              </w:rPr>
            </w:pPr>
            <w:r w:rsidRPr="004C375C">
              <w:rPr>
                <w:rFonts w:ascii="Bookman Old Style" w:hAnsi="Bookman Old Style" w:cs="Andalus"/>
                <w:sz w:val="22"/>
                <w:szCs w:val="22"/>
                <w:lang w:val="id-ID"/>
              </w:rPr>
              <w:t>Jumlah Pegawai</w:t>
            </w:r>
          </w:p>
        </w:tc>
        <w:tc>
          <w:tcPr>
            <w:tcW w:w="287" w:type="dxa"/>
            <w:vAlign w:val="center"/>
          </w:tcPr>
          <w:p w:rsidR="004C375C" w:rsidRPr="004C375C" w:rsidRDefault="004C375C" w:rsidP="004C375C">
            <w:pPr>
              <w:pStyle w:val="ListParagraph"/>
              <w:widowControl w:val="0"/>
              <w:autoSpaceDE w:val="0"/>
              <w:autoSpaceDN w:val="0"/>
              <w:spacing w:line="360" w:lineRule="auto"/>
              <w:ind w:left="0"/>
              <w:rPr>
                <w:rFonts w:ascii="Bookman Old Style" w:hAnsi="Bookman Old Style" w:cs="Andalus"/>
                <w:sz w:val="22"/>
                <w:szCs w:val="22"/>
                <w:lang w:val="id-ID"/>
              </w:rPr>
            </w:pPr>
            <w:r w:rsidRPr="004C375C">
              <w:rPr>
                <w:rFonts w:ascii="Bookman Old Style" w:hAnsi="Bookman Old Style" w:cs="Andalus"/>
                <w:sz w:val="22"/>
                <w:szCs w:val="22"/>
                <w:lang w:val="id-ID"/>
              </w:rPr>
              <w:t>:</w:t>
            </w:r>
          </w:p>
        </w:tc>
        <w:tc>
          <w:tcPr>
            <w:tcW w:w="4782" w:type="dxa"/>
            <w:gridSpan w:val="2"/>
            <w:vAlign w:val="center"/>
          </w:tcPr>
          <w:p w:rsidR="004C375C" w:rsidRPr="004C375C" w:rsidRDefault="004C375C" w:rsidP="004C375C">
            <w:pPr>
              <w:pStyle w:val="ListParagraph"/>
              <w:widowControl w:val="0"/>
              <w:autoSpaceDE w:val="0"/>
              <w:autoSpaceDN w:val="0"/>
              <w:spacing w:line="360" w:lineRule="auto"/>
              <w:ind w:left="0"/>
              <w:rPr>
                <w:rFonts w:ascii="Bookman Old Style" w:hAnsi="Bookman Old Style" w:cs="Andalus"/>
                <w:sz w:val="22"/>
                <w:szCs w:val="22"/>
                <w:lang w:val="id-ID"/>
              </w:rPr>
            </w:pPr>
            <w:r w:rsidRPr="004C375C">
              <w:rPr>
                <w:rFonts w:ascii="Bookman Old Style" w:hAnsi="Bookman Old Style" w:cs="Andalus"/>
                <w:sz w:val="22"/>
                <w:szCs w:val="22"/>
                <w:lang w:val="id-ID"/>
              </w:rPr>
              <w:t>350 orang</w:t>
            </w:r>
          </w:p>
        </w:tc>
      </w:tr>
      <w:tr w:rsidR="004C375C" w:rsidTr="005C5459">
        <w:tc>
          <w:tcPr>
            <w:tcW w:w="3395" w:type="dxa"/>
            <w:vAlign w:val="center"/>
          </w:tcPr>
          <w:p w:rsidR="004C375C" w:rsidRPr="004C375C" w:rsidRDefault="004C375C" w:rsidP="004C375C">
            <w:pPr>
              <w:pStyle w:val="ListParagraph"/>
              <w:widowControl w:val="0"/>
              <w:numPr>
                <w:ilvl w:val="3"/>
                <w:numId w:val="1"/>
              </w:numPr>
              <w:tabs>
                <w:tab w:val="clear" w:pos="1920"/>
                <w:tab w:val="num" w:pos="169"/>
              </w:tabs>
              <w:autoSpaceDE w:val="0"/>
              <w:autoSpaceDN w:val="0"/>
              <w:spacing w:line="360" w:lineRule="auto"/>
              <w:ind w:hanging="1920"/>
              <w:rPr>
                <w:rFonts w:ascii="Bookman Old Style" w:hAnsi="Bookman Old Style" w:cs="Andalus"/>
                <w:sz w:val="22"/>
                <w:szCs w:val="22"/>
                <w:lang w:val="id-ID"/>
              </w:rPr>
            </w:pPr>
            <w:r w:rsidRPr="004C375C">
              <w:rPr>
                <w:rFonts w:ascii="Bookman Old Style" w:hAnsi="Bookman Old Style" w:cs="Andalus"/>
                <w:sz w:val="22"/>
                <w:szCs w:val="22"/>
                <w:lang w:val="id-ID"/>
              </w:rPr>
              <w:t>Kualifikasi Pangkat</w:t>
            </w:r>
          </w:p>
        </w:tc>
        <w:tc>
          <w:tcPr>
            <w:tcW w:w="287" w:type="dxa"/>
            <w:vAlign w:val="center"/>
          </w:tcPr>
          <w:p w:rsidR="004C375C" w:rsidRPr="004C375C" w:rsidRDefault="004C375C" w:rsidP="004C375C">
            <w:pPr>
              <w:pStyle w:val="ListParagraph"/>
              <w:widowControl w:val="0"/>
              <w:autoSpaceDE w:val="0"/>
              <w:autoSpaceDN w:val="0"/>
              <w:spacing w:line="360" w:lineRule="auto"/>
              <w:ind w:left="0"/>
              <w:rPr>
                <w:rFonts w:ascii="Bookman Old Style" w:hAnsi="Bookman Old Style" w:cs="Andalus"/>
                <w:sz w:val="22"/>
                <w:szCs w:val="22"/>
                <w:lang w:val="id-ID"/>
              </w:rPr>
            </w:pPr>
            <w:r w:rsidRPr="004C375C">
              <w:rPr>
                <w:rFonts w:ascii="Bookman Old Style" w:hAnsi="Bookman Old Style" w:cs="Andalus"/>
                <w:sz w:val="22"/>
                <w:szCs w:val="22"/>
                <w:lang w:val="id-ID"/>
              </w:rPr>
              <w:t>:</w:t>
            </w:r>
          </w:p>
        </w:tc>
        <w:tc>
          <w:tcPr>
            <w:tcW w:w="4782" w:type="dxa"/>
            <w:gridSpan w:val="2"/>
            <w:vAlign w:val="center"/>
          </w:tcPr>
          <w:p w:rsidR="004C375C" w:rsidRPr="004C375C" w:rsidRDefault="004C375C" w:rsidP="004C375C">
            <w:pPr>
              <w:pStyle w:val="ListParagraph"/>
              <w:widowControl w:val="0"/>
              <w:autoSpaceDE w:val="0"/>
              <w:autoSpaceDN w:val="0"/>
              <w:spacing w:line="360" w:lineRule="auto"/>
              <w:ind w:left="0"/>
              <w:rPr>
                <w:rFonts w:ascii="Bookman Old Style" w:hAnsi="Bookman Old Style" w:cs="Andalus"/>
                <w:sz w:val="22"/>
                <w:szCs w:val="22"/>
                <w:lang w:val="id-ID"/>
              </w:rPr>
            </w:pPr>
            <w:r w:rsidRPr="004C375C">
              <w:rPr>
                <w:rFonts w:ascii="Bookman Old Style" w:hAnsi="Bookman Old Style" w:cs="Andalus"/>
                <w:sz w:val="22"/>
                <w:szCs w:val="22"/>
                <w:lang w:val="id-ID"/>
              </w:rPr>
              <w:t>Perwira, Tamtama</w:t>
            </w:r>
          </w:p>
        </w:tc>
      </w:tr>
      <w:tr w:rsidR="004C375C" w:rsidTr="005C5459">
        <w:tc>
          <w:tcPr>
            <w:tcW w:w="3395" w:type="dxa"/>
            <w:vAlign w:val="center"/>
          </w:tcPr>
          <w:p w:rsidR="004C375C" w:rsidRPr="004C375C" w:rsidRDefault="004C375C" w:rsidP="004C375C">
            <w:pPr>
              <w:pStyle w:val="ListParagraph"/>
              <w:widowControl w:val="0"/>
              <w:numPr>
                <w:ilvl w:val="3"/>
                <w:numId w:val="1"/>
              </w:numPr>
              <w:tabs>
                <w:tab w:val="clear" w:pos="1920"/>
                <w:tab w:val="num" w:pos="169"/>
              </w:tabs>
              <w:autoSpaceDE w:val="0"/>
              <w:autoSpaceDN w:val="0"/>
              <w:spacing w:line="360" w:lineRule="auto"/>
              <w:ind w:hanging="1920"/>
              <w:rPr>
                <w:rFonts w:ascii="Bookman Old Style" w:hAnsi="Bookman Old Style" w:cs="Andalus"/>
                <w:sz w:val="22"/>
                <w:szCs w:val="22"/>
                <w:lang w:val="id-ID"/>
              </w:rPr>
            </w:pPr>
            <w:r w:rsidRPr="004C375C">
              <w:rPr>
                <w:rFonts w:ascii="Bookman Old Style" w:hAnsi="Bookman Old Style" w:cs="Andalus"/>
                <w:sz w:val="22"/>
                <w:szCs w:val="22"/>
                <w:lang w:val="id-ID"/>
              </w:rPr>
              <w:t>Jumlah Pejabat Struktural</w:t>
            </w:r>
          </w:p>
        </w:tc>
        <w:tc>
          <w:tcPr>
            <w:tcW w:w="287" w:type="dxa"/>
            <w:vAlign w:val="center"/>
          </w:tcPr>
          <w:p w:rsidR="004C375C" w:rsidRPr="004C375C" w:rsidRDefault="004C375C" w:rsidP="004C375C">
            <w:pPr>
              <w:pStyle w:val="ListParagraph"/>
              <w:widowControl w:val="0"/>
              <w:autoSpaceDE w:val="0"/>
              <w:autoSpaceDN w:val="0"/>
              <w:spacing w:line="360" w:lineRule="auto"/>
              <w:ind w:left="0"/>
              <w:rPr>
                <w:rFonts w:ascii="Bookman Old Style" w:hAnsi="Bookman Old Style" w:cs="Andalus"/>
                <w:sz w:val="22"/>
                <w:szCs w:val="22"/>
                <w:lang w:val="id-ID"/>
              </w:rPr>
            </w:pPr>
            <w:r w:rsidRPr="004C375C">
              <w:rPr>
                <w:rFonts w:ascii="Bookman Old Style" w:hAnsi="Bookman Old Style" w:cs="Andalus"/>
                <w:sz w:val="22"/>
                <w:szCs w:val="22"/>
                <w:lang w:val="id-ID"/>
              </w:rPr>
              <w:t>:</w:t>
            </w:r>
          </w:p>
        </w:tc>
        <w:tc>
          <w:tcPr>
            <w:tcW w:w="4782" w:type="dxa"/>
            <w:gridSpan w:val="2"/>
            <w:vAlign w:val="center"/>
          </w:tcPr>
          <w:p w:rsidR="004C375C" w:rsidRPr="004C375C" w:rsidRDefault="004C375C" w:rsidP="004C375C">
            <w:pPr>
              <w:pStyle w:val="ListParagraph"/>
              <w:widowControl w:val="0"/>
              <w:autoSpaceDE w:val="0"/>
              <w:autoSpaceDN w:val="0"/>
              <w:spacing w:line="360" w:lineRule="auto"/>
              <w:ind w:left="0"/>
              <w:rPr>
                <w:rFonts w:ascii="Bookman Old Style" w:hAnsi="Bookman Old Style" w:cs="Andalus"/>
                <w:sz w:val="22"/>
                <w:szCs w:val="22"/>
                <w:lang w:val="id-ID"/>
              </w:rPr>
            </w:pPr>
            <w:r w:rsidRPr="004C375C">
              <w:rPr>
                <w:rFonts w:ascii="Bookman Old Style" w:hAnsi="Bookman Old Style" w:cs="Andalus"/>
                <w:sz w:val="22"/>
                <w:szCs w:val="22"/>
                <w:lang w:val="id-ID"/>
              </w:rPr>
              <w:t>8</w:t>
            </w:r>
          </w:p>
        </w:tc>
      </w:tr>
    </w:tbl>
    <w:p w:rsidR="0065704E" w:rsidRPr="0065704E" w:rsidRDefault="0065704E" w:rsidP="0065704E">
      <w:pPr>
        <w:widowControl w:val="0"/>
        <w:autoSpaceDE w:val="0"/>
        <w:autoSpaceDN w:val="0"/>
        <w:spacing w:before="120" w:line="360" w:lineRule="auto"/>
        <w:ind w:firstLine="567"/>
        <w:jc w:val="both"/>
        <w:rPr>
          <w:rFonts w:ascii="Bookman Old Style" w:hAnsi="Bookman Old Style" w:cs="Andalus"/>
          <w:b/>
          <w:sz w:val="2"/>
          <w:szCs w:val="22"/>
          <w:u w:val="single"/>
          <w:lang w:val="id-ID"/>
        </w:rPr>
      </w:pPr>
    </w:p>
    <w:p w:rsidR="002712DE" w:rsidRPr="0065704E" w:rsidRDefault="002712DE" w:rsidP="00B83CE5">
      <w:pPr>
        <w:pStyle w:val="ListParagraph"/>
        <w:widowControl w:val="0"/>
        <w:numPr>
          <w:ilvl w:val="0"/>
          <w:numId w:val="43"/>
        </w:numPr>
        <w:autoSpaceDE w:val="0"/>
        <w:autoSpaceDN w:val="0"/>
        <w:spacing w:before="120" w:line="360" w:lineRule="auto"/>
        <w:ind w:left="567" w:hanging="283"/>
        <w:jc w:val="both"/>
        <w:rPr>
          <w:rFonts w:ascii="Bookman Old Style" w:hAnsi="Bookman Old Style" w:cs="Andalus"/>
          <w:sz w:val="22"/>
          <w:szCs w:val="22"/>
        </w:rPr>
      </w:pPr>
      <w:r w:rsidRPr="0065704E">
        <w:rPr>
          <w:rFonts w:ascii="Bookman Old Style" w:hAnsi="Bookman Old Style" w:cs="Andalus"/>
          <w:sz w:val="22"/>
          <w:szCs w:val="22"/>
        </w:rPr>
        <w:t xml:space="preserve">Hasil </w:t>
      </w:r>
      <w:r w:rsidR="00F61610" w:rsidRPr="0065704E">
        <w:rPr>
          <w:rFonts w:ascii="Bookman Old Style" w:hAnsi="Bookman Old Style" w:cs="Andalus"/>
          <w:sz w:val="22"/>
          <w:szCs w:val="22"/>
        </w:rPr>
        <w:t xml:space="preserve">dan </w:t>
      </w:r>
      <w:r w:rsidRPr="0065704E">
        <w:rPr>
          <w:rFonts w:ascii="Bookman Old Style" w:hAnsi="Bookman Old Style" w:cs="Andalus"/>
          <w:sz w:val="22"/>
          <w:szCs w:val="22"/>
        </w:rPr>
        <w:t>Manfaat Koordinasi</w:t>
      </w:r>
    </w:p>
    <w:p w:rsidR="0065704E" w:rsidRPr="00870909" w:rsidRDefault="0065704E" w:rsidP="00B83CE5">
      <w:pPr>
        <w:pStyle w:val="ListParagraph"/>
        <w:widowControl w:val="0"/>
        <w:numPr>
          <w:ilvl w:val="0"/>
          <w:numId w:val="44"/>
        </w:numPr>
        <w:tabs>
          <w:tab w:val="left" w:pos="1276"/>
        </w:tabs>
        <w:autoSpaceDE w:val="0"/>
        <w:autoSpaceDN w:val="0"/>
        <w:spacing w:line="360" w:lineRule="auto"/>
        <w:ind w:left="851" w:hanging="284"/>
        <w:jc w:val="both"/>
        <w:rPr>
          <w:rFonts w:ascii="Bookman Old Style" w:hAnsi="Bookman Old Style" w:cs="Andalus"/>
          <w:sz w:val="22"/>
          <w:szCs w:val="22"/>
        </w:rPr>
      </w:pPr>
      <w:r w:rsidRPr="00870909">
        <w:rPr>
          <w:rFonts w:ascii="Bookman Old Style" w:hAnsi="Bookman Old Style" w:cs="Andalus"/>
          <w:sz w:val="22"/>
          <w:szCs w:val="22"/>
        </w:rPr>
        <w:t xml:space="preserve">Terwujudnya koordinasi dan sinergi Pemerintah Daerah dengan </w:t>
      </w:r>
      <w:r w:rsidRPr="00870909">
        <w:rPr>
          <w:rFonts w:ascii="Bookman Old Style" w:hAnsi="Bookman Old Style" w:cs="Andalus"/>
          <w:sz w:val="22"/>
          <w:szCs w:val="22"/>
          <w:lang w:val="id-ID"/>
        </w:rPr>
        <w:t>I</w:t>
      </w:r>
      <w:r w:rsidRPr="00870909">
        <w:rPr>
          <w:rFonts w:ascii="Bookman Old Style" w:hAnsi="Bookman Old Style" w:cs="Andalus"/>
          <w:sz w:val="22"/>
          <w:szCs w:val="22"/>
        </w:rPr>
        <w:t>nstansi Vertikal melalui rapat-rapat koordinasi dan kegiatan kunjungan kerja ke lapangan dalam rangka mendukung pelaksanaan tugas-tugas Pemerintahan di daerah.</w:t>
      </w:r>
    </w:p>
    <w:p w:rsidR="00C51DB3" w:rsidRPr="0065704E" w:rsidRDefault="00C51DB3" w:rsidP="00B83CE5">
      <w:pPr>
        <w:pStyle w:val="ListParagraph"/>
        <w:widowControl w:val="0"/>
        <w:numPr>
          <w:ilvl w:val="0"/>
          <w:numId w:val="44"/>
        </w:numPr>
        <w:tabs>
          <w:tab w:val="left" w:pos="1276"/>
        </w:tabs>
        <w:autoSpaceDE w:val="0"/>
        <w:autoSpaceDN w:val="0"/>
        <w:spacing w:line="360" w:lineRule="auto"/>
        <w:ind w:left="851" w:hanging="284"/>
        <w:jc w:val="both"/>
        <w:rPr>
          <w:rFonts w:ascii="Bookman Old Style" w:hAnsi="Bookman Old Style" w:cs="Andalus"/>
          <w:sz w:val="22"/>
          <w:szCs w:val="22"/>
          <w:lang w:val="id-ID"/>
        </w:rPr>
      </w:pPr>
      <w:r w:rsidRPr="0065704E">
        <w:rPr>
          <w:rFonts w:ascii="Bookman Old Style" w:hAnsi="Bookman Old Style" w:cs="Andalus"/>
          <w:sz w:val="22"/>
          <w:szCs w:val="22"/>
        </w:rPr>
        <w:t>Meningkatnya keamanan, ketertiban dan terciptanya suasana kondusif di daerah.</w:t>
      </w:r>
    </w:p>
    <w:p w:rsidR="00870909" w:rsidRDefault="00870909" w:rsidP="00B83CE5">
      <w:pPr>
        <w:pStyle w:val="ListParagraph"/>
        <w:widowControl w:val="0"/>
        <w:numPr>
          <w:ilvl w:val="0"/>
          <w:numId w:val="44"/>
        </w:numPr>
        <w:tabs>
          <w:tab w:val="left" w:pos="1276"/>
        </w:tabs>
        <w:autoSpaceDE w:val="0"/>
        <w:autoSpaceDN w:val="0"/>
        <w:spacing w:line="360" w:lineRule="auto"/>
        <w:ind w:left="851" w:hanging="284"/>
        <w:jc w:val="both"/>
        <w:rPr>
          <w:rFonts w:ascii="Bookman Old Style" w:hAnsi="Bookman Old Style" w:cs="Andalus"/>
          <w:sz w:val="22"/>
          <w:szCs w:val="22"/>
          <w:lang w:val="id-ID"/>
        </w:rPr>
      </w:pPr>
      <w:r w:rsidRPr="00870909">
        <w:rPr>
          <w:rFonts w:ascii="Bookman Old Style" w:hAnsi="Bookman Old Style" w:cs="Andalus"/>
          <w:sz w:val="22"/>
          <w:szCs w:val="22"/>
          <w:lang w:val="id-ID"/>
        </w:rPr>
        <w:t>Fasilitasi pencegahan penyalahgunaan narkotika</w:t>
      </w:r>
    </w:p>
    <w:p w:rsidR="0065704E" w:rsidRPr="0065704E" w:rsidRDefault="0065704E" w:rsidP="00B83CE5">
      <w:pPr>
        <w:pStyle w:val="ListParagraph"/>
        <w:widowControl w:val="0"/>
        <w:numPr>
          <w:ilvl w:val="0"/>
          <w:numId w:val="44"/>
        </w:numPr>
        <w:tabs>
          <w:tab w:val="left" w:pos="851"/>
          <w:tab w:val="left" w:pos="1276"/>
        </w:tabs>
        <w:autoSpaceDE w:val="0"/>
        <w:autoSpaceDN w:val="0"/>
        <w:spacing w:line="360" w:lineRule="auto"/>
        <w:ind w:left="851" w:hanging="284"/>
        <w:jc w:val="both"/>
        <w:rPr>
          <w:rFonts w:ascii="Bookman Old Style" w:hAnsi="Bookman Old Style" w:cs="Andalus"/>
          <w:sz w:val="22"/>
          <w:szCs w:val="22"/>
          <w:lang w:val="id-ID"/>
        </w:rPr>
      </w:pPr>
      <w:r w:rsidRPr="0065704E">
        <w:rPr>
          <w:rFonts w:ascii="Bookman Old Style" w:hAnsi="Bookman Old Style" w:cs="Andalus"/>
          <w:sz w:val="22"/>
          <w:szCs w:val="22"/>
          <w:lang w:val="id-ID"/>
        </w:rPr>
        <w:t xml:space="preserve">Meningkatkan pengawasan terhadap aliran kepercayaan masyarakat yang bertentangan dengan kaidah agama yang menyesatkan </w:t>
      </w:r>
      <w:r w:rsidRPr="0065704E">
        <w:rPr>
          <w:rFonts w:ascii="Bookman Old Style" w:hAnsi="Bookman Old Style" w:cs="Andalus"/>
          <w:sz w:val="22"/>
          <w:szCs w:val="22"/>
          <w:lang w:val="id-ID"/>
        </w:rPr>
        <w:lastRenderedPageBreak/>
        <w:t>masyarakat.</w:t>
      </w:r>
    </w:p>
    <w:p w:rsidR="0065704E" w:rsidRPr="0065704E" w:rsidRDefault="0065704E" w:rsidP="00B83CE5">
      <w:pPr>
        <w:pStyle w:val="ListParagraph"/>
        <w:widowControl w:val="0"/>
        <w:numPr>
          <w:ilvl w:val="0"/>
          <w:numId w:val="44"/>
        </w:numPr>
        <w:tabs>
          <w:tab w:val="left" w:pos="851"/>
          <w:tab w:val="left" w:pos="1276"/>
        </w:tabs>
        <w:autoSpaceDE w:val="0"/>
        <w:autoSpaceDN w:val="0"/>
        <w:spacing w:line="360" w:lineRule="auto"/>
        <w:ind w:left="851" w:hanging="284"/>
        <w:jc w:val="both"/>
        <w:rPr>
          <w:rFonts w:ascii="Bookman Old Style" w:hAnsi="Bookman Old Style" w:cs="Andalus"/>
          <w:sz w:val="22"/>
          <w:szCs w:val="22"/>
          <w:lang w:val="id-ID"/>
        </w:rPr>
      </w:pPr>
      <w:r w:rsidRPr="0065704E">
        <w:rPr>
          <w:rFonts w:ascii="Bookman Old Style" w:hAnsi="Bookman Old Style" w:cs="Andalus"/>
          <w:sz w:val="22"/>
          <w:szCs w:val="22"/>
          <w:lang w:val="id-ID"/>
        </w:rPr>
        <w:t>Merupakan upaya pencegahan terhadap potensi ancaman keamanan, gejala atau peristiwa bencana alam di daerah.</w:t>
      </w:r>
    </w:p>
    <w:p w:rsidR="00AE50FF" w:rsidRPr="00870909" w:rsidRDefault="00AE50FF" w:rsidP="00B83CE5">
      <w:pPr>
        <w:pStyle w:val="ListParagraph"/>
        <w:widowControl w:val="0"/>
        <w:numPr>
          <w:ilvl w:val="0"/>
          <w:numId w:val="44"/>
        </w:numPr>
        <w:tabs>
          <w:tab w:val="left" w:pos="1080"/>
        </w:tabs>
        <w:autoSpaceDE w:val="0"/>
        <w:autoSpaceDN w:val="0"/>
        <w:spacing w:line="360" w:lineRule="auto"/>
        <w:ind w:left="851" w:hanging="284"/>
        <w:jc w:val="both"/>
        <w:rPr>
          <w:rFonts w:ascii="Bookman Old Style" w:hAnsi="Bookman Old Style" w:cs="Andalus"/>
          <w:sz w:val="22"/>
          <w:szCs w:val="22"/>
          <w:lang w:val="id-ID"/>
        </w:rPr>
      </w:pPr>
      <w:r w:rsidRPr="00870909">
        <w:rPr>
          <w:rFonts w:ascii="Bookman Old Style" w:hAnsi="Bookman Old Style" w:cs="Andalus"/>
          <w:sz w:val="22"/>
          <w:szCs w:val="22"/>
        </w:rPr>
        <w:t>Dirumuskanya satu rekomendasi dalam rangka mewujudkan ketahan</w:t>
      </w:r>
      <w:r w:rsidR="00671BB9" w:rsidRPr="00870909">
        <w:rPr>
          <w:rFonts w:ascii="Bookman Old Style" w:hAnsi="Bookman Old Style" w:cs="Andalus"/>
          <w:sz w:val="22"/>
          <w:szCs w:val="22"/>
        </w:rPr>
        <w:t>an</w:t>
      </w:r>
      <w:r w:rsidRPr="00870909">
        <w:rPr>
          <w:rFonts w:ascii="Bookman Old Style" w:hAnsi="Bookman Old Style" w:cs="Andalus"/>
          <w:sz w:val="22"/>
          <w:szCs w:val="22"/>
        </w:rPr>
        <w:t xml:space="preserve"> pangan di Kabupaten Pesisir Selatan.</w:t>
      </w:r>
    </w:p>
    <w:p w:rsidR="005C5459" w:rsidRPr="005C5459" w:rsidRDefault="005C5459" w:rsidP="00B83CE5">
      <w:pPr>
        <w:pStyle w:val="ListParagraph"/>
        <w:widowControl w:val="0"/>
        <w:numPr>
          <w:ilvl w:val="0"/>
          <w:numId w:val="44"/>
        </w:numPr>
        <w:tabs>
          <w:tab w:val="left" w:pos="1080"/>
        </w:tabs>
        <w:autoSpaceDE w:val="0"/>
        <w:autoSpaceDN w:val="0"/>
        <w:spacing w:line="360" w:lineRule="auto"/>
        <w:ind w:left="851" w:hanging="284"/>
        <w:jc w:val="both"/>
        <w:rPr>
          <w:rFonts w:ascii="Bookman Old Style" w:hAnsi="Bookman Old Style" w:cs="Andalus"/>
          <w:sz w:val="22"/>
          <w:szCs w:val="22"/>
          <w:lang w:val="id-ID"/>
        </w:rPr>
      </w:pPr>
      <w:r w:rsidRPr="005C5459">
        <w:rPr>
          <w:rFonts w:ascii="Bookman Old Style" w:hAnsi="Bookman Old Style" w:cs="Andalus"/>
          <w:sz w:val="22"/>
          <w:szCs w:val="22"/>
          <w:lang w:val="id-ID"/>
        </w:rPr>
        <w:t>Tersedianya data produktivitas komoditi tanaman pangan per subround.</w:t>
      </w:r>
    </w:p>
    <w:p w:rsidR="005C5459" w:rsidRPr="005C5459" w:rsidRDefault="005C5459" w:rsidP="00B83CE5">
      <w:pPr>
        <w:pStyle w:val="ListParagraph"/>
        <w:widowControl w:val="0"/>
        <w:numPr>
          <w:ilvl w:val="0"/>
          <w:numId w:val="44"/>
        </w:numPr>
        <w:tabs>
          <w:tab w:val="left" w:pos="1080"/>
        </w:tabs>
        <w:autoSpaceDE w:val="0"/>
        <w:autoSpaceDN w:val="0"/>
        <w:spacing w:line="360" w:lineRule="auto"/>
        <w:ind w:left="851" w:hanging="284"/>
        <w:jc w:val="both"/>
        <w:rPr>
          <w:rFonts w:ascii="Bookman Old Style" w:hAnsi="Bookman Old Style" w:cs="Andalus"/>
          <w:sz w:val="22"/>
          <w:szCs w:val="22"/>
          <w:lang w:val="id-ID"/>
        </w:rPr>
      </w:pPr>
      <w:r w:rsidRPr="005C5459">
        <w:rPr>
          <w:rFonts w:ascii="Bookman Old Style" w:hAnsi="Bookman Old Style" w:cs="Andalus"/>
          <w:sz w:val="22"/>
          <w:szCs w:val="22"/>
          <w:lang w:val="id-ID"/>
        </w:rPr>
        <w:t>Tersedianya data luas tanam dan panen tanaman pangan dan hortikultura</w:t>
      </w:r>
    </w:p>
    <w:p w:rsidR="005C5459" w:rsidRPr="005C5459" w:rsidRDefault="005C5459" w:rsidP="00B83CE5">
      <w:pPr>
        <w:pStyle w:val="ListParagraph"/>
        <w:widowControl w:val="0"/>
        <w:numPr>
          <w:ilvl w:val="0"/>
          <w:numId w:val="44"/>
        </w:numPr>
        <w:tabs>
          <w:tab w:val="left" w:pos="1080"/>
        </w:tabs>
        <w:autoSpaceDE w:val="0"/>
        <w:autoSpaceDN w:val="0"/>
        <w:spacing w:line="360" w:lineRule="auto"/>
        <w:ind w:left="851" w:hanging="284"/>
        <w:jc w:val="both"/>
        <w:rPr>
          <w:rFonts w:ascii="Bookman Old Style" w:hAnsi="Bookman Old Style" w:cs="Andalus"/>
          <w:sz w:val="22"/>
          <w:szCs w:val="22"/>
          <w:lang w:val="id-ID"/>
        </w:rPr>
      </w:pPr>
      <w:r w:rsidRPr="005C5459">
        <w:rPr>
          <w:rFonts w:ascii="Bookman Old Style" w:hAnsi="Bookman Old Style" w:cs="Andalus"/>
          <w:sz w:val="22"/>
          <w:szCs w:val="22"/>
          <w:lang w:val="id-ID"/>
        </w:rPr>
        <w:t>Tersedianya data produksi dan ramalan produksi komoditi tanaman pangan.</w:t>
      </w:r>
    </w:p>
    <w:p w:rsidR="00110A2F" w:rsidRPr="00110A2F" w:rsidRDefault="00110A2F" w:rsidP="00B83CE5">
      <w:pPr>
        <w:pStyle w:val="ListParagraph"/>
        <w:widowControl w:val="0"/>
        <w:numPr>
          <w:ilvl w:val="0"/>
          <w:numId w:val="44"/>
        </w:numPr>
        <w:tabs>
          <w:tab w:val="left" w:pos="1080"/>
        </w:tabs>
        <w:autoSpaceDE w:val="0"/>
        <w:autoSpaceDN w:val="0"/>
        <w:spacing w:line="360" w:lineRule="auto"/>
        <w:ind w:left="851" w:hanging="284"/>
        <w:jc w:val="both"/>
        <w:rPr>
          <w:rFonts w:ascii="Bookman Old Style" w:hAnsi="Bookman Old Style" w:cs="Andalus"/>
          <w:sz w:val="22"/>
          <w:szCs w:val="22"/>
          <w:lang w:val="id-ID"/>
        </w:rPr>
      </w:pPr>
      <w:r>
        <w:rPr>
          <w:rFonts w:ascii="Bookman Old Style" w:hAnsi="Bookman Old Style" w:cs="Andalus"/>
          <w:sz w:val="22"/>
          <w:szCs w:val="22"/>
          <w:lang w:val="id-ID"/>
        </w:rPr>
        <w:t xml:space="preserve">Melakukan Operasi Penegakkan Perda Nomor 1 Tahun 2016 </w:t>
      </w:r>
      <w:r w:rsidRPr="00110A2F">
        <w:rPr>
          <w:rFonts w:ascii="Bookman Old Style" w:hAnsi="Bookman Old Style" w:cs="Andalus"/>
          <w:sz w:val="22"/>
          <w:szCs w:val="22"/>
          <w:lang w:val="id-ID"/>
        </w:rPr>
        <w:t>dan Mensukseskan Pengamanan Tour De Singkarak</w:t>
      </w:r>
      <w:r>
        <w:rPr>
          <w:rFonts w:ascii="Bookman Old Style" w:hAnsi="Bookman Old Style" w:cs="Andalus"/>
          <w:sz w:val="22"/>
          <w:szCs w:val="22"/>
          <w:lang w:val="id-ID"/>
        </w:rPr>
        <w:t>.</w:t>
      </w:r>
    </w:p>
    <w:p w:rsidR="00FB51BA" w:rsidRPr="000E3D84" w:rsidRDefault="00FB51BA" w:rsidP="00BD4920">
      <w:pPr>
        <w:pStyle w:val="ListParagraph"/>
        <w:widowControl w:val="0"/>
        <w:tabs>
          <w:tab w:val="left" w:pos="1276"/>
        </w:tabs>
        <w:autoSpaceDE w:val="0"/>
        <w:autoSpaceDN w:val="0"/>
        <w:spacing w:line="360" w:lineRule="auto"/>
        <w:ind w:left="1276" w:hanging="425"/>
        <w:jc w:val="both"/>
        <w:rPr>
          <w:rFonts w:ascii="Bookman Old Style" w:hAnsi="Bookman Old Style" w:cs="Andalus"/>
          <w:color w:val="FF0000"/>
          <w:sz w:val="22"/>
          <w:szCs w:val="22"/>
          <w:lang w:val="id-ID"/>
        </w:rPr>
      </w:pPr>
    </w:p>
    <w:p w:rsidR="002712DE" w:rsidRPr="00AF2CF2" w:rsidRDefault="002712DE" w:rsidP="00B83CE5">
      <w:pPr>
        <w:pStyle w:val="ListParagraph"/>
        <w:widowControl w:val="0"/>
        <w:numPr>
          <w:ilvl w:val="0"/>
          <w:numId w:val="43"/>
        </w:numPr>
        <w:autoSpaceDE w:val="0"/>
        <w:autoSpaceDN w:val="0"/>
        <w:spacing w:before="120" w:line="360" w:lineRule="auto"/>
        <w:ind w:left="567" w:hanging="283"/>
        <w:jc w:val="both"/>
        <w:rPr>
          <w:rFonts w:ascii="Bookman Old Style" w:hAnsi="Bookman Old Style" w:cs="Andalus"/>
          <w:sz w:val="22"/>
          <w:szCs w:val="22"/>
        </w:rPr>
      </w:pPr>
      <w:r w:rsidRPr="00AF2CF2">
        <w:rPr>
          <w:rFonts w:ascii="Bookman Old Style" w:hAnsi="Bookman Old Style" w:cs="Andalus"/>
          <w:sz w:val="22"/>
          <w:szCs w:val="22"/>
        </w:rPr>
        <w:t>Tindak Lanjut Hasil Koordinasi</w:t>
      </w:r>
    </w:p>
    <w:p w:rsidR="00C51DB3" w:rsidRPr="0065704E" w:rsidRDefault="00D50E30" w:rsidP="00B83CE5">
      <w:pPr>
        <w:pStyle w:val="ListParagraph"/>
        <w:widowControl w:val="0"/>
        <w:numPr>
          <w:ilvl w:val="6"/>
          <w:numId w:val="11"/>
        </w:numPr>
        <w:tabs>
          <w:tab w:val="left" w:pos="851"/>
        </w:tabs>
        <w:autoSpaceDE w:val="0"/>
        <w:autoSpaceDN w:val="0"/>
        <w:spacing w:line="360" w:lineRule="auto"/>
        <w:ind w:left="851" w:hanging="284"/>
        <w:jc w:val="both"/>
        <w:rPr>
          <w:rFonts w:ascii="Bookman Old Style" w:hAnsi="Bookman Old Style" w:cs="Andalus"/>
          <w:sz w:val="22"/>
          <w:szCs w:val="22"/>
          <w:lang w:val="sv-SE"/>
        </w:rPr>
      </w:pPr>
      <w:r w:rsidRPr="0065704E">
        <w:rPr>
          <w:rFonts w:ascii="Bookman Old Style" w:hAnsi="Bookman Old Style" w:cs="Andalus"/>
          <w:sz w:val="22"/>
          <w:szCs w:val="22"/>
          <w:lang w:val="id-ID"/>
        </w:rPr>
        <w:t>Memberikan laporan/masukan kepada Pimpinan/Bupati sebagai bahan kebijakan dalam m</w:t>
      </w:r>
      <w:r w:rsidR="00C51DB3" w:rsidRPr="0065704E">
        <w:rPr>
          <w:rFonts w:ascii="Bookman Old Style" w:hAnsi="Bookman Old Style" w:cs="Andalus"/>
          <w:sz w:val="22"/>
          <w:szCs w:val="22"/>
        </w:rPr>
        <w:t>eningkat</w:t>
      </w:r>
      <w:r w:rsidRPr="0065704E">
        <w:rPr>
          <w:rFonts w:ascii="Bookman Old Style" w:hAnsi="Bookman Old Style" w:cs="Andalus"/>
          <w:sz w:val="22"/>
          <w:szCs w:val="22"/>
          <w:lang w:val="id-ID"/>
        </w:rPr>
        <w:t>kan</w:t>
      </w:r>
      <w:r w:rsidR="00C51DB3" w:rsidRPr="0065704E">
        <w:rPr>
          <w:rFonts w:ascii="Bookman Old Style" w:hAnsi="Bookman Old Style" w:cs="Andalus"/>
          <w:sz w:val="22"/>
          <w:szCs w:val="22"/>
        </w:rPr>
        <w:t xml:space="preserve"> keamanan, ketertiban dan terciptanya suasana kondusif di daerah.</w:t>
      </w:r>
    </w:p>
    <w:p w:rsidR="00AF2CF2" w:rsidRPr="00AF2CF2" w:rsidRDefault="005F3E44" w:rsidP="00B83CE5">
      <w:pPr>
        <w:widowControl w:val="0"/>
        <w:numPr>
          <w:ilvl w:val="6"/>
          <w:numId w:val="11"/>
        </w:numPr>
        <w:tabs>
          <w:tab w:val="left" w:pos="851"/>
          <w:tab w:val="left" w:pos="1530"/>
        </w:tabs>
        <w:autoSpaceDE w:val="0"/>
        <w:autoSpaceDN w:val="0"/>
        <w:spacing w:line="360" w:lineRule="auto"/>
        <w:ind w:left="851" w:hanging="284"/>
        <w:jc w:val="both"/>
        <w:rPr>
          <w:rFonts w:ascii="Bookman Old Style" w:hAnsi="Bookman Old Style" w:cs="Andalus"/>
          <w:sz w:val="22"/>
          <w:szCs w:val="22"/>
          <w:lang w:val="sv-SE"/>
        </w:rPr>
      </w:pPr>
      <w:r w:rsidRPr="0065704E">
        <w:rPr>
          <w:rFonts w:ascii="Bookman Old Style" w:hAnsi="Bookman Old Style" w:cs="Andalus"/>
          <w:sz w:val="22"/>
          <w:szCs w:val="22"/>
        </w:rPr>
        <w:t xml:space="preserve">Memberikan laporan/masukan kepada Pimpinan/Bupati sebagai bahan kebijakan </w:t>
      </w:r>
      <w:r w:rsidR="00AF2CF2">
        <w:rPr>
          <w:rFonts w:ascii="Bookman Old Style" w:hAnsi="Bookman Old Style" w:cs="Andalus"/>
          <w:sz w:val="22"/>
          <w:szCs w:val="22"/>
          <w:lang w:val="id-ID"/>
        </w:rPr>
        <w:t>tealiran kepercayaan masyarakat di daerah</w:t>
      </w:r>
    </w:p>
    <w:p w:rsidR="00AF2CF2" w:rsidRPr="00AF2CF2" w:rsidRDefault="00AF2CF2" w:rsidP="00B83CE5">
      <w:pPr>
        <w:widowControl w:val="0"/>
        <w:numPr>
          <w:ilvl w:val="6"/>
          <w:numId w:val="11"/>
        </w:numPr>
        <w:tabs>
          <w:tab w:val="left" w:pos="851"/>
          <w:tab w:val="left" w:pos="1530"/>
        </w:tabs>
        <w:autoSpaceDE w:val="0"/>
        <w:autoSpaceDN w:val="0"/>
        <w:spacing w:line="360" w:lineRule="auto"/>
        <w:ind w:left="851" w:hanging="284"/>
        <w:jc w:val="both"/>
        <w:rPr>
          <w:rFonts w:ascii="Bookman Old Style" w:hAnsi="Bookman Old Style" w:cs="Andalus"/>
          <w:sz w:val="22"/>
          <w:szCs w:val="22"/>
          <w:lang w:val="sv-SE"/>
        </w:rPr>
      </w:pPr>
      <w:r>
        <w:rPr>
          <w:rFonts w:ascii="Bookman Old Style" w:hAnsi="Bookman Old Style" w:cs="Andalus"/>
          <w:sz w:val="22"/>
          <w:szCs w:val="22"/>
          <w:lang w:val="id-ID"/>
        </w:rPr>
        <w:t>Memberikan laporan dalam rangka upaya pencegahan dan penanggulangan ancaman keamanan, gejala atau peristiwa bencana alam secara dini.</w:t>
      </w:r>
    </w:p>
    <w:p w:rsidR="00AF2CF2" w:rsidRPr="00123981" w:rsidRDefault="00AF2CF2" w:rsidP="00B83CE5">
      <w:pPr>
        <w:widowControl w:val="0"/>
        <w:numPr>
          <w:ilvl w:val="6"/>
          <w:numId w:val="11"/>
        </w:numPr>
        <w:tabs>
          <w:tab w:val="left" w:pos="851"/>
          <w:tab w:val="left" w:pos="1530"/>
        </w:tabs>
        <w:autoSpaceDE w:val="0"/>
        <w:autoSpaceDN w:val="0"/>
        <w:spacing w:line="360" w:lineRule="auto"/>
        <w:ind w:left="851" w:hanging="284"/>
        <w:jc w:val="both"/>
        <w:rPr>
          <w:rFonts w:ascii="Bookman Old Style" w:hAnsi="Bookman Old Style" w:cs="Andalus"/>
          <w:sz w:val="22"/>
          <w:szCs w:val="22"/>
          <w:lang w:val="sv-SE"/>
        </w:rPr>
      </w:pPr>
      <w:r>
        <w:rPr>
          <w:rFonts w:ascii="Bookman Old Style" w:hAnsi="Bookman Old Style" w:cs="Andalus"/>
          <w:sz w:val="22"/>
          <w:szCs w:val="22"/>
          <w:lang w:val="id-ID"/>
        </w:rPr>
        <w:t xml:space="preserve">Memberikan laporan untuk </w:t>
      </w:r>
      <w:r w:rsidRPr="0065704E">
        <w:rPr>
          <w:rFonts w:ascii="Bookman Old Style" w:hAnsi="Bookman Old Style" w:cs="Andalus"/>
          <w:sz w:val="22"/>
          <w:szCs w:val="22"/>
        </w:rPr>
        <w:t>pencegahan penyalahgunaan narkotika di daerah.</w:t>
      </w:r>
    </w:p>
    <w:p w:rsidR="00123981" w:rsidRPr="00AF2CF2" w:rsidRDefault="00123981" w:rsidP="00123981">
      <w:pPr>
        <w:widowControl w:val="0"/>
        <w:tabs>
          <w:tab w:val="left" w:pos="851"/>
          <w:tab w:val="left" w:pos="1530"/>
        </w:tabs>
        <w:autoSpaceDE w:val="0"/>
        <w:autoSpaceDN w:val="0"/>
        <w:spacing w:line="360" w:lineRule="auto"/>
        <w:ind w:left="851"/>
        <w:jc w:val="both"/>
        <w:rPr>
          <w:rFonts w:ascii="Bookman Old Style" w:hAnsi="Bookman Old Style" w:cs="Andalus"/>
          <w:sz w:val="22"/>
          <w:szCs w:val="22"/>
          <w:lang w:val="sv-SE"/>
        </w:rPr>
      </w:pPr>
    </w:p>
    <w:p w:rsidR="00A86A6F" w:rsidRPr="0018221B" w:rsidRDefault="000F590C" w:rsidP="00B83CE5">
      <w:pPr>
        <w:pStyle w:val="ListParagraph"/>
        <w:numPr>
          <w:ilvl w:val="0"/>
          <w:numId w:val="10"/>
        </w:numPr>
        <w:spacing w:line="360" w:lineRule="auto"/>
        <w:ind w:left="284" w:hanging="284"/>
        <w:rPr>
          <w:rFonts w:ascii="Bookman Old Style" w:hAnsi="Bookman Old Style" w:cs="Andalus"/>
          <w:b/>
          <w:sz w:val="22"/>
          <w:szCs w:val="22"/>
          <w:lang w:val="es-CL"/>
        </w:rPr>
      </w:pPr>
      <w:r w:rsidRPr="0018221B">
        <w:rPr>
          <w:rFonts w:ascii="Bookman Old Style" w:hAnsi="Bookman Old Style" w:cs="Andalus"/>
          <w:b/>
          <w:sz w:val="22"/>
          <w:szCs w:val="22"/>
          <w:lang w:val="sv-SE"/>
        </w:rPr>
        <w:t>Pencegaha</w:t>
      </w:r>
      <w:r w:rsidRPr="0018221B">
        <w:rPr>
          <w:rFonts w:ascii="Bookman Old Style" w:hAnsi="Bookman Old Style" w:cs="Andalus"/>
          <w:b/>
          <w:sz w:val="22"/>
          <w:szCs w:val="22"/>
          <w:lang w:val="es-CL"/>
        </w:rPr>
        <w:t>n Dan Penanggulangan Bencana</w:t>
      </w:r>
    </w:p>
    <w:p w:rsidR="00503824" w:rsidRPr="0018221B" w:rsidRDefault="0018221B" w:rsidP="00B83CE5">
      <w:pPr>
        <w:pStyle w:val="ListParagraph"/>
        <w:widowControl w:val="0"/>
        <w:numPr>
          <w:ilvl w:val="0"/>
          <w:numId w:val="2"/>
        </w:numPr>
        <w:tabs>
          <w:tab w:val="left" w:pos="360"/>
          <w:tab w:val="left" w:pos="540"/>
        </w:tabs>
        <w:autoSpaceDE w:val="0"/>
        <w:autoSpaceDN w:val="0"/>
        <w:ind w:left="567" w:hanging="297"/>
        <w:jc w:val="both"/>
        <w:rPr>
          <w:rFonts w:ascii="Bookman Old Style" w:hAnsi="Bookman Old Style" w:cs="Andalus"/>
          <w:sz w:val="22"/>
          <w:szCs w:val="22"/>
          <w:lang w:val="sv-SE"/>
        </w:rPr>
      </w:pPr>
      <w:r>
        <w:rPr>
          <w:rFonts w:ascii="Bookman Old Style" w:hAnsi="Bookman Old Style" w:cs="Andalus"/>
          <w:sz w:val="22"/>
          <w:szCs w:val="22"/>
          <w:lang w:val="id-ID"/>
        </w:rPr>
        <w:t xml:space="preserve"> </w:t>
      </w:r>
      <w:r w:rsidR="0074136D" w:rsidRPr="0018221B">
        <w:rPr>
          <w:rFonts w:ascii="Bookman Old Style" w:hAnsi="Bookman Old Style" w:cs="Andalus"/>
          <w:sz w:val="22"/>
          <w:szCs w:val="22"/>
          <w:lang w:val="sv-SE"/>
        </w:rPr>
        <w:t>SKPD Yang Menangani Bencana</w:t>
      </w:r>
      <w:r w:rsidR="00503824" w:rsidRPr="0018221B">
        <w:rPr>
          <w:rFonts w:ascii="Bookman Old Style" w:hAnsi="Bookman Old Style" w:cs="Andalus"/>
          <w:sz w:val="22"/>
          <w:szCs w:val="22"/>
          <w:lang w:val="sv-SE"/>
        </w:rPr>
        <w:t xml:space="preserve"> adalah</w:t>
      </w:r>
      <w:r w:rsidR="003F1DD5" w:rsidRPr="0018221B">
        <w:rPr>
          <w:rFonts w:ascii="Bookman Old Style" w:hAnsi="Bookman Old Style" w:cs="Andalus"/>
          <w:sz w:val="22"/>
          <w:szCs w:val="22"/>
          <w:lang w:val="sv-SE"/>
        </w:rPr>
        <w:t>:</w:t>
      </w:r>
      <w:r w:rsidR="00503824" w:rsidRPr="0018221B">
        <w:rPr>
          <w:rFonts w:ascii="Bookman Old Style" w:hAnsi="Bookman Old Style" w:cs="Andalus"/>
          <w:sz w:val="22"/>
          <w:szCs w:val="22"/>
          <w:lang w:val="sv-SE"/>
        </w:rPr>
        <w:t xml:space="preserve"> </w:t>
      </w:r>
      <w:r w:rsidR="00BD4920" w:rsidRPr="0018221B">
        <w:rPr>
          <w:rFonts w:ascii="Bookman Old Style" w:hAnsi="Bookman Old Style" w:cs="Andalus"/>
          <w:sz w:val="22"/>
          <w:szCs w:val="22"/>
          <w:lang w:val="sv-SE"/>
        </w:rPr>
        <w:t xml:space="preserve">Badan Penanggulangan Bencana </w:t>
      </w:r>
      <w:r w:rsidR="00306581" w:rsidRPr="0018221B">
        <w:rPr>
          <w:rFonts w:ascii="Bookman Old Style" w:hAnsi="Bookman Old Style" w:cs="Andalus"/>
          <w:sz w:val="22"/>
          <w:szCs w:val="22"/>
          <w:lang w:val="sv-SE"/>
        </w:rPr>
        <w:t>Daerah (BPBD)</w:t>
      </w:r>
    </w:p>
    <w:p w:rsidR="003F1DD5" w:rsidRPr="0018221B" w:rsidRDefault="003F1DD5" w:rsidP="00B83CE5">
      <w:pPr>
        <w:pStyle w:val="ListParagraph"/>
        <w:widowControl w:val="0"/>
        <w:numPr>
          <w:ilvl w:val="0"/>
          <w:numId w:val="2"/>
        </w:numPr>
        <w:tabs>
          <w:tab w:val="left" w:pos="540"/>
        </w:tabs>
        <w:autoSpaceDE w:val="0"/>
        <w:autoSpaceDN w:val="0"/>
        <w:ind w:hanging="436"/>
        <w:jc w:val="both"/>
        <w:rPr>
          <w:rFonts w:ascii="Bookman Old Style" w:hAnsi="Bookman Old Style" w:cs="Andalus"/>
          <w:sz w:val="22"/>
          <w:szCs w:val="22"/>
          <w:lang w:val="sv-SE"/>
        </w:rPr>
      </w:pPr>
      <w:r w:rsidRPr="0018221B">
        <w:rPr>
          <w:rFonts w:ascii="Bookman Old Style" w:hAnsi="Bookman Old Style" w:cs="Andalus"/>
          <w:sz w:val="22"/>
          <w:szCs w:val="22"/>
          <w:lang w:val="sv-SE"/>
        </w:rPr>
        <w:t xml:space="preserve">Tabel </w:t>
      </w:r>
      <w:r w:rsidR="00503824" w:rsidRPr="0018221B">
        <w:rPr>
          <w:rFonts w:ascii="Bookman Old Style" w:hAnsi="Bookman Old Style" w:cs="Andalus"/>
          <w:sz w:val="22"/>
          <w:szCs w:val="22"/>
          <w:lang w:val="sv-SE"/>
        </w:rPr>
        <w:t>Bencana dan Penanggulangannya:</w:t>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1701"/>
        <w:gridCol w:w="2268"/>
        <w:gridCol w:w="875"/>
        <w:gridCol w:w="1080"/>
        <w:gridCol w:w="1620"/>
      </w:tblGrid>
      <w:tr w:rsidR="00E84FA3" w:rsidRPr="0018221B" w:rsidTr="00CC235B">
        <w:trPr>
          <w:tblHeader/>
        </w:trPr>
        <w:tc>
          <w:tcPr>
            <w:tcW w:w="736" w:type="dxa"/>
            <w:vMerge w:val="restart"/>
            <w:shd w:val="clear" w:color="auto" w:fill="B2A1C7" w:themeFill="accent4" w:themeFillTint="99"/>
            <w:vAlign w:val="center"/>
          </w:tcPr>
          <w:p w:rsidR="00E84FA3" w:rsidRPr="0018221B" w:rsidRDefault="00E84FA3" w:rsidP="00E63CBC">
            <w:pPr>
              <w:widowControl w:val="0"/>
              <w:autoSpaceDE w:val="0"/>
              <w:autoSpaceDN w:val="0"/>
              <w:jc w:val="center"/>
              <w:rPr>
                <w:rFonts w:ascii="Andalus" w:hAnsi="Andalus" w:cs="Andalus"/>
                <w:b/>
                <w:sz w:val="14"/>
                <w:szCs w:val="14"/>
                <w:lang w:val="sv-SE"/>
              </w:rPr>
            </w:pPr>
            <w:r w:rsidRPr="0018221B">
              <w:rPr>
                <w:rFonts w:ascii="Andalus" w:hAnsi="Andalus" w:cs="Andalus"/>
                <w:b/>
                <w:sz w:val="14"/>
                <w:szCs w:val="14"/>
                <w:lang w:val="sv-SE"/>
              </w:rPr>
              <w:t>NO</w:t>
            </w:r>
          </w:p>
        </w:tc>
        <w:tc>
          <w:tcPr>
            <w:tcW w:w="1701" w:type="dxa"/>
            <w:vMerge w:val="restart"/>
            <w:shd w:val="clear" w:color="auto" w:fill="B2A1C7" w:themeFill="accent4" w:themeFillTint="99"/>
            <w:vAlign w:val="center"/>
          </w:tcPr>
          <w:p w:rsidR="00E84FA3" w:rsidRPr="0018221B" w:rsidRDefault="00E84FA3" w:rsidP="00E63CBC">
            <w:pPr>
              <w:widowControl w:val="0"/>
              <w:autoSpaceDE w:val="0"/>
              <w:autoSpaceDN w:val="0"/>
              <w:jc w:val="center"/>
              <w:rPr>
                <w:rFonts w:ascii="Andalus" w:hAnsi="Andalus" w:cs="Andalus"/>
                <w:b/>
                <w:sz w:val="14"/>
                <w:szCs w:val="14"/>
                <w:lang w:val="sv-SE"/>
              </w:rPr>
            </w:pPr>
            <w:r w:rsidRPr="0018221B">
              <w:rPr>
                <w:rFonts w:ascii="Andalus" w:hAnsi="Andalus" w:cs="Andalus"/>
                <w:b/>
                <w:sz w:val="14"/>
                <w:szCs w:val="14"/>
                <w:lang w:val="sv-SE"/>
              </w:rPr>
              <w:t>BENTUK BENCANA YANG TERJADI</w:t>
            </w:r>
          </w:p>
        </w:tc>
        <w:tc>
          <w:tcPr>
            <w:tcW w:w="2268" w:type="dxa"/>
            <w:vMerge w:val="restart"/>
            <w:shd w:val="clear" w:color="auto" w:fill="B2A1C7" w:themeFill="accent4" w:themeFillTint="99"/>
            <w:vAlign w:val="center"/>
          </w:tcPr>
          <w:p w:rsidR="00E84FA3" w:rsidRPr="0018221B" w:rsidRDefault="00E84FA3" w:rsidP="00284CD8">
            <w:pPr>
              <w:widowControl w:val="0"/>
              <w:autoSpaceDE w:val="0"/>
              <w:autoSpaceDN w:val="0"/>
              <w:jc w:val="center"/>
              <w:rPr>
                <w:rFonts w:ascii="Andalus" w:hAnsi="Andalus" w:cs="Andalus"/>
                <w:b/>
                <w:sz w:val="14"/>
                <w:szCs w:val="14"/>
                <w:lang w:val="sv-SE"/>
              </w:rPr>
            </w:pPr>
            <w:r w:rsidRPr="0018221B">
              <w:rPr>
                <w:rFonts w:ascii="Andalus" w:hAnsi="Andalus" w:cs="Andalus"/>
                <w:b/>
                <w:sz w:val="14"/>
                <w:szCs w:val="14"/>
                <w:lang w:val="sv-SE"/>
              </w:rPr>
              <w:t>BENTUK PENANGGULANGANNYA</w:t>
            </w:r>
          </w:p>
        </w:tc>
        <w:tc>
          <w:tcPr>
            <w:tcW w:w="1955" w:type="dxa"/>
            <w:gridSpan w:val="2"/>
            <w:shd w:val="clear" w:color="auto" w:fill="B2A1C7" w:themeFill="accent4" w:themeFillTint="99"/>
            <w:vAlign w:val="center"/>
          </w:tcPr>
          <w:p w:rsidR="00E84FA3" w:rsidRPr="0018221B" w:rsidRDefault="00E84FA3" w:rsidP="00202B7C">
            <w:pPr>
              <w:widowControl w:val="0"/>
              <w:autoSpaceDE w:val="0"/>
              <w:autoSpaceDN w:val="0"/>
              <w:spacing w:before="60" w:after="60"/>
              <w:jc w:val="center"/>
              <w:rPr>
                <w:rFonts w:ascii="Andalus" w:hAnsi="Andalus" w:cs="Andalus"/>
                <w:b/>
                <w:sz w:val="14"/>
                <w:szCs w:val="14"/>
                <w:lang w:val="sv-SE"/>
              </w:rPr>
            </w:pPr>
            <w:r w:rsidRPr="0018221B">
              <w:rPr>
                <w:rFonts w:ascii="Andalus" w:hAnsi="Andalus" w:cs="Andalus"/>
                <w:b/>
                <w:sz w:val="14"/>
                <w:szCs w:val="14"/>
                <w:lang w:val="sv-SE"/>
              </w:rPr>
              <w:t>ANGGARAN</w:t>
            </w:r>
          </w:p>
        </w:tc>
        <w:tc>
          <w:tcPr>
            <w:tcW w:w="1620" w:type="dxa"/>
            <w:vMerge w:val="restart"/>
            <w:shd w:val="clear" w:color="auto" w:fill="B2A1C7" w:themeFill="accent4" w:themeFillTint="99"/>
            <w:vAlign w:val="center"/>
          </w:tcPr>
          <w:p w:rsidR="00E84FA3" w:rsidRPr="0018221B" w:rsidRDefault="00E84FA3" w:rsidP="00E63CBC">
            <w:pPr>
              <w:widowControl w:val="0"/>
              <w:autoSpaceDE w:val="0"/>
              <w:autoSpaceDN w:val="0"/>
              <w:jc w:val="center"/>
              <w:rPr>
                <w:rFonts w:ascii="Andalus" w:hAnsi="Andalus" w:cs="Andalus"/>
                <w:b/>
                <w:sz w:val="14"/>
                <w:szCs w:val="14"/>
                <w:lang w:val="sv-SE"/>
              </w:rPr>
            </w:pPr>
            <w:r w:rsidRPr="0018221B">
              <w:rPr>
                <w:rFonts w:ascii="Andalus" w:hAnsi="Andalus" w:cs="Andalus"/>
                <w:b/>
                <w:sz w:val="14"/>
                <w:szCs w:val="14"/>
                <w:lang w:val="sv-SE"/>
              </w:rPr>
              <w:t>STATUS BENCANA (NASIONAL, REGIONAL, LOKAL)</w:t>
            </w:r>
          </w:p>
        </w:tc>
      </w:tr>
      <w:tr w:rsidR="00E84FA3" w:rsidRPr="0018221B" w:rsidTr="00CC235B">
        <w:trPr>
          <w:tblHeader/>
        </w:trPr>
        <w:tc>
          <w:tcPr>
            <w:tcW w:w="736" w:type="dxa"/>
            <w:vMerge/>
            <w:tcBorders>
              <w:bottom w:val="single" w:sz="4" w:space="0" w:color="auto"/>
            </w:tcBorders>
            <w:shd w:val="clear" w:color="auto" w:fill="B2A1C7" w:themeFill="accent4" w:themeFillTint="99"/>
            <w:vAlign w:val="center"/>
          </w:tcPr>
          <w:p w:rsidR="00E84FA3" w:rsidRPr="0018221B" w:rsidRDefault="00E84FA3" w:rsidP="00E63CBC">
            <w:pPr>
              <w:widowControl w:val="0"/>
              <w:autoSpaceDE w:val="0"/>
              <w:autoSpaceDN w:val="0"/>
              <w:spacing w:before="120" w:after="60"/>
              <w:jc w:val="center"/>
              <w:rPr>
                <w:rFonts w:ascii="Andalus" w:hAnsi="Andalus" w:cs="Andalus"/>
                <w:sz w:val="16"/>
                <w:szCs w:val="16"/>
                <w:lang w:val="sv-SE"/>
              </w:rPr>
            </w:pPr>
          </w:p>
        </w:tc>
        <w:tc>
          <w:tcPr>
            <w:tcW w:w="1701" w:type="dxa"/>
            <w:vMerge/>
            <w:tcBorders>
              <w:bottom w:val="single" w:sz="4" w:space="0" w:color="auto"/>
            </w:tcBorders>
            <w:shd w:val="clear" w:color="auto" w:fill="B2A1C7" w:themeFill="accent4" w:themeFillTint="99"/>
            <w:vAlign w:val="center"/>
          </w:tcPr>
          <w:p w:rsidR="00E84FA3" w:rsidRPr="0018221B" w:rsidRDefault="00E84FA3" w:rsidP="00E63CBC">
            <w:pPr>
              <w:widowControl w:val="0"/>
              <w:autoSpaceDE w:val="0"/>
              <w:autoSpaceDN w:val="0"/>
              <w:spacing w:before="120" w:after="60"/>
              <w:jc w:val="center"/>
              <w:rPr>
                <w:rFonts w:ascii="Andalus" w:hAnsi="Andalus" w:cs="Andalus"/>
                <w:sz w:val="16"/>
                <w:szCs w:val="16"/>
                <w:lang w:val="sv-SE"/>
              </w:rPr>
            </w:pPr>
          </w:p>
        </w:tc>
        <w:tc>
          <w:tcPr>
            <w:tcW w:w="2268" w:type="dxa"/>
            <w:vMerge/>
            <w:shd w:val="clear" w:color="auto" w:fill="B2A1C7" w:themeFill="accent4" w:themeFillTint="99"/>
            <w:vAlign w:val="center"/>
          </w:tcPr>
          <w:p w:rsidR="00E84FA3" w:rsidRPr="0018221B" w:rsidRDefault="00E84FA3" w:rsidP="00E63CBC">
            <w:pPr>
              <w:widowControl w:val="0"/>
              <w:autoSpaceDE w:val="0"/>
              <w:autoSpaceDN w:val="0"/>
              <w:spacing w:before="120" w:after="60"/>
              <w:jc w:val="center"/>
              <w:rPr>
                <w:rFonts w:ascii="Andalus" w:hAnsi="Andalus" w:cs="Andalus"/>
                <w:sz w:val="16"/>
                <w:szCs w:val="16"/>
                <w:lang w:val="sv-SE"/>
              </w:rPr>
            </w:pPr>
          </w:p>
        </w:tc>
        <w:tc>
          <w:tcPr>
            <w:tcW w:w="875" w:type="dxa"/>
            <w:shd w:val="clear" w:color="auto" w:fill="B2A1C7" w:themeFill="accent4" w:themeFillTint="99"/>
            <w:vAlign w:val="center"/>
          </w:tcPr>
          <w:p w:rsidR="00E84FA3" w:rsidRPr="0018221B" w:rsidRDefault="00E84FA3" w:rsidP="00202B7C">
            <w:pPr>
              <w:widowControl w:val="0"/>
              <w:autoSpaceDE w:val="0"/>
              <w:autoSpaceDN w:val="0"/>
              <w:spacing w:before="40" w:after="40"/>
              <w:jc w:val="center"/>
              <w:rPr>
                <w:rFonts w:ascii="Andalus" w:hAnsi="Andalus" w:cs="Andalus"/>
                <w:b/>
                <w:sz w:val="14"/>
                <w:szCs w:val="14"/>
                <w:lang w:val="sv-SE"/>
              </w:rPr>
            </w:pPr>
            <w:r w:rsidRPr="0018221B">
              <w:rPr>
                <w:rFonts w:ascii="Andalus" w:hAnsi="Andalus" w:cs="Andalus"/>
                <w:b/>
                <w:sz w:val="14"/>
                <w:szCs w:val="14"/>
                <w:lang w:val="sv-SE"/>
              </w:rPr>
              <w:t>SUMBER</w:t>
            </w:r>
          </w:p>
        </w:tc>
        <w:tc>
          <w:tcPr>
            <w:tcW w:w="1080" w:type="dxa"/>
            <w:shd w:val="clear" w:color="auto" w:fill="B2A1C7" w:themeFill="accent4" w:themeFillTint="99"/>
            <w:vAlign w:val="center"/>
          </w:tcPr>
          <w:p w:rsidR="00E84FA3" w:rsidRPr="0018221B" w:rsidRDefault="00E84FA3" w:rsidP="00202B7C">
            <w:pPr>
              <w:widowControl w:val="0"/>
              <w:autoSpaceDE w:val="0"/>
              <w:autoSpaceDN w:val="0"/>
              <w:spacing w:before="40" w:after="40"/>
              <w:jc w:val="center"/>
              <w:rPr>
                <w:rFonts w:ascii="Andalus" w:hAnsi="Andalus" w:cs="Andalus"/>
                <w:b/>
                <w:sz w:val="14"/>
                <w:szCs w:val="14"/>
                <w:lang w:val="sv-SE"/>
              </w:rPr>
            </w:pPr>
            <w:r w:rsidRPr="0018221B">
              <w:rPr>
                <w:rFonts w:ascii="Andalus" w:hAnsi="Andalus" w:cs="Andalus"/>
                <w:b/>
                <w:sz w:val="14"/>
                <w:szCs w:val="14"/>
                <w:lang w:val="sv-SE"/>
              </w:rPr>
              <w:t>JUMLAH</w:t>
            </w:r>
            <w:r w:rsidR="00A67341" w:rsidRPr="0018221B">
              <w:rPr>
                <w:rFonts w:ascii="Andalus" w:hAnsi="Andalus" w:cs="Andalus"/>
                <w:b/>
                <w:sz w:val="14"/>
                <w:szCs w:val="14"/>
                <w:lang w:val="id-ID"/>
              </w:rPr>
              <w:t xml:space="preserve">                  </w:t>
            </w:r>
            <w:r w:rsidRPr="0018221B">
              <w:rPr>
                <w:rFonts w:ascii="Andalus" w:hAnsi="Andalus" w:cs="Andalus"/>
                <w:b/>
                <w:sz w:val="14"/>
                <w:szCs w:val="14"/>
                <w:lang w:val="sv-SE"/>
              </w:rPr>
              <w:t>(Rp)</w:t>
            </w:r>
          </w:p>
        </w:tc>
        <w:tc>
          <w:tcPr>
            <w:tcW w:w="1620" w:type="dxa"/>
            <w:vMerge/>
            <w:shd w:val="clear" w:color="auto" w:fill="B2A1C7" w:themeFill="accent4" w:themeFillTint="99"/>
            <w:vAlign w:val="center"/>
          </w:tcPr>
          <w:p w:rsidR="00E84FA3" w:rsidRPr="0018221B" w:rsidRDefault="00E84FA3" w:rsidP="00E63CBC">
            <w:pPr>
              <w:widowControl w:val="0"/>
              <w:autoSpaceDE w:val="0"/>
              <w:autoSpaceDN w:val="0"/>
              <w:spacing w:before="120" w:after="60"/>
              <w:jc w:val="center"/>
              <w:rPr>
                <w:rFonts w:ascii="Andalus" w:hAnsi="Andalus" w:cs="Andalus"/>
                <w:sz w:val="16"/>
                <w:szCs w:val="16"/>
                <w:lang w:val="sv-SE"/>
              </w:rPr>
            </w:pPr>
          </w:p>
        </w:tc>
      </w:tr>
      <w:tr w:rsidR="00C618FC" w:rsidRPr="0018221B" w:rsidTr="00CC235B">
        <w:trPr>
          <w:tblHeader/>
        </w:trPr>
        <w:tc>
          <w:tcPr>
            <w:tcW w:w="736" w:type="dxa"/>
            <w:tcBorders>
              <w:bottom w:val="single" w:sz="4" w:space="0" w:color="auto"/>
            </w:tcBorders>
            <w:shd w:val="clear" w:color="auto" w:fill="B2A1C7" w:themeFill="accent4" w:themeFillTint="99"/>
            <w:vAlign w:val="center"/>
          </w:tcPr>
          <w:p w:rsidR="00C618FC" w:rsidRPr="0018221B" w:rsidRDefault="00C618FC" w:rsidP="00C618FC">
            <w:pPr>
              <w:widowControl w:val="0"/>
              <w:autoSpaceDE w:val="0"/>
              <w:autoSpaceDN w:val="0"/>
              <w:jc w:val="center"/>
              <w:rPr>
                <w:rFonts w:ascii="Andalus" w:hAnsi="Andalus" w:cs="Andalus"/>
                <w:b/>
                <w:i/>
                <w:sz w:val="12"/>
                <w:szCs w:val="12"/>
                <w:lang w:val="sv-SE"/>
              </w:rPr>
            </w:pPr>
            <w:r w:rsidRPr="0018221B">
              <w:rPr>
                <w:rFonts w:ascii="Andalus" w:hAnsi="Andalus" w:cs="Andalus"/>
                <w:b/>
                <w:i/>
                <w:sz w:val="12"/>
                <w:szCs w:val="12"/>
                <w:lang w:val="sv-SE"/>
              </w:rPr>
              <w:t>1</w:t>
            </w:r>
          </w:p>
        </w:tc>
        <w:tc>
          <w:tcPr>
            <w:tcW w:w="1701" w:type="dxa"/>
            <w:tcBorders>
              <w:bottom w:val="single" w:sz="4" w:space="0" w:color="auto"/>
            </w:tcBorders>
            <w:shd w:val="clear" w:color="auto" w:fill="B2A1C7" w:themeFill="accent4" w:themeFillTint="99"/>
            <w:vAlign w:val="center"/>
          </w:tcPr>
          <w:p w:rsidR="00C618FC" w:rsidRPr="0018221B" w:rsidRDefault="00C618FC" w:rsidP="00C618FC">
            <w:pPr>
              <w:widowControl w:val="0"/>
              <w:autoSpaceDE w:val="0"/>
              <w:autoSpaceDN w:val="0"/>
              <w:jc w:val="center"/>
              <w:rPr>
                <w:rFonts w:ascii="Andalus" w:hAnsi="Andalus" w:cs="Andalus"/>
                <w:b/>
                <w:i/>
                <w:sz w:val="12"/>
                <w:szCs w:val="12"/>
                <w:lang w:val="sv-SE"/>
              </w:rPr>
            </w:pPr>
            <w:r w:rsidRPr="0018221B">
              <w:rPr>
                <w:rFonts w:ascii="Andalus" w:hAnsi="Andalus" w:cs="Andalus"/>
                <w:b/>
                <w:i/>
                <w:sz w:val="12"/>
                <w:szCs w:val="12"/>
                <w:lang w:val="sv-SE"/>
              </w:rPr>
              <w:t>2</w:t>
            </w:r>
          </w:p>
        </w:tc>
        <w:tc>
          <w:tcPr>
            <w:tcW w:w="2268" w:type="dxa"/>
            <w:shd w:val="clear" w:color="auto" w:fill="B2A1C7" w:themeFill="accent4" w:themeFillTint="99"/>
            <w:vAlign w:val="center"/>
          </w:tcPr>
          <w:p w:rsidR="00C618FC" w:rsidRPr="0018221B" w:rsidRDefault="00C618FC" w:rsidP="00C618FC">
            <w:pPr>
              <w:widowControl w:val="0"/>
              <w:autoSpaceDE w:val="0"/>
              <w:autoSpaceDN w:val="0"/>
              <w:jc w:val="center"/>
              <w:rPr>
                <w:rFonts w:ascii="Andalus" w:hAnsi="Andalus" w:cs="Andalus"/>
                <w:b/>
                <w:i/>
                <w:sz w:val="12"/>
                <w:szCs w:val="12"/>
                <w:lang w:val="sv-SE"/>
              </w:rPr>
            </w:pPr>
            <w:r w:rsidRPr="0018221B">
              <w:rPr>
                <w:rFonts w:ascii="Andalus" w:hAnsi="Andalus" w:cs="Andalus"/>
                <w:b/>
                <w:i/>
                <w:sz w:val="12"/>
                <w:szCs w:val="12"/>
                <w:lang w:val="sv-SE"/>
              </w:rPr>
              <w:t>3</w:t>
            </w:r>
          </w:p>
        </w:tc>
        <w:tc>
          <w:tcPr>
            <w:tcW w:w="875" w:type="dxa"/>
            <w:shd w:val="clear" w:color="auto" w:fill="B2A1C7" w:themeFill="accent4" w:themeFillTint="99"/>
            <w:vAlign w:val="center"/>
          </w:tcPr>
          <w:p w:rsidR="00C618FC" w:rsidRPr="0018221B" w:rsidRDefault="00C618FC" w:rsidP="00C618FC">
            <w:pPr>
              <w:widowControl w:val="0"/>
              <w:autoSpaceDE w:val="0"/>
              <w:autoSpaceDN w:val="0"/>
              <w:jc w:val="center"/>
              <w:rPr>
                <w:rFonts w:ascii="Andalus" w:hAnsi="Andalus" w:cs="Andalus"/>
                <w:b/>
                <w:i/>
                <w:sz w:val="12"/>
                <w:szCs w:val="12"/>
                <w:lang w:val="sv-SE"/>
              </w:rPr>
            </w:pPr>
            <w:r w:rsidRPr="0018221B">
              <w:rPr>
                <w:rFonts w:ascii="Andalus" w:hAnsi="Andalus" w:cs="Andalus"/>
                <w:b/>
                <w:i/>
                <w:sz w:val="12"/>
                <w:szCs w:val="12"/>
                <w:lang w:val="sv-SE"/>
              </w:rPr>
              <w:t>4</w:t>
            </w:r>
          </w:p>
        </w:tc>
        <w:tc>
          <w:tcPr>
            <w:tcW w:w="1080" w:type="dxa"/>
            <w:shd w:val="clear" w:color="auto" w:fill="B2A1C7" w:themeFill="accent4" w:themeFillTint="99"/>
            <w:vAlign w:val="center"/>
          </w:tcPr>
          <w:p w:rsidR="00C618FC" w:rsidRPr="0018221B" w:rsidRDefault="00C618FC" w:rsidP="00C618FC">
            <w:pPr>
              <w:widowControl w:val="0"/>
              <w:autoSpaceDE w:val="0"/>
              <w:autoSpaceDN w:val="0"/>
              <w:jc w:val="center"/>
              <w:rPr>
                <w:rFonts w:ascii="Andalus" w:hAnsi="Andalus" w:cs="Andalus"/>
                <w:b/>
                <w:i/>
                <w:sz w:val="12"/>
                <w:szCs w:val="12"/>
                <w:lang w:val="sv-SE"/>
              </w:rPr>
            </w:pPr>
            <w:r w:rsidRPr="0018221B">
              <w:rPr>
                <w:rFonts w:ascii="Andalus" w:hAnsi="Andalus" w:cs="Andalus"/>
                <w:b/>
                <w:i/>
                <w:sz w:val="12"/>
                <w:szCs w:val="12"/>
                <w:lang w:val="sv-SE"/>
              </w:rPr>
              <w:t>5</w:t>
            </w:r>
          </w:p>
        </w:tc>
        <w:tc>
          <w:tcPr>
            <w:tcW w:w="1620" w:type="dxa"/>
            <w:shd w:val="clear" w:color="auto" w:fill="B2A1C7" w:themeFill="accent4" w:themeFillTint="99"/>
            <w:vAlign w:val="center"/>
          </w:tcPr>
          <w:p w:rsidR="00C618FC" w:rsidRPr="0018221B" w:rsidRDefault="00C618FC" w:rsidP="00C618FC">
            <w:pPr>
              <w:widowControl w:val="0"/>
              <w:autoSpaceDE w:val="0"/>
              <w:autoSpaceDN w:val="0"/>
              <w:jc w:val="center"/>
              <w:rPr>
                <w:rFonts w:ascii="Andalus" w:hAnsi="Andalus" w:cs="Andalus"/>
                <w:b/>
                <w:i/>
                <w:sz w:val="12"/>
                <w:szCs w:val="12"/>
                <w:lang w:val="sv-SE"/>
              </w:rPr>
            </w:pPr>
            <w:r w:rsidRPr="0018221B">
              <w:rPr>
                <w:rFonts w:ascii="Andalus" w:hAnsi="Andalus" w:cs="Andalus"/>
                <w:b/>
                <w:i/>
                <w:sz w:val="12"/>
                <w:szCs w:val="12"/>
                <w:lang w:val="sv-SE"/>
              </w:rPr>
              <w:t>6</w:t>
            </w:r>
          </w:p>
        </w:tc>
      </w:tr>
      <w:tr w:rsidR="0018221B" w:rsidRPr="0018221B" w:rsidTr="00B42EF7">
        <w:trPr>
          <w:trHeight w:val="354"/>
        </w:trPr>
        <w:tc>
          <w:tcPr>
            <w:tcW w:w="736" w:type="dxa"/>
            <w:tcBorders>
              <w:bottom w:val="dotted" w:sz="4" w:space="0" w:color="auto"/>
            </w:tcBorders>
            <w:vAlign w:val="center"/>
          </w:tcPr>
          <w:p w:rsidR="0018221B" w:rsidRPr="0018221B" w:rsidRDefault="0018221B" w:rsidP="00202B7C">
            <w:pPr>
              <w:widowControl w:val="0"/>
              <w:autoSpaceDE w:val="0"/>
              <w:autoSpaceDN w:val="0"/>
              <w:jc w:val="center"/>
              <w:rPr>
                <w:rFonts w:ascii="Andalus" w:hAnsi="Andalus" w:cs="Andalus"/>
                <w:sz w:val="14"/>
                <w:szCs w:val="14"/>
                <w:lang w:val="sv-SE"/>
              </w:rPr>
            </w:pPr>
            <w:r w:rsidRPr="0018221B">
              <w:rPr>
                <w:rFonts w:ascii="Andalus" w:hAnsi="Andalus" w:cs="Andalus"/>
                <w:sz w:val="14"/>
                <w:szCs w:val="14"/>
                <w:lang w:val="sv-SE"/>
              </w:rPr>
              <w:t>1.</w:t>
            </w:r>
          </w:p>
        </w:tc>
        <w:tc>
          <w:tcPr>
            <w:tcW w:w="1701" w:type="dxa"/>
            <w:tcBorders>
              <w:bottom w:val="dotted" w:sz="4" w:space="0" w:color="auto"/>
            </w:tcBorders>
            <w:vAlign w:val="center"/>
          </w:tcPr>
          <w:p w:rsidR="0018221B" w:rsidRPr="0018221B" w:rsidRDefault="0018221B" w:rsidP="00715B0C">
            <w:pPr>
              <w:widowControl w:val="0"/>
              <w:autoSpaceDE w:val="0"/>
              <w:autoSpaceDN w:val="0"/>
              <w:rPr>
                <w:rFonts w:ascii="Andalus" w:hAnsi="Andalus" w:cs="Andalus"/>
                <w:sz w:val="14"/>
                <w:szCs w:val="14"/>
                <w:lang w:val="sv-SE"/>
              </w:rPr>
            </w:pPr>
            <w:r w:rsidRPr="0018221B">
              <w:rPr>
                <w:rFonts w:ascii="Andalus" w:hAnsi="Andalus" w:cs="Andalus"/>
                <w:sz w:val="14"/>
                <w:szCs w:val="14"/>
                <w:lang w:val="sv-SE"/>
              </w:rPr>
              <w:t xml:space="preserve">Kebakaran        </w:t>
            </w:r>
            <w:r w:rsidRPr="0018221B">
              <w:rPr>
                <w:rFonts w:ascii="Andalus" w:hAnsi="Andalus" w:cs="Andalus"/>
                <w:sz w:val="14"/>
                <w:szCs w:val="14"/>
                <w:lang w:val="id-ID"/>
              </w:rPr>
              <w:t xml:space="preserve"> </w:t>
            </w:r>
            <w:r w:rsidRPr="0018221B">
              <w:rPr>
                <w:rFonts w:ascii="Andalus" w:hAnsi="Andalus" w:cs="Andalus"/>
                <w:sz w:val="14"/>
                <w:szCs w:val="14"/>
                <w:lang w:val="sv-SE"/>
              </w:rPr>
              <w:t xml:space="preserve">  (</w:t>
            </w:r>
            <w:r w:rsidRPr="0018221B">
              <w:rPr>
                <w:rFonts w:ascii="Andalus" w:hAnsi="Andalus" w:cs="Andalus"/>
                <w:sz w:val="14"/>
                <w:szCs w:val="14"/>
                <w:lang w:val="id-ID"/>
              </w:rPr>
              <w:t>38</w:t>
            </w:r>
            <w:r w:rsidRPr="0018221B">
              <w:rPr>
                <w:rFonts w:ascii="Andalus" w:hAnsi="Andalus" w:cs="Andalus"/>
                <w:sz w:val="14"/>
                <w:szCs w:val="14"/>
                <w:lang w:val="sv-SE"/>
              </w:rPr>
              <w:t xml:space="preserve"> kali)</w:t>
            </w:r>
          </w:p>
        </w:tc>
        <w:tc>
          <w:tcPr>
            <w:tcW w:w="2268" w:type="dxa"/>
            <w:vMerge w:val="restart"/>
            <w:vAlign w:val="center"/>
          </w:tcPr>
          <w:p w:rsidR="0018221B" w:rsidRPr="0018221B" w:rsidRDefault="0018221B" w:rsidP="00B42EF7">
            <w:pPr>
              <w:widowControl w:val="0"/>
              <w:autoSpaceDE w:val="0"/>
              <w:autoSpaceDN w:val="0"/>
              <w:spacing w:before="120" w:after="120"/>
              <w:jc w:val="both"/>
              <w:rPr>
                <w:rFonts w:ascii="Andalus" w:hAnsi="Andalus" w:cs="Andalus"/>
                <w:sz w:val="14"/>
                <w:szCs w:val="14"/>
                <w:lang w:val="id-ID"/>
              </w:rPr>
            </w:pPr>
            <w:r w:rsidRPr="0018221B">
              <w:rPr>
                <w:rFonts w:ascii="Andalus" w:hAnsi="Andalus" w:cs="Andalus"/>
                <w:sz w:val="14"/>
                <w:szCs w:val="14"/>
                <w:lang w:val="id-ID"/>
              </w:rPr>
              <w:t>Bentuk penanggulangan:</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Pemadaman api</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Pembersihan lokasi kebakaran</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Verifikasi Data Laporan</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Pemberian pertolongan dlm pembersihan rumah dan lingkungan</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Pengerukan bibir sungai</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lastRenderedPageBreak/>
              <w:t>Pembentukan saluran anak sungai</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Pembuangan material longsor disaluran sungai</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Pemberian pertolongan pemotongan pohon tumbang</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Pemasangan tenda pengungsi</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Pemberian bantuan logistik</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lang w:val="id-ID"/>
              </w:rPr>
              <w:t>Penyaluran dana santunan</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rPr>
              <w:t>Perbaikan irigasi dan jembatan gantung akibat banjir</w:t>
            </w: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rPr>
              <w:t>Pembukaan akses jalan masyarakat akibat longsor</w:t>
            </w:r>
          </w:p>
          <w:p w:rsidR="0018221B" w:rsidRPr="0018221B" w:rsidRDefault="0018221B" w:rsidP="00B42EF7">
            <w:pPr>
              <w:pStyle w:val="ListParagraph"/>
              <w:widowControl w:val="0"/>
              <w:autoSpaceDE w:val="0"/>
              <w:autoSpaceDN w:val="0"/>
              <w:spacing w:before="120" w:after="120"/>
              <w:ind w:left="175"/>
              <w:jc w:val="both"/>
              <w:rPr>
                <w:rFonts w:ascii="Andalus" w:hAnsi="Andalus" w:cs="Andalus"/>
                <w:sz w:val="14"/>
                <w:szCs w:val="14"/>
                <w:lang w:val="id-ID"/>
              </w:rPr>
            </w:pPr>
          </w:p>
          <w:p w:rsidR="0018221B" w:rsidRPr="0018221B" w:rsidRDefault="0018221B" w:rsidP="00B83CE5">
            <w:pPr>
              <w:pStyle w:val="ListParagraph"/>
              <w:widowControl w:val="0"/>
              <w:numPr>
                <w:ilvl w:val="0"/>
                <w:numId w:val="12"/>
              </w:numPr>
              <w:autoSpaceDE w:val="0"/>
              <w:autoSpaceDN w:val="0"/>
              <w:spacing w:before="120" w:after="120"/>
              <w:ind w:left="175" w:hanging="142"/>
              <w:jc w:val="both"/>
              <w:rPr>
                <w:rFonts w:ascii="Andalus" w:hAnsi="Andalus" w:cs="Andalus"/>
                <w:sz w:val="14"/>
                <w:szCs w:val="14"/>
                <w:lang w:val="id-ID"/>
              </w:rPr>
            </w:pPr>
            <w:r w:rsidRPr="0018221B">
              <w:rPr>
                <w:rFonts w:ascii="Andalus" w:hAnsi="Andalus" w:cs="Andalus"/>
                <w:sz w:val="14"/>
                <w:szCs w:val="14"/>
              </w:rPr>
              <w:t>Melakukan evakuasi masyarakat akibat banjir</w:t>
            </w:r>
          </w:p>
          <w:p w:rsidR="0018221B" w:rsidRPr="0018221B" w:rsidRDefault="0018221B" w:rsidP="00B83CE5">
            <w:pPr>
              <w:pStyle w:val="ListParagraph"/>
              <w:widowControl w:val="0"/>
              <w:numPr>
                <w:ilvl w:val="3"/>
                <w:numId w:val="10"/>
              </w:numPr>
              <w:autoSpaceDE w:val="0"/>
              <w:autoSpaceDN w:val="0"/>
              <w:jc w:val="both"/>
              <w:rPr>
                <w:rFonts w:ascii="Andalus" w:hAnsi="Andalus" w:cs="Andalus"/>
                <w:sz w:val="14"/>
                <w:szCs w:val="14"/>
                <w:lang w:val="id-ID"/>
              </w:rPr>
            </w:pPr>
          </w:p>
          <w:p w:rsidR="0018221B" w:rsidRPr="0018221B" w:rsidRDefault="0018221B" w:rsidP="00A67341">
            <w:pPr>
              <w:widowControl w:val="0"/>
              <w:autoSpaceDE w:val="0"/>
              <w:autoSpaceDN w:val="0"/>
              <w:rPr>
                <w:rFonts w:ascii="Andalus" w:hAnsi="Andalus" w:cs="Andalus"/>
                <w:sz w:val="14"/>
                <w:szCs w:val="14"/>
                <w:lang w:val="sv-SE"/>
              </w:rPr>
            </w:pPr>
          </w:p>
        </w:tc>
        <w:tc>
          <w:tcPr>
            <w:tcW w:w="875" w:type="dxa"/>
            <w:vMerge w:val="restart"/>
            <w:vAlign w:val="center"/>
          </w:tcPr>
          <w:p w:rsidR="0018221B" w:rsidRPr="0018221B" w:rsidRDefault="0018221B" w:rsidP="00CD55C2">
            <w:pPr>
              <w:widowControl w:val="0"/>
              <w:autoSpaceDE w:val="0"/>
              <w:autoSpaceDN w:val="0"/>
              <w:spacing w:before="120"/>
              <w:jc w:val="center"/>
              <w:rPr>
                <w:rFonts w:ascii="Andalus" w:hAnsi="Andalus" w:cs="Andalus"/>
                <w:sz w:val="14"/>
                <w:szCs w:val="14"/>
                <w:lang w:val="sv-SE"/>
              </w:rPr>
            </w:pPr>
            <w:r w:rsidRPr="0018221B">
              <w:rPr>
                <w:rFonts w:ascii="Andalus" w:hAnsi="Andalus" w:cs="Andalus"/>
                <w:sz w:val="14"/>
                <w:szCs w:val="14"/>
                <w:lang w:val="sv-SE"/>
              </w:rPr>
              <w:lastRenderedPageBreak/>
              <w:t>APBD</w:t>
            </w:r>
          </w:p>
        </w:tc>
        <w:tc>
          <w:tcPr>
            <w:tcW w:w="1080" w:type="dxa"/>
            <w:vMerge w:val="restart"/>
            <w:vAlign w:val="center"/>
          </w:tcPr>
          <w:p w:rsidR="0018221B" w:rsidRPr="0018221B" w:rsidRDefault="0018221B" w:rsidP="00010C35">
            <w:pPr>
              <w:widowControl w:val="0"/>
              <w:autoSpaceDE w:val="0"/>
              <w:autoSpaceDN w:val="0"/>
              <w:spacing w:before="120"/>
              <w:jc w:val="right"/>
              <w:rPr>
                <w:rFonts w:ascii="Andalus" w:hAnsi="Andalus" w:cs="Andalus"/>
                <w:sz w:val="14"/>
                <w:szCs w:val="14"/>
              </w:rPr>
            </w:pPr>
            <w:r w:rsidRPr="0018221B">
              <w:rPr>
                <w:rFonts w:ascii="Andalus" w:hAnsi="Andalus" w:cs="Andalus"/>
                <w:sz w:val="14"/>
                <w:szCs w:val="14"/>
                <w:lang w:val="id-ID"/>
              </w:rPr>
              <w:t>48</w:t>
            </w:r>
            <w:r w:rsidRPr="0018221B">
              <w:rPr>
                <w:rFonts w:ascii="Andalus" w:hAnsi="Andalus" w:cs="Andalus"/>
                <w:sz w:val="14"/>
                <w:szCs w:val="14"/>
              </w:rPr>
              <w:t>.0</w:t>
            </w:r>
            <w:r w:rsidRPr="0018221B">
              <w:rPr>
                <w:rFonts w:ascii="Andalus" w:hAnsi="Andalus" w:cs="Andalus"/>
                <w:sz w:val="14"/>
                <w:szCs w:val="14"/>
                <w:lang w:val="id-ID"/>
              </w:rPr>
              <w:t>00.000</w:t>
            </w:r>
            <w:r w:rsidRPr="0018221B">
              <w:rPr>
                <w:rFonts w:ascii="Andalus" w:hAnsi="Andalus" w:cs="Andalus"/>
                <w:sz w:val="14"/>
                <w:szCs w:val="14"/>
              </w:rPr>
              <w:t>,-</w:t>
            </w:r>
          </w:p>
        </w:tc>
        <w:tc>
          <w:tcPr>
            <w:tcW w:w="1620" w:type="dxa"/>
            <w:vMerge w:val="restart"/>
            <w:vAlign w:val="center"/>
          </w:tcPr>
          <w:p w:rsidR="0018221B" w:rsidRPr="0018221B" w:rsidRDefault="0018221B" w:rsidP="00CD55C2">
            <w:pPr>
              <w:widowControl w:val="0"/>
              <w:autoSpaceDE w:val="0"/>
              <w:autoSpaceDN w:val="0"/>
              <w:spacing w:before="120"/>
              <w:jc w:val="center"/>
              <w:rPr>
                <w:rFonts w:ascii="Andalus" w:hAnsi="Andalus" w:cs="Andalus"/>
                <w:sz w:val="14"/>
                <w:szCs w:val="14"/>
                <w:lang w:val="sv-SE"/>
              </w:rPr>
            </w:pPr>
            <w:r w:rsidRPr="0018221B">
              <w:rPr>
                <w:rFonts w:ascii="Andalus" w:hAnsi="Andalus" w:cs="Andalus"/>
                <w:sz w:val="14"/>
                <w:szCs w:val="14"/>
                <w:lang w:val="sv-SE"/>
              </w:rPr>
              <w:t>Lokal</w:t>
            </w:r>
          </w:p>
        </w:tc>
      </w:tr>
      <w:tr w:rsidR="0018221B" w:rsidRPr="000E3D84" w:rsidTr="00202B7C">
        <w:tc>
          <w:tcPr>
            <w:tcW w:w="736" w:type="dxa"/>
            <w:tcBorders>
              <w:top w:val="dotted" w:sz="4" w:space="0" w:color="auto"/>
              <w:bottom w:val="dotted" w:sz="4" w:space="0" w:color="auto"/>
            </w:tcBorders>
            <w:vAlign w:val="center"/>
          </w:tcPr>
          <w:p w:rsidR="0018221B" w:rsidRPr="000E3D84" w:rsidRDefault="0018221B" w:rsidP="00202B7C">
            <w:pPr>
              <w:widowControl w:val="0"/>
              <w:autoSpaceDE w:val="0"/>
              <w:autoSpaceDN w:val="0"/>
              <w:jc w:val="center"/>
              <w:rPr>
                <w:rFonts w:ascii="Andalus" w:hAnsi="Andalus" w:cs="Andalus"/>
                <w:color w:val="FF0000"/>
                <w:sz w:val="14"/>
                <w:szCs w:val="14"/>
                <w:lang w:val="sv-SE"/>
              </w:rPr>
            </w:pPr>
          </w:p>
        </w:tc>
        <w:tc>
          <w:tcPr>
            <w:tcW w:w="1701" w:type="dxa"/>
            <w:tcBorders>
              <w:top w:val="dotted" w:sz="4" w:space="0" w:color="auto"/>
              <w:bottom w:val="dotted" w:sz="4" w:space="0" w:color="auto"/>
            </w:tcBorders>
            <w:vAlign w:val="center"/>
          </w:tcPr>
          <w:p w:rsidR="0018221B" w:rsidRPr="00DE5D89" w:rsidRDefault="0018221B" w:rsidP="00DE5D89">
            <w:pPr>
              <w:widowControl w:val="0"/>
              <w:autoSpaceDE w:val="0"/>
              <w:autoSpaceDN w:val="0"/>
              <w:rPr>
                <w:rFonts w:ascii="Andalus" w:hAnsi="Andalus" w:cs="Andalus"/>
                <w:sz w:val="14"/>
                <w:szCs w:val="14"/>
                <w:lang w:val="sv-SE"/>
              </w:rPr>
            </w:pPr>
            <w:r w:rsidRPr="00DE5D89">
              <w:rPr>
                <w:rFonts w:ascii="Andalus" w:hAnsi="Andalus" w:cs="Andalus"/>
                <w:sz w:val="14"/>
                <w:szCs w:val="14"/>
                <w:lang w:val="sv-SE"/>
              </w:rPr>
              <w:t xml:space="preserve">- </w:t>
            </w:r>
            <w:r w:rsidRPr="00DE5D89">
              <w:rPr>
                <w:rFonts w:ascii="Andalus" w:hAnsi="Andalus" w:cs="Andalus"/>
                <w:sz w:val="14"/>
                <w:szCs w:val="14"/>
                <w:lang w:val="id-ID"/>
              </w:rPr>
              <w:t>Rumah</w:t>
            </w:r>
            <w:r w:rsidRPr="00DE5D89">
              <w:rPr>
                <w:rFonts w:ascii="Andalus" w:hAnsi="Andalus" w:cs="Andalus"/>
                <w:sz w:val="14"/>
                <w:szCs w:val="14"/>
              </w:rPr>
              <w:t xml:space="preserve">           </w:t>
            </w:r>
            <w:r w:rsidRPr="00DE5D89">
              <w:rPr>
                <w:rFonts w:ascii="Andalus" w:hAnsi="Andalus" w:cs="Andalus"/>
                <w:sz w:val="14"/>
                <w:szCs w:val="14"/>
                <w:lang w:val="id-ID"/>
              </w:rPr>
              <w:t xml:space="preserve">   </w:t>
            </w:r>
            <w:r w:rsidRPr="00DE5D89">
              <w:rPr>
                <w:rFonts w:ascii="Andalus" w:hAnsi="Andalus" w:cs="Andalus"/>
                <w:sz w:val="14"/>
                <w:szCs w:val="14"/>
                <w:lang w:val="sv-SE"/>
              </w:rPr>
              <w:t>(</w:t>
            </w:r>
            <w:r w:rsidR="00DE5D89" w:rsidRPr="00DE5D89">
              <w:rPr>
                <w:rFonts w:ascii="Andalus" w:hAnsi="Andalus" w:cs="Andalus"/>
                <w:sz w:val="14"/>
                <w:szCs w:val="14"/>
                <w:lang w:val="id-ID"/>
              </w:rPr>
              <w:t>24</w:t>
            </w:r>
            <w:r w:rsidRPr="00DE5D89">
              <w:rPr>
                <w:rFonts w:ascii="Andalus" w:hAnsi="Andalus" w:cs="Andalus"/>
                <w:sz w:val="14"/>
                <w:szCs w:val="14"/>
                <w:lang w:val="id-ID"/>
              </w:rPr>
              <w:t xml:space="preserve"> </w:t>
            </w:r>
            <w:r w:rsidRPr="00DE5D89">
              <w:rPr>
                <w:rFonts w:ascii="Andalus" w:hAnsi="Andalus" w:cs="Andalus"/>
                <w:sz w:val="14"/>
                <w:szCs w:val="14"/>
                <w:lang w:val="sv-SE"/>
              </w:rPr>
              <w:t>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202B7C">
        <w:tc>
          <w:tcPr>
            <w:tcW w:w="736" w:type="dxa"/>
            <w:tcBorders>
              <w:top w:val="dotted" w:sz="4" w:space="0" w:color="auto"/>
              <w:bottom w:val="dotted" w:sz="4" w:space="0" w:color="auto"/>
            </w:tcBorders>
            <w:vAlign w:val="center"/>
          </w:tcPr>
          <w:p w:rsidR="0018221B" w:rsidRPr="000E3D84" w:rsidRDefault="0018221B" w:rsidP="00202B7C">
            <w:pPr>
              <w:widowControl w:val="0"/>
              <w:autoSpaceDE w:val="0"/>
              <w:autoSpaceDN w:val="0"/>
              <w:jc w:val="center"/>
              <w:rPr>
                <w:rFonts w:ascii="Andalus" w:hAnsi="Andalus" w:cs="Andalus"/>
                <w:color w:val="FF0000"/>
                <w:sz w:val="14"/>
                <w:szCs w:val="14"/>
                <w:lang w:val="sv-SE"/>
              </w:rPr>
            </w:pPr>
          </w:p>
        </w:tc>
        <w:tc>
          <w:tcPr>
            <w:tcW w:w="1701" w:type="dxa"/>
            <w:tcBorders>
              <w:top w:val="dotted" w:sz="4" w:space="0" w:color="auto"/>
              <w:bottom w:val="dotted" w:sz="4" w:space="0" w:color="auto"/>
            </w:tcBorders>
            <w:vAlign w:val="center"/>
          </w:tcPr>
          <w:p w:rsidR="0018221B" w:rsidRPr="00DE5D89" w:rsidRDefault="0018221B" w:rsidP="00DE5D89">
            <w:pPr>
              <w:widowControl w:val="0"/>
              <w:autoSpaceDE w:val="0"/>
              <w:autoSpaceDN w:val="0"/>
              <w:rPr>
                <w:rFonts w:ascii="Andalus" w:hAnsi="Andalus" w:cs="Andalus"/>
                <w:sz w:val="14"/>
                <w:szCs w:val="14"/>
                <w:lang w:val="sv-SE"/>
              </w:rPr>
            </w:pPr>
            <w:r w:rsidRPr="00DE5D89">
              <w:rPr>
                <w:rFonts w:ascii="Andalus" w:hAnsi="Andalus" w:cs="Andalus"/>
                <w:sz w:val="14"/>
                <w:szCs w:val="14"/>
                <w:lang w:val="sv-SE"/>
              </w:rPr>
              <w:t>- Pasar/</w:t>
            </w:r>
            <w:r w:rsidR="00DE5D89" w:rsidRPr="00DE5D89">
              <w:rPr>
                <w:rFonts w:ascii="Andalus" w:hAnsi="Andalus" w:cs="Andalus"/>
                <w:sz w:val="14"/>
                <w:szCs w:val="14"/>
                <w:lang w:val="id-ID"/>
              </w:rPr>
              <w:t>Warung</w:t>
            </w:r>
            <w:r w:rsidRPr="00DE5D89">
              <w:rPr>
                <w:rFonts w:ascii="Andalus" w:hAnsi="Andalus" w:cs="Andalus"/>
                <w:sz w:val="14"/>
                <w:szCs w:val="14"/>
                <w:lang w:val="id-ID"/>
              </w:rPr>
              <w:t xml:space="preserve"> </w:t>
            </w:r>
            <w:r w:rsidRPr="00DE5D89">
              <w:rPr>
                <w:rFonts w:ascii="Andalus" w:hAnsi="Andalus" w:cs="Andalus"/>
                <w:sz w:val="14"/>
                <w:szCs w:val="14"/>
                <w:lang w:val="sv-SE"/>
              </w:rPr>
              <w:t xml:space="preserve">  (</w:t>
            </w:r>
            <w:r w:rsidR="00DE5D89" w:rsidRPr="00DE5D89">
              <w:rPr>
                <w:rFonts w:ascii="Andalus" w:hAnsi="Andalus" w:cs="Andalus"/>
                <w:sz w:val="14"/>
                <w:szCs w:val="14"/>
                <w:lang w:val="id-ID"/>
              </w:rPr>
              <w:t>1</w:t>
            </w:r>
            <w:r w:rsidRPr="00DE5D89">
              <w:rPr>
                <w:rFonts w:ascii="Andalus" w:hAnsi="Andalus" w:cs="Andalus"/>
                <w:sz w:val="14"/>
                <w:szCs w:val="14"/>
                <w:lang w:val="sv-SE"/>
              </w:rPr>
              <w:t xml:space="preserve"> 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202B7C">
        <w:tc>
          <w:tcPr>
            <w:tcW w:w="736" w:type="dxa"/>
            <w:tcBorders>
              <w:top w:val="dotted" w:sz="4" w:space="0" w:color="auto"/>
              <w:bottom w:val="dotted" w:sz="4" w:space="0" w:color="auto"/>
            </w:tcBorders>
            <w:vAlign w:val="center"/>
          </w:tcPr>
          <w:p w:rsidR="0018221B" w:rsidRPr="000E3D84" w:rsidRDefault="0018221B" w:rsidP="00202B7C">
            <w:pPr>
              <w:widowControl w:val="0"/>
              <w:autoSpaceDE w:val="0"/>
              <w:autoSpaceDN w:val="0"/>
              <w:jc w:val="center"/>
              <w:rPr>
                <w:rFonts w:ascii="Andalus" w:hAnsi="Andalus" w:cs="Andalus"/>
                <w:color w:val="FF0000"/>
                <w:sz w:val="14"/>
                <w:szCs w:val="14"/>
                <w:lang w:val="sv-SE"/>
              </w:rPr>
            </w:pPr>
          </w:p>
        </w:tc>
        <w:tc>
          <w:tcPr>
            <w:tcW w:w="1701" w:type="dxa"/>
            <w:tcBorders>
              <w:top w:val="dotted" w:sz="4" w:space="0" w:color="auto"/>
              <w:bottom w:val="dotted" w:sz="4" w:space="0" w:color="auto"/>
            </w:tcBorders>
            <w:vAlign w:val="center"/>
          </w:tcPr>
          <w:p w:rsidR="0018221B" w:rsidRPr="00DE5D89" w:rsidRDefault="0018221B" w:rsidP="00DE5D89">
            <w:pPr>
              <w:widowControl w:val="0"/>
              <w:autoSpaceDE w:val="0"/>
              <w:autoSpaceDN w:val="0"/>
              <w:rPr>
                <w:rFonts w:ascii="Andalus" w:hAnsi="Andalus" w:cs="Andalus"/>
                <w:sz w:val="14"/>
                <w:szCs w:val="14"/>
                <w:lang w:val="sv-SE"/>
              </w:rPr>
            </w:pPr>
            <w:r w:rsidRPr="00DE5D89">
              <w:rPr>
                <w:rFonts w:ascii="Andalus" w:hAnsi="Andalus" w:cs="Andalus"/>
                <w:sz w:val="14"/>
                <w:szCs w:val="14"/>
                <w:lang w:val="sv-SE"/>
              </w:rPr>
              <w:t xml:space="preserve">- Lahan   </w:t>
            </w:r>
            <w:r w:rsidRPr="00DE5D89">
              <w:rPr>
                <w:rFonts w:ascii="Andalus" w:hAnsi="Andalus" w:cs="Andalus"/>
                <w:sz w:val="14"/>
                <w:szCs w:val="14"/>
                <w:lang w:val="id-ID"/>
              </w:rPr>
              <w:t xml:space="preserve"> </w:t>
            </w:r>
            <w:r w:rsidR="00DE5D89" w:rsidRPr="00DE5D89">
              <w:rPr>
                <w:rFonts w:ascii="Andalus" w:hAnsi="Andalus" w:cs="Andalus"/>
                <w:sz w:val="14"/>
                <w:szCs w:val="14"/>
              </w:rPr>
              <w:t xml:space="preserve">        </w:t>
            </w:r>
            <w:r w:rsidRPr="00DE5D89">
              <w:rPr>
                <w:rFonts w:ascii="Andalus" w:hAnsi="Andalus" w:cs="Andalus"/>
                <w:sz w:val="14"/>
                <w:szCs w:val="14"/>
              </w:rPr>
              <w:t xml:space="preserve"> </w:t>
            </w:r>
            <w:r w:rsidRPr="00DE5D89">
              <w:rPr>
                <w:rFonts w:ascii="Andalus" w:hAnsi="Andalus" w:cs="Andalus"/>
                <w:sz w:val="14"/>
                <w:szCs w:val="14"/>
                <w:lang w:val="id-ID"/>
              </w:rPr>
              <w:t xml:space="preserve">  </w:t>
            </w:r>
            <w:r w:rsidRPr="00DE5D89">
              <w:rPr>
                <w:rFonts w:ascii="Andalus" w:hAnsi="Andalus" w:cs="Andalus"/>
                <w:sz w:val="14"/>
                <w:szCs w:val="14"/>
                <w:lang w:val="sv-SE"/>
              </w:rPr>
              <w:t>(</w:t>
            </w:r>
            <w:r w:rsidR="00DE5D89" w:rsidRPr="00DE5D89">
              <w:rPr>
                <w:rFonts w:ascii="Andalus" w:hAnsi="Andalus" w:cs="Andalus"/>
                <w:sz w:val="14"/>
                <w:szCs w:val="14"/>
                <w:lang w:val="id-ID"/>
              </w:rPr>
              <w:t>10</w:t>
            </w:r>
            <w:r w:rsidRPr="00DE5D89">
              <w:rPr>
                <w:rFonts w:ascii="Andalus" w:hAnsi="Andalus" w:cs="Andalus"/>
                <w:sz w:val="14"/>
                <w:szCs w:val="14"/>
                <w:lang w:val="sv-SE"/>
              </w:rPr>
              <w:t xml:space="preserve"> 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DE5D89" w:rsidRPr="000E3D84" w:rsidTr="00202B7C">
        <w:tc>
          <w:tcPr>
            <w:tcW w:w="736" w:type="dxa"/>
            <w:tcBorders>
              <w:top w:val="dotted" w:sz="4" w:space="0" w:color="auto"/>
              <w:bottom w:val="dotted" w:sz="4" w:space="0" w:color="auto"/>
            </w:tcBorders>
            <w:vAlign w:val="center"/>
          </w:tcPr>
          <w:p w:rsidR="00DE5D89" w:rsidRPr="000E3D84" w:rsidRDefault="00DE5D89" w:rsidP="00202B7C">
            <w:pPr>
              <w:widowControl w:val="0"/>
              <w:autoSpaceDE w:val="0"/>
              <w:autoSpaceDN w:val="0"/>
              <w:jc w:val="center"/>
              <w:rPr>
                <w:rFonts w:ascii="Andalus" w:hAnsi="Andalus" w:cs="Andalus"/>
                <w:color w:val="FF0000"/>
                <w:sz w:val="14"/>
                <w:szCs w:val="14"/>
                <w:lang w:val="sv-SE"/>
              </w:rPr>
            </w:pPr>
          </w:p>
        </w:tc>
        <w:tc>
          <w:tcPr>
            <w:tcW w:w="1701" w:type="dxa"/>
            <w:tcBorders>
              <w:top w:val="dotted" w:sz="4" w:space="0" w:color="auto"/>
              <w:bottom w:val="dotted" w:sz="4" w:space="0" w:color="auto"/>
            </w:tcBorders>
            <w:vAlign w:val="center"/>
          </w:tcPr>
          <w:p w:rsidR="00DE5D89" w:rsidRPr="00DE5D89" w:rsidRDefault="00DE5D89" w:rsidP="00DE5D89">
            <w:pPr>
              <w:widowControl w:val="0"/>
              <w:autoSpaceDE w:val="0"/>
              <w:autoSpaceDN w:val="0"/>
              <w:rPr>
                <w:rFonts w:ascii="Andalus" w:hAnsi="Andalus" w:cs="Andalus"/>
                <w:sz w:val="14"/>
                <w:szCs w:val="14"/>
                <w:lang w:val="id-ID"/>
              </w:rPr>
            </w:pPr>
            <w:r w:rsidRPr="00DE5D89">
              <w:rPr>
                <w:rFonts w:ascii="Andalus" w:hAnsi="Andalus" w:cs="Andalus"/>
                <w:sz w:val="14"/>
                <w:szCs w:val="14"/>
                <w:lang w:val="id-ID"/>
              </w:rPr>
              <w:t xml:space="preserve">- Lain-lain            (3 kali)         </w:t>
            </w:r>
          </w:p>
        </w:tc>
        <w:tc>
          <w:tcPr>
            <w:tcW w:w="2268" w:type="dxa"/>
            <w:vMerge/>
          </w:tcPr>
          <w:p w:rsidR="00DE5D89" w:rsidRPr="000E3D84" w:rsidRDefault="00DE5D89"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DE5D89" w:rsidRPr="000E3D84" w:rsidRDefault="00DE5D89"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DE5D89" w:rsidRPr="000E3D84" w:rsidRDefault="00DE5D89"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DE5D89" w:rsidRPr="000E3D84" w:rsidRDefault="00DE5D89"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18221B">
        <w:trPr>
          <w:trHeight w:val="318"/>
        </w:trPr>
        <w:tc>
          <w:tcPr>
            <w:tcW w:w="736" w:type="dxa"/>
            <w:tcBorders>
              <w:top w:val="single" w:sz="4" w:space="0" w:color="auto"/>
              <w:bottom w:val="single" w:sz="4" w:space="0" w:color="auto"/>
            </w:tcBorders>
            <w:vAlign w:val="center"/>
          </w:tcPr>
          <w:p w:rsidR="0018221B" w:rsidRPr="0018221B" w:rsidRDefault="0018221B" w:rsidP="0018221B">
            <w:pPr>
              <w:widowControl w:val="0"/>
              <w:autoSpaceDE w:val="0"/>
              <w:autoSpaceDN w:val="0"/>
              <w:jc w:val="center"/>
              <w:rPr>
                <w:rFonts w:ascii="Andalus" w:hAnsi="Andalus" w:cs="Andalus"/>
                <w:sz w:val="14"/>
                <w:szCs w:val="14"/>
                <w:lang w:val="sv-SE"/>
              </w:rPr>
            </w:pPr>
            <w:r w:rsidRPr="0018221B">
              <w:rPr>
                <w:rFonts w:ascii="Andalus" w:hAnsi="Andalus" w:cs="Andalus"/>
                <w:sz w:val="14"/>
                <w:szCs w:val="14"/>
                <w:lang w:val="sv-SE"/>
              </w:rPr>
              <w:t>2.</w:t>
            </w:r>
          </w:p>
        </w:tc>
        <w:tc>
          <w:tcPr>
            <w:tcW w:w="1701" w:type="dxa"/>
            <w:tcBorders>
              <w:top w:val="single" w:sz="4" w:space="0" w:color="auto"/>
              <w:bottom w:val="single" w:sz="4" w:space="0" w:color="auto"/>
            </w:tcBorders>
            <w:vAlign w:val="center"/>
          </w:tcPr>
          <w:p w:rsidR="0018221B" w:rsidRPr="0018221B" w:rsidRDefault="0018221B" w:rsidP="00715B0C">
            <w:pPr>
              <w:widowControl w:val="0"/>
              <w:autoSpaceDE w:val="0"/>
              <w:autoSpaceDN w:val="0"/>
              <w:rPr>
                <w:rFonts w:ascii="Andalus" w:hAnsi="Andalus" w:cs="Andalus"/>
                <w:sz w:val="14"/>
                <w:szCs w:val="14"/>
                <w:lang w:val="sv-SE"/>
              </w:rPr>
            </w:pPr>
            <w:r w:rsidRPr="0018221B">
              <w:rPr>
                <w:rFonts w:ascii="Andalus" w:hAnsi="Andalus" w:cs="Andalus"/>
                <w:sz w:val="14"/>
                <w:szCs w:val="14"/>
                <w:lang w:val="sv-SE"/>
              </w:rPr>
              <w:t xml:space="preserve">Banjir              </w:t>
            </w:r>
            <w:r>
              <w:rPr>
                <w:rFonts w:ascii="Andalus" w:hAnsi="Andalus" w:cs="Andalus"/>
                <w:sz w:val="14"/>
                <w:szCs w:val="14"/>
                <w:lang w:val="id-ID"/>
              </w:rPr>
              <w:t xml:space="preserve"> </w:t>
            </w:r>
            <w:r w:rsidRPr="0018221B">
              <w:rPr>
                <w:rFonts w:ascii="Andalus" w:hAnsi="Andalus" w:cs="Andalus"/>
                <w:sz w:val="14"/>
                <w:szCs w:val="14"/>
                <w:lang w:val="sv-SE"/>
              </w:rPr>
              <w:t xml:space="preserve">   (1</w:t>
            </w:r>
            <w:r w:rsidRPr="0018221B">
              <w:rPr>
                <w:rFonts w:ascii="Andalus" w:hAnsi="Andalus" w:cs="Andalus"/>
                <w:sz w:val="14"/>
                <w:szCs w:val="14"/>
                <w:lang w:val="id-ID"/>
              </w:rPr>
              <w:t>2</w:t>
            </w:r>
            <w:r w:rsidRPr="0018221B">
              <w:rPr>
                <w:rFonts w:ascii="Andalus" w:hAnsi="Andalus" w:cs="Andalus"/>
                <w:sz w:val="14"/>
                <w:szCs w:val="14"/>
                <w:lang w:val="sv-SE"/>
              </w:rPr>
              <w:t xml:space="preserve"> kali)</w:t>
            </w:r>
          </w:p>
        </w:tc>
        <w:tc>
          <w:tcPr>
            <w:tcW w:w="2268" w:type="dxa"/>
            <w:vMerge/>
            <w:vAlign w:val="center"/>
          </w:tcPr>
          <w:p w:rsidR="0018221B" w:rsidRPr="000E3D84" w:rsidRDefault="0018221B" w:rsidP="00163660">
            <w:pPr>
              <w:widowControl w:val="0"/>
              <w:autoSpaceDE w:val="0"/>
              <w:autoSpaceDN w:val="0"/>
              <w:rPr>
                <w:rFonts w:ascii="Andalus" w:hAnsi="Andalus" w:cs="Andalus"/>
                <w:color w:val="FF0000"/>
                <w:sz w:val="18"/>
                <w:szCs w:val="18"/>
                <w:lang w:val="sv-SE"/>
              </w:rPr>
            </w:pPr>
          </w:p>
        </w:tc>
        <w:tc>
          <w:tcPr>
            <w:tcW w:w="875" w:type="dxa"/>
            <w:vMerge/>
            <w:vAlign w:val="center"/>
          </w:tcPr>
          <w:p w:rsidR="0018221B" w:rsidRPr="000E3D84" w:rsidRDefault="0018221B" w:rsidP="00157AEA">
            <w:pPr>
              <w:widowControl w:val="0"/>
              <w:autoSpaceDE w:val="0"/>
              <w:autoSpaceDN w:val="0"/>
              <w:spacing w:before="120"/>
              <w:jc w:val="center"/>
              <w:rPr>
                <w:rFonts w:ascii="Andalus" w:hAnsi="Andalus" w:cs="Andalus"/>
                <w:color w:val="FF0000"/>
                <w:sz w:val="18"/>
                <w:szCs w:val="18"/>
                <w:lang w:val="sv-SE"/>
              </w:rPr>
            </w:pPr>
          </w:p>
        </w:tc>
        <w:tc>
          <w:tcPr>
            <w:tcW w:w="1080" w:type="dxa"/>
            <w:vMerge/>
            <w:vAlign w:val="center"/>
          </w:tcPr>
          <w:p w:rsidR="0018221B" w:rsidRPr="000E3D84" w:rsidRDefault="0018221B" w:rsidP="00157AEA">
            <w:pPr>
              <w:widowControl w:val="0"/>
              <w:autoSpaceDE w:val="0"/>
              <w:autoSpaceDN w:val="0"/>
              <w:spacing w:before="120"/>
              <w:jc w:val="center"/>
              <w:rPr>
                <w:rFonts w:ascii="Andalus" w:hAnsi="Andalus" w:cs="Andalus"/>
                <w:color w:val="FF0000"/>
                <w:sz w:val="18"/>
                <w:szCs w:val="18"/>
                <w:lang w:val="sv-SE"/>
              </w:rPr>
            </w:pPr>
          </w:p>
        </w:tc>
        <w:tc>
          <w:tcPr>
            <w:tcW w:w="1620" w:type="dxa"/>
            <w:vMerge/>
            <w:vAlign w:val="center"/>
          </w:tcPr>
          <w:p w:rsidR="0018221B" w:rsidRPr="000E3D84" w:rsidRDefault="0018221B" w:rsidP="00157AEA">
            <w:pPr>
              <w:widowControl w:val="0"/>
              <w:autoSpaceDE w:val="0"/>
              <w:autoSpaceDN w:val="0"/>
              <w:spacing w:before="120"/>
              <w:jc w:val="center"/>
              <w:rPr>
                <w:rFonts w:ascii="Andalus" w:hAnsi="Andalus" w:cs="Andalus"/>
                <w:color w:val="FF0000"/>
                <w:sz w:val="18"/>
                <w:szCs w:val="18"/>
                <w:lang w:val="sv-SE"/>
              </w:rPr>
            </w:pPr>
          </w:p>
        </w:tc>
      </w:tr>
      <w:tr w:rsidR="0018221B" w:rsidRPr="000E3D84" w:rsidTr="0018221B">
        <w:tc>
          <w:tcPr>
            <w:tcW w:w="736" w:type="dxa"/>
            <w:tcBorders>
              <w:top w:val="single" w:sz="4" w:space="0" w:color="auto"/>
              <w:bottom w:val="single" w:sz="4" w:space="0" w:color="auto"/>
            </w:tcBorders>
            <w:vAlign w:val="center"/>
          </w:tcPr>
          <w:p w:rsidR="0018221B" w:rsidRPr="0018221B" w:rsidRDefault="0018221B" w:rsidP="0018221B">
            <w:pPr>
              <w:widowControl w:val="0"/>
              <w:autoSpaceDE w:val="0"/>
              <w:autoSpaceDN w:val="0"/>
              <w:jc w:val="center"/>
              <w:rPr>
                <w:rFonts w:ascii="Andalus" w:hAnsi="Andalus" w:cs="Andalus"/>
                <w:sz w:val="14"/>
                <w:szCs w:val="14"/>
                <w:lang w:val="sv-SE"/>
              </w:rPr>
            </w:pPr>
            <w:r w:rsidRPr="0018221B">
              <w:rPr>
                <w:rFonts w:ascii="Andalus" w:hAnsi="Andalus" w:cs="Andalus"/>
                <w:sz w:val="14"/>
                <w:szCs w:val="14"/>
                <w:lang w:val="sv-SE"/>
              </w:rPr>
              <w:t>3.</w:t>
            </w:r>
          </w:p>
        </w:tc>
        <w:tc>
          <w:tcPr>
            <w:tcW w:w="1701" w:type="dxa"/>
            <w:tcBorders>
              <w:top w:val="single" w:sz="4" w:space="0" w:color="auto"/>
              <w:bottom w:val="single" w:sz="4" w:space="0" w:color="auto"/>
            </w:tcBorders>
            <w:vAlign w:val="center"/>
          </w:tcPr>
          <w:p w:rsidR="0018221B" w:rsidRPr="0018221B" w:rsidRDefault="0018221B" w:rsidP="00715B0C">
            <w:pPr>
              <w:widowControl w:val="0"/>
              <w:autoSpaceDE w:val="0"/>
              <w:autoSpaceDN w:val="0"/>
              <w:rPr>
                <w:rFonts w:ascii="Andalus" w:hAnsi="Andalus" w:cs="Andalus"/>
                <w:sz w:val="14"/>
                <w:szCs w:val="14"/>
                <w:lang w:val="sv-SE"/>
              </w:rPr>
            </w:pPr>
            <w:r w:rsidRPr="0018221B">
              <w:rPr>
                <w:rFonts w:ascii="Andalus" w:hAnsi="Andalus" w:cs="Andalus"/>
                <w:sz w:val="14"/>
                <w:szCs w:val="14"/>
                <w:lang w:val="sv-SE"/>
              </w:rPr>
              <w:t xml:space="preserve">Longsor           </w:t>
            </w:r>
            <w:r>
              <w:rPr>
                <w:rFonts w:ascii="Andalus" w:hAnsi="Andalus" w:cs="Andalus"/>
                <w:sz w:val="14"/>
                <w:szCs w:val="14"/>
                <w:lang w:val="id-ID"/>
              </w:rPr>
              <w:t xml:space="preserve">  </w:t>
            </w:r>
            <w:r w:rsidRPr="0018221B">
              <w:rPr>
                <w:rFonts w:ascii="Andalus" w:hAnsi="Andalus" w:cs="Andalus"/>
                <w:sz w:val="14"/>
                <w:szCs w:val="14"/>
                <w:lang w:val="sv-SE"/>
              </w:rPr>
              <w:t xml:space="preserve">    (</w:t>
            </w:r>
            <w:r w:rsidRPr="0018221B">
              <w:rPr>
                <w:rFonts w:ascii="Andalus" w:hAnsi="Andalus" w:cs="Andalus"/>
                <w:sz w:val="14"/>
                <w:szCs w:val="14"/>
                <w:lang w:val="id-ID"/>
              </w:rPr>
              <w:t>3</w:t>
            </w:r>
            <w:r w:rsidRPr="0018221B">
              <w:rPr>
                <w:rFonts w:ascii="Andalus" w:hAnsi="Andalus" w:cs="Andalus"/>
                <w:sz w:val="14"/>
                <w:szCs w:val="14"/>
                <w:lang w:val="sv-SE"/>
              </w:rPr>
              <w:t xml:space="preserve"> 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18221B">
        <w:tc>
          <w:tcPr>
            <w:tcW w:w="736" w:type="dxa"/>
            <w:tcBorders>
              <w:top w:val="single" w:sz="4" w:space="0" w:color="auto"/>
              <w:bottom w:val="single" w:sz="4" w:space="0" w:color="auto"/>
            </w:tcBorders>
            <w:vAlign w:val="center"/>
          </w:tcPr>
          <w:p w:rsidR="0018221B" w:rsidRPr="0018221B" w:rsidRDefault="0018221B" w:rsidP="0018221B">
            <w:pPr>
              <w:widowControl w:val="0"/>
              <w:autoSpaceDE w:val="0"/>
              <w:autoSpaceDN w:val="0"/>
              <w:jc w:val="center"/>
              <w:rPr>
                <w:rFonts w:ascii="Andalus" w:hAnsi="Andalus" w:cs="Andalus"/>
                <w:sz w:val="14"/>
                <w:szCs w:val="14"/>
                <w:lang w:val="sv-SE"/>
              </w:rPr>
            </w:pPr>
            <w:r w:rsidRPr="0018221B">
              <w:rPr>
                <w:rFonts w:ascii="Andalus" w:hAnsi="Andalus" w:cs="Andalus"/>
                <w:sz w:val="14"/>
                <w:szCs w:val="14"/>
                <w:lang w:val="sv-SE"/>
              </w:rPr>
              <w:t>4.</w:t>
            </w:r>
          </w:p>
        </w:tc>
        <w:tc>
          <w:tcPr>
            <w:tcW w:w="1701" w:type="dxa"/>
            <w:tcBorders>
              <w:top w:val="single" w:sz="4" w:space="0" w:color="auto"/>
              <w:bottom w:val="single" w:sz="4" w:space="0" w:color="auto"/>
            </w:tcBorders>
            <w:vAlign w:val="center"/>
          </w:tcPr>
          <w:p w:rsidR="0018221B" w:rsidRPr="0018221B" w:rsidRDefault="0018221B" w:rsidP="00010C35">
            <w:pPr>
              <w:widowControl w:val="0"/>
              <w:autoSpaceDE w:val="0"/>
              <w:autoSpaceDN w:val="0"/>
              <w:rPr>
                <w:rFonts w:ascii="Andalus" w:hAnsi="Andalus" w:cs="Andalus"/>
                <w:sz w:val="14"/>
                <w:szCs w:val="14"/>
                <w:lang w:val="sv-SE"/>
              </w:rPr>
            </w:pPr>
            <w:r w:rsidRPr="0018221B">
              <w:rPr>
                <w:rFonts w:ascii="Andalus" w:hAnsi="Andalus" w:cs="Andalus"/>
                <w:sz w:val="14"/>
                <w:szCs w:val="14"/>
                <w:lang w:val="sv-SE"/>
              </w:rPr>
              <w:t xml:space="preserve">Abrasi Pantai    </w:t>
            </w:r>
            <w:r>
              <w:rPr>
                <w:rFonts w:ascii="Andalus" w:hAnsi="Andalus" w:cs="Andalus"/>
                <w:sz w:val="14"/>
                <w:szCs w:val="14"/>
                <w:lang w:val="id-ID"/>
              </w:rPr>
              <w:t xml:space="preserve">  </w:t>
            </w:r>
            <w:r w:rsidRPr="0018221B">
              <w:rPr>
                <w:rFonts w:ascii="Andalus" w:hAnsi="Andalus" w:cs="Andalus"/>
                <w:sz w:val="14"/>
                <w:szCs w:val="14"/>
                <w:lang w:val="sv-SE"/>
              </w:rPr>
              <w:t xml:space="preserve">  (1 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18221B">
        <w:tc>
          <w:tcPr>
            <w:tcW w:w="736" w:type="dxa"/>
            <w:tcBorders>
              <w:top w:val="single" w:sz="4" w:space="0" w:color="auto"/>
              <w:bottom w:val="single" w:sz="4" w:space="0" w:color="auto"/>
            </w:tcBorders>
            <w:vAlign w:val="center"/>
          </w:tcPr>
          <w:p w:rsidR="0018221B" w:rsidRPr="0018221B" w:rsidRDefault="0018221B" w:rsidP="0018221B">
            <w:pPr>
              <w:widowControl w:val="0"/>
              <w:autoSpaceDE w:val="0"/>
              <w:autoSpaceDN w:val="0"/>
              <w:jc w:val="center"/>
              <w:rPr>
                <w:rFonts w:ascii="Andalus" w:hAnsi="Andalus" w:cs="Andalus"/>
                <w:sz w:val="14"/>
                <w:szCs w:val="14"/>
                <w:lang w:val="sv-SE"/>
              </w:rPr>
            </w:pPr>
            <w:r w:rsidRPr="0018221B">
              <w:rPr>
                <w:rFonts w:ascii="Andalus" w:hAnsi="Andalus" w:cs="Andalus"/>
                <w:sz w:val="14"/>
                <w:szCs w:val="14"/>
                <w:lang w:val="sv-SE"/>
              </w:rPr>
              <w:lastRenderedPageBreak/>
              <w:t>5.</w:t>
            </w:r>
          </w:p>
        </w:tc>
        <w:tc>
          <w:tcPr>
            <w:tcW w:w="1701" w:type="dxa"/>
            <w:tcBorders>
              <w:top w:val="single" w:sz="4" w:space="0" w:color="auto"/>
              <w:bottom w:val="single" w:sz="4" w:space="0" w:color="auto"/>
            </w:tcBorders>
            <w:vAlign w:val="center"/>
          </w:tcPr>
          <w:p w:rsidR="0018221B" w:rsidRPr="0018221B" w:rsidRDefault="0018221B" w:rsidP="00715B0C">
            <w:pPr>
              <w:widowControl w:val="0"/>
              <w:autoSpaceDE w:val="0"/>
              <w:autoSpaceDN w:val="0"/>
              <w:rPr>
                <w:rFonts w:ascii="Andalus" w:hAnsi="Andalus" w:cs="Andalus"/>
                <w:sz w:val="14"/>
                <w:szCs w:val="14"/>
                <w:lang w:val="sv-SE"/>
              </w:rPr>
            </w:pPr>
            <w:r w:rsidRPr="0018221B">
              <w:rPr>
                <w:rFonts w:ascii="Andalus" w:hAnsi="Andalus" w:cs="Andalus"/>
                <w:sz w:val="14"/>
                <w:szCs w:val="14"/>
                <w:lang w:val="sv-SE"/>
              </w:rPr>
              <w:t xml:space="preserve">Angin Badai </w:t>
            </w:r>
            <w:r w:rsidRPr="0018221B">
              <w:rPr>
                <w:rFonts w:ascii="Andalus" w:hAnsi="Andalus" w:cs="Andalus"/>
                <w:sz w:val="14"/>
                <w:szCs w:val="14"/>
                <w:lang w:val="id-ID"/>
              </w:rPr>
              <w:t xml:space="preserve">     </w:t>
            </w:r>
            <w:r>
              <w:rPr>
                <w:rFonts w:ascii="Andalus" w:hAnsi="Andalus" w:cs="Andalus"/>
                <w:sz w:val="14"/>
                <w:szCs w:val="14"/>
                <w:lang w:val="id-ID"/>
              </w:rPr>
              <w:t xml:space="preserve">  </w:t>
            </w:r>
            <w:r w:rsidRPr="0018221B">
              <w:rPr>
                <w:rFonts w:ascii="Andalus" w:hAnsi="Andalus" w:cs="Andalus"/>
                <w:sz w:val="14"/>
                <w:szCs w:val="14"/>
                <w:lang w:val="id-ID"/>
              </w:rPr>
              <w:t xml:space="preserve"> </w:t>
            </w:r>
            <w:r w:rsidRPr="0018221B">
              <w:rPr>
                <w:rFonts w:ascii="Andalus" w:hAnsi="Andalus" w:cs="Andalus"/>
                <w:sz w:val="14"/>
                <w:szCs w:val="14"/>
                <w:lang w:val="sv-SE"/>
              </w:rPr>
              <w:t xml:space="preserve"> (</w:t>
            </w:r>
            <w:r w:rsidRPr="0018221B">
              <w:rPr>
                <w:rFonts w:ascii="Andalus" w:hAnsi="Andalus" w:cs="Andalus"/>
                <w:sz w:val="14"/>
                <w:szCs w:val="14"/>
                <w:lang w:val="id-ID"/>
              </w:rPr>
              <w:t>4</w:t>
            </w:r>
            <w:r w:rsidRPr="0018221B">
              <w:rPr>
                <w:rFonts w:ascii="Andalus" w:hAnsi="Andalus" w:cs="Andalus"/>
                <w:sz w:val="14"/>
                <w:szCs w:val="14"/>
                <w:lang w:val="sv-SE"/>
              </w:rPr>
              <w:t xml:space="preserve"> 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18221B">
        <w:tc>
          <w:tcPr>
            <w:tcW w:w="736" w:type="dxa"/>
            <w:tcBorders>
              <w:top w:val="single" w:sz="4" w:space="0" w:color="auto"/>
              <w:bottom w:val="single" w:sz="4" w:space="0" w:color="auto"/>
            </w:tcBorders>
            <w:vAlign w:val="center"/>
          </w:tcPr>
          <w:p w:rsidR="0018221B" w:rsidRPr="0018221B" w:rsidRDefault="0018221B" w:rsidP="0018221B">
            <w:pPr>
              <w:widowControl w:val="0"/>
              <w:autoSpaceDE w:val="0"/>
              <w:autoSpaceDN w:val="0"/>
              <w:jc w:val="center"/>
              <w:rPr>
                <w:rFonts w:ascii="Andalus" w:hAnsi="Andalus" w:cs="Andalus"/>
                <w:sz w:val="14"/>
                <w:szCs w:val="14"/>
                <w:lang w:val="sv-SE"/>
              </w:rPr>
            </w:pPr>
            <w:r w:rsidRPr="0018221B">
              <w:rPr>
                <w:rFonts w:ascii="Andalus" w:hAnsi="Andalus" w:cs="Andalus"/>
                <w:sz w:val="14"/>
                <w:szCs w:val="14"/>
                <w:lang w:val="sv-SE"/>
              </w:rPr>
              <w:lastRenderedPageBreak/>
              <w:t>6.</w:t>
            </w:r>
          </w:p>
        </w:tc>
        <w:tc>
          <w:tcPr>
            <w:tcW w:w="1701" w:type="dxa"/>
            <w:tcBorders>
              <w:top w:val="single" w:sz="4" w:space="0" w:color="auto"/>
              <w:bottom w:val="single" w:sz="4" w:space="0" w:color="auto"/>
            </w:tcBorders>
            <w:vAlign w:val="center"/>
          </w:tcPr>
          <w:p w:rsidR="0018221B" w:rsidRPr="0018221B" w:rsidRDefault="0018221B" w:rsidP="00715B0C">
            <w:pPr>
              <w:widowControl w:val="0"/>
              <w:autoSpaceDE w:val="0"/>
              <w:autoSpaceDN w:val="0"/>
              <w:rPr>
                <w:rFonts w:ascii="Andalus" w:hAnsi="Andalus" w:cs="Andalus"/>
                <w:sz w:val="14"/>
                <w:szCs w:val="14"/>
                <w:lang w:val="sv-SE"/>
              </w:rPr>
            </w:pPr>
            <w:r w:rsidRPr="0018221B">
              <w:rPr>
                <w:rFonts w:ascii="Andalus" w:hAnsi="Andalus" w:cs="Andalus"/>
                <w:sz w:val="14"/>
                <w:szCs w:val="14"/>
                <w:lang w:val="sv-SE"/>
              </w:rPr>
              <w:t>Orang Hilang dilaut/sungai</w:t>
            </w:r>
            <w:r w:rsidRPr="0018221B">
              <w:rPr>
                <w:rFonts w:ascii="Andalus" w:hAnsi="Andalus" w:cs="Andalus"/>
                <w:sz w:val="14"/>
                <w:szCs w:val="14"/>
                <w:lang w:val="id-ID"/>
              </w:rPr>
              <w:t xml:space="preserve"> </w:t>
            </w:r>
            <w:r w:rsidRPr="0018221B">
              <w:rPr>
                <w:rFonts w:ascii="Andalus" w:hAnsi="Andalus" w:cs="Andalus"/>
                <w:sz w:val="14"/>
                <w:szCs w:val="14"/>
              </w:rPr>
              <w:t xml:space="preserve"> </w:t>
            </w:r>
            <w:r>
              <w:rPr>
                <w:rFonts w:ascii="Andalus" w:hAnsi="Andalus" w:cs="Andalus"/>
                <w:sz w:val="14"/>
                <w:szCs w:val="14"/>
                <w:lang w:val="id-ID"/>
              </w:rPr>
              <w:t xml:space="preserve">  </w:t>
            </w:r>
            <w:r w:rsidRPr="0018221B">
              <w:rPr>
                <w:rFonts w:ascii="Andalus" w:hAnsi="Andalus" w:cs="Andalus"/>
                <w:sz w:val="14"/>
                <w:szCs w:val="14"/>
                <w:lang w:val="id-ID"/>
              </w:rPr>
              <w:t xml:space="preserve">  </w:t>
            </w:r>
            <w:r w:rsidRPr="0018221B">
              <w:rPr>
                <w:rFonts w:ascii="Andalus" w:hAnsi="Andalus" w:cs="Andalus"/>
                <w:sz w:val="14"/>
                <w:szCs w:val="14"/>
                <w:lang w:val="sv-SE"/>
              </w:rPr>
              <w:t>(1</w:t>
            </w:r>
            <w:r w:rsidRPr="0018221B">
              <w:rPr>
                <w:rFonts w:ascii="Andalus" w:hAnsi="Andalus" w:cs="Andalus"/>
                <w:sz w:val="14"/>
                <w:szCs w:val="14"/>
                <w:lang w:val="id-ID"/>
              </w:rPr>
              <w:t>3</w:t>
            </w:r>
            <w:r w:rsidRPr="0018221B">
              <w:rPr>
                <w:rFonts w:ascii="Andalus" w:hAnsi="Andalus" w:cs="Andalus"/>
                <w:sz w:val="14"/>
                <w:szCs w:val="14"/>
                <w:lang w:val="sv-SE"/>
              </w:rPr>
              <w:t xml:space="preserve"> 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18221B">
        <w:trPr>
          <w:trHeight w:val="465"/>
        </w:trPr>
        <w:tc>
          <w:tcPr>
            <w:tcW w:w="736" w:type="dxa"/>
            <w:tcBorders>
              <w:top w:val="single" w:sz="4" w:space="0" w:color="auto"/>
              <w:bottom w:val="single" w:sz="4" w:space="0" w:color="auto"/>
            </w:tcBorders>
            <w:vAlign w:val="center"/>
          </w:tcPr>
          <w:p w:rsidR="0018221B" w:rsidRPr="0018221B" w:rsidRDefault="0018221B" w:rsidP="0018221B">
            <w:pPr>
              <w:widowControl w:val="0"/>
              <w:autoSpaceDE w:val="0"/>
              <w:autoSpaceDN w:val="0"/>
              <w:jc w:val="center"/>
              <w:rPr>
                <w:rFonts w:ascii="Andalus" w:hAnsi="Andalus" w:cs="Andalus"/>
                <w:sz w:val="14"/>
                <w:szCs w:val="14"/>
                <w:lang w:val="sv-SE"/>
              </w:rPr>
            </w:pPr>
            <w:r w:rsidRPr="0018221B">
              <w:rPr>
                <w:rFonts w:ascii="Andalus" w:hAnsi="Andalus" w:cs="Andalus"/>
                <w:sz w:val="14"/>
                <w:szCs w:val="14"/>
                <w:lang w:val="sv-SE"/>
              </w:rPr>
              <w:t>7.</w:t>
            </w:r>
          </w:p>
        </w:tc>
        <w:tc>
          <w:tcPr>
            <w:tcW w:w="1701" w:type="dxa"/>
            <w:tcBorders>
              <w:top w:val="single" w:sz="4" w:space="0" w:color="auto"/>
              <w:bottom w:val="single" w:sz="4" w:space="0" w:color="auto"/>
            </w:tcBorders>
            <w:vAlign w:val="center"/>
          </w:tcPr>
          <w:p w:rsidR="0018221B" w:rsidRPr="0018221B" w:rsidRDefault="0018221B" w:rsidP="0018221B">
            <w:pPr>
              <w:widowControl w:val="0"/>
              <w:autoSpaceDE w:val="0"/>
              <w:autoSpaceDN w:val="0"/>
              <w:ind w:left="34" w:hanging="34"/>
              <w:rPr>
                <w:rFonts w:ascii="Andalus" w:hAnsi="Andalus" w:cs="Andalus"/>
                <w:sz w:val="14"/>
                <w:szCs w:val="14"/>
              </w:rPr>
            </w:pPr>
            <w:r w:rsidRPr="0018221B">
              <w:rPr>
                <w:rFonts w:ascii="Andalus" w:hAnsi="Andalus" w:cs="Andalus"/>
                <w:sz w:val="14"/>
                <w:szCs w:val="14"/>
                <w:lang w:val="id-ID"/>
              </w:rPr>
              <w:t>Angin Putting</w:t>
            </w:r>
          </w:p>
          <w:p w:rsidR="0018221B" w:rsidRPr="0018221B" w:rsidRDefault="0018221B" w:rsidP="0018221B">
            <w:pPr>
              <w:widowControl w:val="0"/>
              <w:autoSpaceDE w:val="0"/>
              <w:autoSpaceDN w:val="0"/>
              <w:ind w:left="34" w:hanging="34"/>
              <w:rPr>
                <w:rFonts w:ascii="Andalus" w:hAnsi="Andalus" w:cs="Andalus"/>
                <w:sz w:val="14"/>
                <w:szCs w:val="14"/>
                <w:lang w:val="id-ID"/>
              </w:rPr>
            </w:pPr>
            <w:r w:rsidRPr="0018221B">
              <w:rPr>
                <w:rFonts w:ascii="Andalus" w:hAnsi="Andalus" w:cs="Andalus"/>
                <w:sz w:val="14"/>
                <w:szCs w:val="14"/>
                <w:lang w:val="id-ID"/>
              </w:rPr>
              <w:t xml:space="preserve"> Beliung</w:t>
            </w:r>
            <w:r w:rsidRPr="0018221B">
              <w:rPr>
                <w:rFonts w:ascii="Andalus" w:hAnsi="Andalus" w:cs="Andalus"/>
                <w:sz w:val="14"/>
                <w:szCs w:val="14"/>
              </w:rPr>
              <w:t xml:space="preserve">          </w:t>
            </w:r>
            <w:r>
              <w:rPr>
                <w:rFonts w:ascii="Andalus" w:hAnsi="Andalus" w:cs="Andalus"/>
                <w:sz w:val="14"/>
                <w:szCs w:val="14"/>
                <w:lang w:val="id-ID"/>
              </w:rPr>
              <w:t xml:space="preserve">  </w:t>
            </w:r>
            <w:r w:rsidRPr="0018221B">
              <w:rPr>
                <w:rFonts w:ascii="Andalus" w:hAnsi="Andalus" w:cs="Andalus"/>
                <w:sz w:val="14"/>
                <w:szCs w:val="14"/>
              </w:rPr>
              <w:t xml:space="preserve">   </w:t>
            </w:r>
            <w:r w:rsidRPr="0018221B">
              <w:rPr>
                <w:rFonts w:ascii="Andalus" w:hAnsi="Andalus" w:cs="Andalus"/>
                <w:sz w:val="14"/>
                <w:szCs w:val="14"/>
                <w:lang w:val="id-ID"/>
              </w:rPr>
              <w:t xml:space="preserve"> (5</w:t>
            </w:r>
            <w:r w:rsidRPr="0018221B">
              <w:rPr>
                <w:rFonts w:ascii="Andalus" w:hAnsi="Andalus" w:cs="Andalus"/>
                <w:sz w:val="14"/>
                <w:szCs w:val="14"/>
              </w:rPr>
              <w:t xml:space="preserve"> </w:t>
            </w:r>
            <w:r w:rsidRPr="0018221B">
              <w:rPr>
                <w:rFonts w:ascii="Andalus" w:hAnsi="Andalus" w:cs="Andalus"/>
                <w:sz w:val="14"/>
                <w:szCs w:val="14"/>
                <w:lang w:val="id-ID"/>
              </w:rPr>
              <w:t>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18221B">
        <w:trPr>
          <w:trHeight w:val="272"/>
        </w:trPr>
        <w:tc>
          <w:tcPr>
            <w:tcW w:w="736" w:type="dxa"/>
            <w:tcBorders>
              <w:top w:val="single" w:sz="4" w:space="0" w:color="auto"/>
              <w:bottom w:val="single" w:sz="4" w:space="0" w:color="auto"/>
            </w:tcBorders>
            <w:vAlign w:val="center"/>
          </w:tcPr>
          <w:p w:rsidR="0018221B" w:rsidRPr="0018221B" w:rsidRDefault="0018221B" w:rsidP="0018221B">
            <w:pPr>
              <w:widowControl w:val="0"/>
              <w:autoSpaceDE w:val="0"/>
              <w:autoSpaceDN w:val="0"/>
              <w:jc w:val="center"/>
              <w:rPr>
                <w:rFonts w:ascii="Andalus" w:hAnsi="Andalus" w:cs="Andalus"/>
                <w:sz w:val="14"/>
                <w:szCs w:val="14"/>
                <w:lang w:val="id-ID"/>
              </w:rPr>
            </w:pPr>
            <w:r w:rsidRPr="0018221B">
              <w:rPr>
                <w:rFonts w:ascii="Andalus" w:hAnsi="Andalus" w:cs="Andalus"/>
                <w:sz w:val="14"/>
                <w:szCs w:val="14"/>
                <w:lang w:val="id-ID"/>
              </w:rPr>
              <w:t>8.</w:t>
            </w:r>
          </w:p>
        </w:tc>
        <w:tc>
          <w:tcPr>
            <w:tcW w:w="1701" w:type="dxa"/>
            <w:tcBorders>
              <w:top w:val="single" w:sz="4" w:space="0" w:color="auto"/>
              <w:bottom w:val="single" w:sz="4" w:space="0" w:color="auto"/>
            </w:tcBorders>
            <w:vAlign w:val="center"/>
          </w:tcPr>
          <w:p w:rsidR="0018221B" w:rsidRPr="0018221B" w:rsidRDefault="0018221B" w:rsidP="0018221B">
            <w:pPr>
              <w:widowControl w:val="0"/>
              <w:autoSpaceDE w:val="0"/>
              <w:autoSpaceDN w:val="0"/>
              <w:ind w:left="34" w:hanging="34"/>
              <w:rPr>
                <w:rFonts w:ascii="Andalus" w:hAnsi="Andalus" w:cs="Andalus"/>
                <w:sz w:val="14"/>
                <w:szCs w:val="14"/>
                <w:lang w:val="id-ID"/>
              </w:rPr>
            </w:pPr>
            <w:r w:rsidRPr="0018221B">
              <w:rPr>
                <w:rFonts w:ascii="Andalus" w:hAnsi="Andalus" w:cs="Andalus"/>
                <w:sz w:val="14"/>
                <w:szCs w:val="14"/>
                <w:lang w:val="id-ID"/>
              </w:rPr>
              <w:t>Diserang Hewan</w:t>
            </w:r>
            <w:r>
              <w:rPr>
                <w:rFonts w:ascii="Andalus" w:hAnsi="Andalus" w:cs="Andalus"/>
                <w:sz w:val="14"/>
                <w:szCs w:val="14"/>
                <w:lang w:val="id-ID"/>
              </w:rPr>
              <w:t xml:space="preserve"> </w:t>
            </w:r>
            <w:r w:rsidRPr="0018221B">
              <w:rPr>
                <w:rFonts w:ascii="Andalus" w:hAnsi="Andalus" w:cs="Andalus"/>
                <w:sz w:val="14"/>
                <w:szCs w:val="14"/>
                <w:lang w:val="id-ID"/>
              </w:rPr>
              <w:t xml:space="preserve"> (1 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18221B">
        <w:trPr>
          <w:trHeight w:val="151"/>
        </w:trPr>
        <w:tc>
          <w:tcPr>
            <w:tcW w:w="736" w:type="dxa"/>
            <w:tcBorders>
              <w:top w:val="single" w:sz="4" w:space="0" w:color="auto"/>
              <w:bottom w:val="single" w:sz="4" w:space="0" w:color="auto"/>
            </w:tcBorders>
            <w:vAlign w:val="center"/>
          </w:tcPr>
          <w:p w:rsidR="0018221B" w:rsidRPr="0018221B" w:rsidRDefault="0018221B" w:rsidP="0018221B">
            <w:pPr>
              <w:widowControl w:val="0"/>
              <w:autoSpaceDE w:val="0"/>
              <w:autoSpaceDN w:val="0"/>
              <w:jc w:val="center"/>
              <w:rPr>
                <w:rFonts w:ascii="Andalus" w:hAnsi="Andalus" w:cs="Andalus"/>
                <w:sz w:val="14"/>
                <w:szCs w:val="14"/>
                <w:lang w:val="id-ID"/>
              </w:rPr>
            </w:pPr>
            <w:r w:rsidRPr="0018221B">
              <w:rPr>
                <w:rFonts w:ascii="Andalus" w:hAnsi="Andalus" w:cs="Andalus"/>
                <w:sz w:val="14"/>
                <w:szCs w:val="14"/>
                <w:lang w:val="id-ID"/>
              </w:rPr>
              <w:t>9.</w:t>
            </w:r>
          </w:p>
        </w:tc>
        <w:tc>
          <w:tcPr>
            <w:tcW w:w="1701" w:type="dxa"/>
            <w:tcBorders>
              <w:top w:val="single" w:sz="4" w:space="0" w:color="auto"/>
              <w:bottom w:val="single" w:sz="4" w:space="0" w:color="auto"/>
            </w:tcBorders>
            <w:vAlign w:val="center"/>
          </w:tcPr>
          <w:p w:rsidR="0018221B" w:rsidRPr="0018221B" w:rsidRDefault="0018221B" w:rsidP="0018221B">
            <w:pPr>
              <w:widowControl w:val="0"/>
              <w:autoSpaceDE w:val="0"/>
              <w:autoSpaceDN w:val="0"/>
              <w:ind w:left="34" w:hanging="34"/>
              <w:rPr>
                <w:rFonts w:ascii="Andalus" w:hAnsi="Andalus" w:cs="Andalus"/>
                <w:sz w:val="14"/>
                <w:szCs w:val="14"/>
                <w:lang w:val="id-ID"/>
              </w:rPr>
            </w:pPr>
            <w:r w:rsidRPr="0018221B">
              <w:rPr>
                <w:rFonts w:ascii="Andalus" w:hAnsi="Andalus" w:cs="Andalus"/>
                <w:sz w:val="14"/>
                <w:szCs w:val="14"/>
                <w:lang w:val="id-ID"/>
              </w:rPr>
              <w:t xml:space="preserve">Gempa             </w:t>
            </w:r>
            <w:r>
              <w:rPr>
                <w:rFonts w:ascii="Andalus" w:hAnsi="Andalus" w:cs="Andalus"/>
                <w:sz w:val="14"/>
                <w:szCs w:val="14"/>
                <w:lang w:val="id-ID"/>
              </w:rPr>
              <w:t xml:space="preserve">    </w:t>
            </w:r>
            <w:r w:rsidRPr="0018221B">
              <w:rPr>
                <w:rFonts w:ascii="Andalus" w:hAnsi="Andalus" w:cs="Andalus"/>
                <w:sz w:val="14"/>
                <w:szCs w:val="14"/>
                <w:lang w:val="id-ID"/>
              </w:rPr>
              <w:t xml:space="preserve"> (2 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18221B" w:rsidRPr="000E3D84" w:rsidTr="0018221B">
        <w:trPr>
          <w:trHeight w:val="1589"/>
        </w:trPr>
        <w:tc>
          <w:tcPr>
            <w:tcW w:w="736" w:type="dxa"/>
            <w:tcBorders>
              <w:top w:val="single" w:sz="4" w:space="0" w:color="auto"/>
              <w:bottom w:val="single" w:sz="4" w:space="0" w:color="auto"/>
            </w:tcBorders>
            <w:vAlign w:val="center"/>
          </w:tcPr>
          <w:p w:rsidR="0018221B" w:rsidRPr="0018221B" w:rsidRDefault="0018221B" w:rsidP="0018221B">
            <w:pPr>
              <w:widowControl w:val="0"/>
              <w:autoSpaceDE w:val="0"/>
              <w:autoSpaceDN w:val="0"/>
              <w:jc w:val="center"/>
              <w:rPr>
                <w:rFonts w:ascii="Andalus" w:hAnsi="Andalus" w:cs="Andalus"/>
                <w:sz w:val="14"/>
                <w:szCs w:val="14"/>
                <w:lang w:val="id-ID"/>
              </w:rPr>
            </w:pPr>
            <w:r w:rsidRPr="0018221B">
              <w:rPr>
                <w:rFonts w:ascii="Andalus" w:hAnsi="Andalus" w:cs="Andalus"/>
                <w:sz w:val="14"/>
                <w:szCs w:val="14"/>
                <w:lang w:val="id-ID"/>
              </w:rPr>
              <w:t>10.</w:t>
            </w:r>
          </w:p>
        </w:tc>
        <w:tc>
          <w:tcPr>
            <w:tcW w:w="1701" w:type="dxa"/>
            <w:tcBorders>
              <w:top w:val="single" w:sz="4" w:space="0" w:color="auto"/>
              <w:bottom w:val="single" w:sz="4" w:space="0" w:color="auto"/>
            </w:tcBorders>
            <w:vAlign w:val="center"/>
          </w:tcPr>
          <w:p w:rsidR="0018221B" w:rsidRPr="0018221B" w:rsidRDefault="0018221B" w:rsidP="0018221B">
            <w:pPr>
              <w:widowControl w:val="0"/>
              <w:autoSpaceDE w:val="0"/>
              <w:autoSpaceDN w:val="0"/>
              <w:ind w:left="34" w:hanging="34"/>
              <w:rPr>
                <w:rFonts w:ascii="Andalus" w:hAnsi="Andalus" w:cs="Andalus"/>
                <w:sz w:val="14"/>
                <w:szCs w:val="14"/>
                <w:lang w:val="id-ID"/>
              </w:rPr>
            </w:pPr>
            <w:r w:rsidRPr="0018221B">
              <w:rPr>
                <w:rFonts w:ascii="Andalus" w:hAnsi="Andalus" w:cs="Andalus"/>
                <w:sz w:val="14"/>
                <w:szCs w:val="14"/>
                <w:lang w:val="id-ID"/>
              </w:rPr>
              <w:t xml:space="preserve">Tertimpa Pohon </w:t>
            </w:r>
            <w:r>
              <w:rPr>
                <w:rFonts w:ascii="Andalus" w:hAnsi="Andalus" w:cs="Andalus"/>
                <w:sz w:val="14"/>
                <w:szCs w:val="14"/>
                <w:lang w:val="id-ID"/>
              </w:rPr>
              <w:t xml:space="preserve"> </w:t>
            </w:r>
            <w:r w:rsidRPr="0018221B">
              <w:rPr>
                <w:rFonts w:ascii="Andalus" w:hAnsi="Andalus" w:cs="Andalus"/>
                <w:sz w:val="14"/>
                <w:szCs w:val="14"/>
                <w:lang w:val="id-ID"/>
              </w:rPr>
              <w:t>(22 kali)</w:t>
            </w:r>
          </w:p>
        </w:tc>
        <w:tc>
          <w:tcPr>
            <w:tcW w:w="2268" w:type="dxa"/>
            <w:vMerge/>
          </w:tcPr>
          <w:p w:rsidR="0018221B" w:rsidRPr="000E3D84" w:rsidRDefault="0018221B" w:rsidP="00163660">
            <w:pPr>
              <w:widowControl w:val="0"/>
              <w:autoSpaceDE w:val="0"/>
              <w:autoSpaceDN w:val="0"/>
              <w:spacing w:before="120"/>
              <w:rPr>
                <w:rFonts w:ascii="Andalus" w:hAnsi="Andalus" w:cs="Andalus"/>
                <w:color w:val="FF0000"/>
                <w:sz w:val="18"/>
                <w:szCs w:val="18"/>
                <w:lang w:val="sv-SE"/>
              </w:rPr>
            </w:pPr>
          </w:p>
        </w:tc>
        <w:tc>
          <w:tcPr>
            <w:tcW w:w="875" w:type="dxa"/>
            <w:vMerge/>
          </w:tcPr>
          <w:p w:rsidR="0018221B" w:rsidRPr="000E3D84" w:rsidRDefault="0018221B" w:rsidP="00E63CBC">
            <w:pPr>
              <w:widowControl w:val="0"/>
              <w:autoSpaceDE w:val="0"/>
              <w:autoSpaceDN w:val="0"/>
              <w:spacing w:before="120"/>
              <w:jc w:val="both"/>
              <w:rPr>
                <w:rFonts w:ascii="Andalus" w:hAnsi="Andalus" w:cs="Andalus"/>
                <w:color w:val="FF0000"/>
                <w:sz w:val="18"/>
                <w:szCs w:val="18"/>
                <w:lang w:val="sv-SE"/>
              </w:rPr>
            </w:pPr>
          </w:p>
        </w:tc>
        <w:tc>
          <w:tcPr>
            <w:tcW w:w="1080" w:type="dxa"/>
            <w:vMerge/>
          </w:tcPr>
          <w:p w:rsidR="0018221B" w:rsidRPr="000E3D84" w:rsidRDefault="0018221B" w:rsidP="00E84FA3">
            <w:pPr>
              <w:widowControl w:val="0"/>
              <w:autoSpaceDE w:val="0"/>
              <w:autoSpaceDN w:val="0"/>
              <w:spacing w:before="120"/>
              <w:jc w:val="center"/>
              <w:rPr>
                <w:rFonts w:ascii="Andalus" w:hAnsi="Andalus" w:cs="Andalus"/>
                <w:color w:val="FF0000"/>
                <w:sz w:val="18"/>
                <w:szCs w:val="18"/>
                <w:lang w:val="sv-SE"/>
              </w:rPr>
            </w:pPr>
          </w:p>
        </w:tc>
        <w:tc>
          <w:tcPr>
            <w:tcW w:w="1620" w:type="dxa"/>
            <w:vMerge/>
          </w:tcPr>
          <w:p w:rsidR="0018221B" w:rsidRPr="000E3D84" w:rsidRDefault="0018221B" w:rsidP="005F642F">
            <w:pPr>
              <w:widowControl w:val="0"/>
              <w:autoSpaceDE w:val="0"/>
              <w:autoSpaceDN w:val="0"/>
              <w:spacing w:before="120"/>
              <w:jc w:val="center"/>
              <w:rPr>
                <w:rFonts w:ascii="Andalus" w:hAnsi="Andalus" w:cs="Andalus"/>
                <w:color w:val="FF0000"/>
                <w:sz w:val="18"/>
                <w:szCs w:val="18"/>
                <w:lang w:val="sv-SE"/>
              </w:rPr>
            </w:pPr>
          </w:p>
        </w:tc>
      </w:tr>
      <w:tr w:rsidR="00CD059A" w:rsidRPr="000E3D84" w:rsidTr="00CC235B">
        <w:trPr>
          <w:trHeight w:val="237"/>
        </w:trPr>
        <w:tc>
          <w:tcPr>
            <w:tcW w:w="2437" w:type="dxa"/>
            <w:gridSpan w:val="2"/>
            <w:tcBorders>
              <w:top w:val="single" w:sz="4" w:space="0" w:color="auto"/>
              <w:bottom w:val="single" w:sz="4" w:space="0" w:color="auto"/>
            </w:tcBorders>
            <w:shd w:val="clear" w:color="auto" w:fill="B2A1C7" w:themeFill="accent4" w:themeFillTint="99"/>
            <w:vAlign w:val="center"/>
          </w:tcPr>
          <w:p w:rsidR="00CD059A" w:rsidRPr="0018221B" w:rsidRDefault="00CD059A" w:rsidP="0018221B">
            <w:pPr>
              <w:widowControl w:val="0"/>
              <w:autoSpaceDE w:val="0"/>
              <w:autoSpaceDN w:val="0"/>
              <w:spacing w:before="120" w:after="120"/>
              <w:jc w:val="center"/>
              <w:rPr>
                <w:rFonts w:ascii="Andalus" w:hAnsi="Andalus" w:cs="Andalus"/>
                <w:sz w:val="14"/>
                <w:szCs w:val="14"/>
                <w:lang w:val="id-ID"/>
              </w:rPr>
            </w:pPr>
            <w:r w:rsidRPr="0018221B">
              <w:rPr>
                <w:rFonts w:ascii="Andalus" w:hAnsi="Andalus" w:cs="Andalus"/>
                <w:sz w:val="14"/>
                <w:szCs w:val="14"/>
                <w:lang w:val="id-ID"/>
              </w:rPr>
              <w:t xml:space="preserve">Total Kejadian </w:t>
            </w:r>
            <w:r w:rsidR="0018221B" w:rsidRPr="0018221B">
              <w:rPr>
                <w:rFonts w:ascii="Andalus" w:hAnsi="Andalus" w:cs="Andalus"/>
                <w:sz w:val="14"/>
                <w:szCs w:val="14"/>
                <w:lang w:val="id-ID"/>
              </w:rPr>
              <w:t>101</w:t>
            </w:r>
            <w:r w:rsidR="009D6A7F" w:rsidRPr="0018221B">
              <w:rPr>
                <w:rFonts w:ascii="Andalus" w:hAnsi="Andalus" w:cs="Andalus"/>
                <w:sz w:val="14"/>
                <w:szCs w:val="14"/>
              </w:rPr>
              <w:t xml:space="preserve"> </w:t>
            </w:r>
            <w:r w:rsidRPr="0018221B">
              <w:rPr>
                <w:rFonts w:ascii="Andalus" w:hAnsi="Andalus" w:cs="Andalus"/>
                <w:sz w:val="14"/>
                <w:szCs w:val="14"/>
                <w:lang w:val="id-ID"/>
              </w:rPr>
              <w:t>kali</w:t>
            </w:r>
          </w:p>
        </w:tc>
        <w:tc>
          <w:tcPr>
            <w:tcW w:w="2268" w:type="dxa"/>
            <w:tcBorders>
              <w:top w:val="single" w:sz="4" w:space="0" w:color="auto"/>
              <w:bottom w:val="single" w:sz="4" w:space="0" w:color="auto"/>
            </w:tcBorders>
            <w:shd w:val="clear" w:color="auto" w:fill="B2A1C7" w:themeFill="accent4" w:themeFillTint="99"/>
            <w:vAlign w:val="center"/>
          </w:tcPr>
          <w:p w:rsidR="00CD059A" w:rsidRPr="0018221B" w:rsidRDefault="00CD059A" w:rsidP="003A18B3">
            <w:pPr>
              <w:widowControl w:val="0"/>
              <w:autoSpaceDE w:val="0"/>
              <w:autoSpaceDN w:val="0"/>
              <w:spacing w:before="120" w:after="120"/>
              <w:jc w:val="center"/>
              <w:rPr>
                <w:rFonts w:ascii="Andalus" w:hAnsi="Andalus" w:cs="Andalus"/>
                <w:sz w:val="14"/>
                <w:szCs w:val="14"/>
                <w:lang w:val="sv-SE"/>
              </w:rPr>
            </w:pPr>
          </w:p>
        </w:tc>
        <w:tc>
          <w:tcPr>
            <w:tcW w:w="875" w:type="dxa"/>
            <w:tcBorders>
              <w:top w:val="single" w:sz="4" w:space="0" w:color="auto"/>
              <w:bottom w:val="single" w:sz="4" w:space="0" w:color="auto"/>
            </w:tcBorders>
            <w:shd w:val="clear" w:color="auto" w:fill="B2A1C7" w:themeFill="accent4" w:themeFillTint="99"/>
            <w:vAlign w:val="center"/>
          </w:tcPr>
          <w:p w:rsidR="00CD059A" w:rsidRPr="0018221B" w:rsidRDefault="009D6A7F" w:rsidP="003A18B3">
            <w:pPr>
              <w:widowControl w:val="0"/>
              <w:autoSpaceDE w:val="0"/>
              <w:autoSpaceDN w:val="0"/>
              <w:spacing w:before="120" w:after="120"/>
              <w:jc w:val="center"/>
              <w:rPr>
                <w:rFonts w:ascii="Andalus" w:hAnsi="Andalus" w:cs="Andalus"/>
                <w:sz w:val="14"/>
                <w:szCs w:val="14"/>
                <w:lang w:val="sv-SE"/>
              </w:rPr>
            </w:pPr>
            <w:r w:rsidRPr="0018221B">
              <w:rPr>
                <w:rFonts w:ascii="Andalus" w:hAnsi="Andalus" w:cs="Andalus"/>
                <w:sz w:val="14"/>
                <w:szCs w:val="14"/>
                <w:lang w:val="sv-SE"/>
              </w:rPr>
              <w:t>APBD</w:t>
            </w:r>
          </w:p>
        </w:tc>
        <w:tc>
          <w:tcPr>
            <w:tcW w:w="1080" w:type="dxa"/>
            <w:tcBorders>
              <w:top w:val="single" w:sz="4" w:space="0" w:color="auto"/>
              <w:bottom w:val="single" w:sz="4" w:space="0" w:color="auto"/>
            </w:tcBorders>
            <w:shd w:val="clear" w:color="auto" w:fill="B2A1C7" w:themeFill="accent4" w:themeFillTint="99"/>
            <w:vAlign w:val="center"/>
          </w:tcPr>
          <w:p w:rsidR="00CD059A" w:rsidRPr="0018221B" w:rsidRDefault="0018221B" w:rsidP="00ED3DAF">
            <w:pPr>
              <w:widowControl w:val="0"/>
              <w:autoSpaceDE w:val="0"/>
              <w:autoSpaceDN w:val="0"/>
              <w:spacing w:before="120" w:after="120"/>
              <w:ind w:hanging="108"/>
              <w:jc w:val="right"/>
              <w:rPr>
                <w:rFonts w:ascii="Andalus" w:hAnsi="Andalus" w:cs="Andalus"/>
                <w:sz w:val="14"/>
                <w:szCs w:val="14"/>
              </w:rPr>
            </w:pPr>
            <w:r w:rsidRPr="0018221B">
              <w:rPr>
                <w:rFonts w:ascii="Andalus" w:hAnsi="Andalus" w:cs="Andalus"/>
                <w:sz w:val="14"/>
                <w:szCs w:val="14"/>
                <w:lang w:val="id-ID"/>
              </w:rPr>
              <w:t>48</w:t>
            </w:r>
            <w:r w:rsidR="00CD059A" w:rsidRPr="0018221B">
              <w:rPr>
                <w:rFonts w:ascii="Andalus" w:hAnsi="Andalus" w:cs="Andalus"/>
                <w:sz w:val="14"/>
                <w:szCs w:val="14"/>
              </w:rPr>
              <w:t>.0</w:t>
            </w:r>
            <w:r w:rsidR="00CD059A" w:rsidRPr="0018221B">
              <w:rPr>
                <w:rFonts w:ascii="Andalus" w:hAnsi="Andalus" w:cs="Andalus"/>
                <w:sz w:val="14"/>
                <w:szCs w:val="14"/>
                <w:lang w:val="id-ID"/>
              </w:rPr>
              <w:t>00.000</w:t>
            </w:r>
            <w:r w:rsidR="00CD059A" w:rsidRPr="0018221B">
              <w:rPr>
                <w:rFonts w:ascii="Andalus" w:hAnsi="Andalus" w:cs="Andalus"/>
                <w:sz w:val="14"/>
                <w:szCs w:val="14"/>
              </w:rPr>
              <w:t>,-</w:t>
            </w:r>
          </w:p>
        </w:tc>
        <w:tc>
          <w:tcPr>
            <w:tcW w:w="1620" w:type="dxa"/>
            <w:tcBorders>
              <w:top w:val="single" w:sz="4" w:space="0" w:color="auto"/>
              <w:bottom w:val="single" w:sz="4" w:space="0" w:color="auto"/>
            </w:tcBorders>
            <w:shd w:val="clear" w:color="auto" w:fill="B2A1C7" w:themeFill="accent4" w:themeFillTint="99"/>
            <w:vAlign w:val="center"/>
          </w:tcPr>
          <w:p w:rsidR="00CD059A" w:rsidRPr="0018221B" w:rsidRDefault="009D6A7F" w:rsidP="003A18B3">
            <w:pPr>
              <w:widowControl w:val="0"/>
              <w:autoSpaceDE w:val="0"/>
              <w:autoSpaceDN w:val="0"/>
              <w:spacing w:before="120" w:after="120"/>
              <w:jc w:val="center"/>
              <w:rPr>
                <w:rFonts w:ascii="Andalus" w:hAnsi="Andalus" w:cs="Andalus"/>
                <w:sz w:val="18"/>
                <w:szCs w:val="18"/>
                <w:lang w:val="sv-SE"/>
              </w:rPr>
            </w:pPr>
            <w:r w:rsidRPr="0018221B">
              <w:rPr>
                <w:rFonts w:ascii="Andalus" w:hAnsi="Andalus" w:cs="Andalus"/>
                <w:sz w:val="18"/>
                <w:szCs w:val="18"/>
                <w:lang w:val="sv-SE"/>
              </w:rPr>
              <w:t>Lokal</w:t>
            </w:r>
          </w:p>
        </w:tc>
      </w:tr>
    </w:tbl>
    <w:p w:rsidR="009D6A7F" w:rsidRPr="000E3D84" w:rsidRDefault="009D6A7F" w:rsidP="00FD4891">
      <w:pPr>
        <w:widowControl w:val="0"/>
        <w:autoSpaceDE w:val="0"/>
        <w:autoSpaceDN w:val="0"/>
        <w:spacing w:line="360" w:lineRule="auto"/>
        <w:ind w:left="360" w:hanging="76"/>
        <w:jc w:val="both"/>
        <w:rPr>
          <w:rFonts w:ascii="Andalus" w:hAnsi="Andalus" w:cs="Andalus"/>
          <w:color w:val="FF0000"/>
          <w:sz w:val="8"/>
          <w:szCs w:val="22"/>
          <w:lang w:val="sv-SE"/>
        </w:rPr>
      </w:pPr>
    </w:p>
    <w:p w:rsidR="003F1DD5" w:rsidRPr="00564D5E" w:rsidRDefault="00306581" w:rsidP="009D6A7F">
      <w:pPr>
        <w:widowControl w:val="0"/>
        <w:autoSpaceDE w:val="0"/>
        <w:autoSpaceDN w:val="0"/>
        <w:ind w:left="358" w:hanging="74"/>
        <w:jc w:val="both"/>
        <w:rPr>
          <w:rFonts w:ascii="Bookman Old Style" w:hAnsi="Bookman Old Style" w:cs="Andalus"/>
          <w:sz w:val="22"/>
          <w:szCs w:val="22"/>
          <w:lang w:val="sv-SE"/>
        </w:rPr>
      </w:pPr>
      <w:r w:rsidRPr="000E3D84">
        <w:rPr>
          <w:rFonts w:ascii="Andalus" w:hAnsi="Andalus" w:cs="Andalus"/>
          <w:color w:val="FF0000"/>
          <w:sz w:val="22"/>
          <w:szCs w:val="22"/>
          <w:lang w:val="sv-SE"/>
        </w:rPr>
        <w:t xml:space="preserve"> </w:t>
      </w:r>
      <w:r w:rsidR="007A6318" w:rsidRPr="004E70A1">
        <w:rPr>
          <w:rFonts w:ascii="Andalus" w:hAnsi="Andalus" w:cs="Andalus"/>
          <w:sz w:val="22"/>
          <w:szCs w:val="22"/>
          <w:lang w:val="id-ID"/>
        </w:rPr>
        <w:t>3.</w:t>
      </w:r>
      <w:r w:rsidR="007A6318" w:rsidRPr="000E3D84">
        <w:rPr>
          <w:rFonts w:ascii="Andalus" w:hAnsi="Andalus" w:cs="Andalus"/>
          <w:color w:val="FF0000"/>
          <w:sz w:val="22"/>
          <w:szCs w:val="22"/>
          <w:lang w:val="id-ID"/>
        </w:rPr>
        <w:t xml:space="preserve"> </w:t>
      </w:r>
      <w:r w:rsidR="005760BD" w:rsidRPr="00564D5E">
        <w:rPr>
          <w:rFonts w:ascii="Bookman Old Style" w:hAnsi="Bookman Old Style" w:cs="Andalus"/>
          <w:sz w:val="22"/>
          <w:szCs w:val="22"/>
          <w:lang w:val="sv-SE"/>
        </w:rPr>
        <w:t>SDM pendukung kegiatan</w:t>
      </w:r>
      <w:r w:rsidR="003F1DD5" w:rsidRPr="00564D5E">
        <w:rPr>
          <w:rFonts w:ascii="Bookman Old Style" w:hAnsi="Bookman Old Style" w:cs="Andalus"/>
          <w:sz w:val="22"/>
          <w:szCs w:val="22"/>
          <w:lang w:val="sv-SE"/>
        </w:rPr>
        <w:t>:</w:t>
      </w:r>
      <w:r w:rsidR="00EB194A" w:rsidRPr="00564D5E">
        <w:rPr>
          <w:rFonts w:ascii="Bookman Old Style" w:hAnsi="Bookman Old Style" w:cs="Andalus"/>
          <w:sz w:val="22"/>
          <w:szCs w:val="22"/>
          <w:lang w:val="sv-SE"/>
        </w:rPr>
        <w:t xml:space="preserve"> </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2"/>
        <w:gridCol w:w="287"/>
        <w:gridCol w:w="4785"/>
      </w:tblGrid>
      <w:tr w:rsidR="001712B1" w:rsidRPr="00564D5E" w:rsidTr="00BD4920">
        <w:tc>
          <w:tcPr>
            <w:tcW w:w="3392" w:type="dxa"/>
          </w:tcPr>
          <w:p w:rsidR="001712B1" w:rsidRPr="00564D5E" w:rsidRDefault="001712B1" w:rsidP="009D6A7F">
            <w:pPr>
              <w:pStyle w:val="ListParagraph"/>
              <w:widowControl w:val="0"/>
              <w:numPr>
                <w:ilvl w:val="3"/>
                <w:numId w:val="1"/>
              </w:numPr>
              <w:tabs>
                <w:tab w:val="clear" w:pos="1920"/>
                <w:tab w:val="num" w:pos="180"/>
              </w:tabs>
              <w:autoSpaceDE w:val="0"/>
              <w:autoSpaceDN w:val="0"/>
              <w:ind w:hanging="1920"/>
              <w:jc w:val="both"/>
              <w:rPr>
                <w:rFonts w:ascii="Bookman Old Style" w:hAnsi="Bookman Old Style" w:cs="Andalus"/>
                <w:sz w:val="22"/>
                <w:szCs w:val="22"/>
              </w:rPr>
            </w:pPr>
            <w:r w:rsidRPr="00564D5E">
              <w:rPr>
                <w:rFonts w:ascii="Bookman Old Style" w:hAnsi="Bookman Old Style" w:cs="Andalus"/>
                <w:sz w:val="22"/>
                <w:szCs w:val="22"/>
                <w:lang w:val="sv-SE"/>
              </w:rPr>
              <w:t>Jumlah Pegawai</w:t>
            </w:r>
          </w:p>
          <w:p w:rsidR="00564D5E" w:rsidRPr="00564D5E" w:rsidRDefault="00564D5E" w:rsidP="00564D5E">
            <w:pPr>
              <w:pStyle w:val="ListParagraph"/>
              <w:widowControl w:val="0"/>
              <w:autoSpaceDE w:val="0"/>
              <w:autoSpaceDN w:val="0"/>
              <w:ind w:left="1920"/>
              <w:jc w:val="both"/>
              <w:rPr>
                <w:rFonts w:ascii="Bookman Old Style" w:hAnsi="Bookman Old Style" w:cs="Andalus"/>
                <w:sz w:val="22"/>
                <w:szCs w:val="22"/>
              </w:rPr>
            </w:pPr>
          </w:p>
          <w:p w:rsidR="001712B1" w:rsidRPr="00564D5E" w:rsidRDefault="001712B1" w:rsidP="009D6A7F">
            <w:pPr>
              <w:pStyle w:val="ListParagraph"/>
              <w:widowControl w:val="0"/>
              <w:numPr>
                <w:ilvl w:val="3"/>
                <w:numId w:val="1"/>
              </w:numPr>
              <w:tabs>
                <w:tab w:val="clear" w:pos="1920"/>
                <w:tab w:val="num" w:pos="180"/>
              </w:tabs>
              <w:autoSpaceDE w:val="0"/>
              <w:autoSpaceDN w:val="0"/>
              <w:ind w:hanging="1920"/>
              <w:jc w:val="both"/>
              <w:rPr>
                <w:rFonts w:ascii="Bookman Old Style" w:hAnsi="Bookman Old Style" w:cs="Andalus"/>
                <w:sz w:val="22"/>
                <w:szCs w:val="22"/>
              </w:rPr>
            </w:pPr>
            <w:r w:rsidRPr="00564D5E">
              <w:rPr>
                <w:rFonts w:ascii="Bookman Old Style" w:hAnsi="Bookman Old Style" w:cs="Andalus"/>
                <w:sz w:val="22"/>
                <w:szCs w:val="22"/>
                <w:lang w:val="sv-SE"/>
              </w:rPr>
              <w:t>Kualifikasi Pendidikan</w:t>
            </w:r>
          </w:p>
          <w:p w:rsidR="00BD4920" w:rsidRPr="00564D5E" w:rsidRDefault="00BD4920" w:rsidP="00BD4920">
            <w:pPr>
              <w:pStyle w:val="ListParagraph"/>
              <w:widowControl w:val="0"/>
              <w:autoSpaceDE w:val="0"/>
              <w:autoSpaceDN w:val="0"/>
              <w:ind w:left="1920"/>
              <w:jc w:val="both"/>
              <w:rPr>
                <w:rFonts w:ascii="Bookman Old Style" w:hAnsi="Bookman Old Style" w:cs="Andalus"/>
                <w:sz w:val="22"/>
                <w:szCs w:val="22"/>
              </w:rPr>
            </w:pPr>
          </w:p>
          <w:p w:rsidR="001712B1" w:rsidRPr="00564D5E" w:rsidRDefault="001712B1" w:rsidP="009D6A7F">
            <w:pPr>
              <w:pStyle w:val="ListParagraph"/>
              <w:widowControl w:val="0"/>
              <w:numPr>
                <w:ilvl w:val="3"/>
                <w:numId w:val="1"/>
              </w:numPr>
              <w:tabs>
                <w:tab w:val="clear" w:pos="1920"/>
                <w:tab w:val="num" w:pos="180"/>
              </w:tabs>
              <w:autoSpaceDE w:val="0"/>
              <w:autoSpaceDN w:val="0"/>
              <w:ind w:hanging="1920"/>
              <w:jc w:val="both"/>
              <w:rPr>
                <w:rFonts w:ascii="Bookman Old Style" w:hAnsi="Bookman Old Style" w:cs="Andalus"/>
                <w:sz w:val="22"/>
                <w:szCs w:val="22"/>
              </w:rPr>
            </w:pPr>
            <w:r w:rsidRPr="00564D5E">
              <w:rPr>
                <w:rFonts w:ascii="Bookman Old Style" w:hAnsi="Bookman Old Style" w:cs="Andalus"/>
                <w:sz w:val="22"/>
                <w:szCs w:val="22"/>
                <w:lang w:val="sv-SE"/>
              </w:rPr>
              <w:t>Golongan</w:t>
            </w:r>
          </w:p>
          <w:p w:rsidR="001712B1" w:rsidRPr="00564D5E" w:rsidRDefault="001712B1" w:rsidP="009D6A7F">
            <w:pPr>
              <w:pStyle w:val="ListParagraph"/>
              <w:widowControl w:val="0"/>
              <w:numPr>
                <w:ilvl w:val="3"/>
                <w:numId w:val="1"/>
              </w:numPr>
              <w:tabs>
                <w:tab w:val="clear" w:pos="1920"/>
                <w:tab w:val="num" w:pos="180"/>
              </w:tabs>
              <w:autoSpaceDE w:val="0"/>
              <w:autoSpaceDN w:val="0"/>
              <w:ind w:hanging="1920"/>
              <w:jc w:val="both"/>
              <w:rPr>
                <w:rFonts w:ascii="Bookman Old Style" w:hAnsi="Bookman Old Style" w:cs="Andalus"/>
                <w:sz w:val="22"/>
                <w:szCs w:val="22"/>
              </w:rPr>
            </w:pPr>
            <w:r w:rsidRPr="00564D5E">
              <w:rPr>
                <w:rFonts w:ascii="Bookman Old Style" w:hAnsi="Bookman Old Style" w:cs="Andalus"/>
                <w:sz w:val="22"/>
                <w:szCs w:val="22"/>
                <w:lang w:val="sv-SE"/>
              </w:rPr>
              <w:t>Jumlah Pejabat Struktural</w:t>
            </w:r>
          </w:p>
          <w:p w:rsidR="001712B1" w:rsidRPr="00564D5E" w:rsidRDefault="001712B1" w:rsidP="009D6A7F">
            <w:pPr>
              <w:pStyle w:val="ListParagraph"/>
              <w:widowControl w:val="0"/>
              <w:numPr>
                <w:ilvl w:val="3"/>
                <w:numId w:val="1"/>
              </w:numPr>
              <w:tabs>
                <w:tab w:val="clear" w:pos="1920"/>
                <w:tab w:val="num" w:pos="180"/>
              </w:tabs>
              <w:autoSpaceDE w:val="0"/>
              <w:autoSpaceDN w:val="0"/>
              <w:ind w:hanging="1920"/>
              <w:jc w:val="both"/>
              <w:rPr>
                <w:rFonts w:ascii="Bookman Old Style" w:hAnsi="Bookman Old Style" w:cs="Andalus"/>
                <w:sz w:val="22"/>
                <w:szCs w:val="22"/>
              </w:rPr>
            </w:pPr>
            <w:r w:rsidRPr="00564D5E">
              <w:rPr>
                <w:rFonts w:ascii="Bookman Old Style" w:hAnsi="Bookman Old Style" w:cs="Andalus"/>
                <w:sz w:val="22"/>
                <w:szCs w:val="22"/>
                <w:lang w:val="sv-SE"/>
              </w:rPr>
              <w:t>Jumlah Pejabat Fungsional</w:t>
            </w:r>
          </w:p>
        </w:tc>
        <w:tc>
          <w:tcPr>
            <w:tcW w:w="287" w:type="dxa"/>
          </w:tcPr>
          <w:p w:rsidR="001712B1" w:rsidRPr="00564D5E" w:rsidRDefault="001712B1" w:rsidP="009D6A7F">
            <w:pPr>
              <w:pStyle w:val="ListParagraph"/>
              <w:widowControl w:val="0"/>
              <w:tabs>
                <w:tab w:val="num" w:pos="2835"/>
              </w:tabs>
              <w:autoSpaceDE w:val="0"/>
              <w:autoSpaceDN w:val="0"/>
              <w:ind w:left="0"/>
              <w:jc w:val="both"/>
              <w:rPr>
                <w:rFonts w:ascii="Bookman Old Style" w:hAnsi="Bookman Old Style" w:cs="Andalus"/>
                <w:sz w:val="22"/>
                <w:szCs w:val="22"/>
                <w:lang w:val="id-ID"/>
              </w:rPr>
            </w:pPr>
            <w:r w:rsidRPr="00564D5E">
              <w:rPr>
                <w:rFonts w:ascii="Bookman Old Style" w:hAnsi="Bookman Old Style" w:cs="Andalus"/>
                <w:sz w:val="22"/>
                <w:szCs w:val="22"/>
              </w:rPr>
              <w:t>:</w:t>
            </w:r>
          </w:p>
          <w:p w:rsidR="00564D5E" w:rsidRPr="00564D5E" w:rsidRDefault="00564D5E" w:rsidP="009D6A7F">
            <w:pPr>
              <w:pStyle w:val="ListParagraph"/>
              <w:widowControl w:val="0"/>
              <w:tabs>
                <w:tab w:val="num" w:pos="2835"/>
              </w:tabs>
              <w:autoSpaceDE w:val="0"/>
              <w:autoSpaceDN w:val="0"/>
              <w:ind w:left="0"/>
              <w:jc w:val="both"/>
              <w:rPr>
                <w:rFonts w:ascii="Bookman Old Style" w:hAnsi="Bookman Old Style" w:cs="Andalus"/>
                <w:sz w:val="22"/>
                <w:szCs w:val="22"/>
                <w:lang w:val="id-ID"/>
              </w:rPr>
            </w:pPr>
          </w:p>
          <w:p w:rsidR="001712B1" w:rsidRPr="00564D5E" w:rsidRDefault="001712B1" w:rsidP="009D6A7F">
            <w:pPr>
              <w:pStyle w:val="ListParagraph"/>
              <w:widowControl w:val="0"/>
              <w:tabs>
                <w:tab w:val="num" w:pos="2835"/>
              </w:tabs>
              <w:autoSpaceDE w:val="0"/>
              <w:autoSpaceDN w:val="0"/>
              <w:ind w:left="0"/>
              <w:jc w:val="both"/>
              <w:rPr>
                <w:rFonts w:ascii="Bookman Old Style" w:hAnsi="Bookman Old Style" w:cs="Andalus"/>
                <w:sz w:val="22"/>
                <w:szCs w:val="22"/>
              </w:rPr>
            </w:pPr>
            <w:r w:rsidRPr="00564D5E">
              <w:rPr>
                <w:rFonts w:ascii="Bookman Old Style" w:hAnsi="Bookman Old Style" w:cs="Andalus"/>
                <w:sz w:val="22"/>
                <w:szCs w:val="22"/>
              </w:rPr>
              <w:t>:</w:t>
            </w:r>
          </w:p>
          <w:p w:rsidR="00BD4920" w:rsidRPr="00564D5E" w:rsidRDefault="00BD4920" w:rsidP="009D6A7F">
            <w:pPr>
              <w:pStyle w:val="ListParagraph"/>
              <w:widowControl w:val="0"/>
              <w:tabs>
                <w:tab w:val="num" w:pos="2835"/>
              </w:tabs>
              <w:autoSpaceDE w:val="0"/>
              <w:autoSpaceDN w:val="0"/>
              <w:ind w:left="0"/>
              <w:jc w:val="both"/>
              <w:rPr>
                <w:rFonts w:ascii="Bookman Old Style" w:hAnsi="Bookman Old Style" w:cs="Andalus"/>
                <w:sz w:val="22"/>
                <w:szCs w:val="22"/>
              </w:rPr>
            </w:pPr>
          </w:p>
          <w:p w:rsidR="001712B1" w:rsidRPr="00564D5E" w:rsidRDefault="001712B1" w:rsidP="009D6A7F">
            <w:pPr>
              <w:pStyle w:val="ListParagraph"/>
              <w:widowControl w:val="0"/>
              <w:tabs>
                <w:tab w:val="num" w:pos="2835"/>
              </w:tabs>
              <w:autoSpaceDE w:val="0"/>
              <w:autoSpaceDN w:val="0"/>
              <w:ind w:left="0"/>
              <w:jc w:val="both"/>
              <w:rPr>
                <w:rFonts w:ascii="Bookman Old Style" w:hAnsi="Bookman Old Style" w:cs="Andalus"/>
                <w:sz w:val="22"/>
                <w:szCs w:val="22"/>
              </w:rPr>
            </w:pPr>
            <w:r w:rsidRPr="00564D5E">
              <w:rPr>
                <w:rFonts w:ascii="Bookman Old Style" w:hAnsi="Bookman Old Style" w:cs="Andalus"/>
                <w:sz w:val="22"/>
                <w:szCs w:val="22"/>
              </w:rPr>
              <w:t>:</w:t>
            </w:r>
          </w:p>
          <w:p w:rsidR="001712B1" w:rsidRPr="00564D5E" w:rsidRDefault="001712B1" w:rsidP="009D6A7F">
            <w:pPr>
              <w:pStyle w:val="ListParagraph"/>
              <w:widowControl w:val="0"/>
              <w:tabs>
                <w:tab w:val="num" w:pos="2835"/>
              </w:tabs>
              <w:autoSpaceDE w:val="0"/>
              <w:autoSpaceDN w:val="0"/>
              <w:ind w:left="0"/>
              <w:jc w:val="both"/>
              <w:rPr>
                <w:rFonts w:ascii="Bookman Old Style" w:hAnsi="Bookman Old Style" w:cs="Andalus"/>
                <w:sz w:val="22"/>
                <w:szCs w:val="22"/>
              </w:rPr>
            </w:pPr>
            <w:r w:rsidRPr="00564D5E">
              <w:rPr>
                <w:rFonts w:ascii="Bookman Old Style" w:hAnsi="Bookman Old Style" w:cs="Andalus"/>
                <w:sz w:val="22"/>
                <w:szCs w:val="22"/>
              </w:rPr>
              <w:t>:</w:t>
            </w:r>
          </w:p>
          <w:p w:rsidR="001712B1" w:rsidRPr="00564D5E" w:rsidRDefault="001712B1" w:rsidP="009D6A7F">
            <w:pPr>
              <w:pStyle w:val="ListParagraph"/>
              <w:widowControl w:val="0"/>
              <w:tabs>
                <w:tab w:val="num" w:pos="2835"/>
              </w:tabs>
              <w:autoSpaceDE w:val="0"/>
              <w:autoSpaceDN w:val="0"/>
              <w:ind w:left="0"/>
              <w:jc w:val="both"/>
              <w:rPr>
                <w:rFonts w:ascii="Bookman Old Style" w:hAnsi="Bookman Old Style" w:cs="Andalus"/>
                <w:sz w:val="22"/>
                <w:szCs w:val="22"/>
              </w:rPr>
            </w:pPr>
            <w:r w:rsidRPr="00564D5E">
              <w:rPr>
                <w:rFonts w:ascii="Bookman Old Style" w:hAnsi="Bookman Old Style" w:cs="Andalus"/>
                <w:sz w:val="22"/>
                <w:szCs w:val="22"/>
              </w:rPr>
              <w:t>:</w:t>
            </w:r>
          </w:p>
        </w:tc>
        <w:tc>
          <w:tcPr>
            <w:tcW w:w="4785" w:type="dxa"/>
          </w:tcPr>
          <w:p w:rsidR="001712B1" w:rsidRPr="00564D5E" w:rsidRDefault="00564D5E" w:rsidP="009D6A7F">
            <w:pPr>
              <w:pStyle w:val="ListParagraph"/>
              <w:widowControl w:val="0"/>
              <w:tabs>
                <w:tab w:val="num" w:pos="2835"/>
              </w:tabs>
              <w:autoSpaceDE w:val="0"/>
              <w:autoSpaceDN w:val="0"/>
              <w:ind w:left="0"/>
              <w:jc w:val="both"/>
              <w:rPr>
                <w:rFonts w:ascii="Bookman Old Style" w:hAnsi="Bookman Old Style" w:cs="Andalus"/>
                <w:sz w:val="22"/>
                <w:szCs w:val="22"/>
              </w:rPr>
            </w:pPr>
            <w:r w:rsidRPr="00564D5E">
              <w:rPr>
                <w:rFonts w:ascii="Bookman Old Style" w:hAnsi="Bookman Old Style" w:cs="Andalus"/>
                <w:sz w:val="22"/>
                <w:szCs w:val="22"/>
                <w:lang w:val="id-ID"/>
              </w:rPr>
              <w:t>118</w:t>
            </w:r>
            <w:r w:rsidR="001712B1" w:rsidRPr="00564D5E">
              <w:rPr>
                <w:rFonts w:ascii="Bookman Old Style" w:hAnsi="Bookman Old Style" w:cs="Andalus"/>
                <w:sz w:val="22"/>
                <w:szCs w:val="22"/>
              </w:rPr>
              <w:t xml:space="preserve"> orang (PNS: 4</w:t>
            </w:r>
            <w:r w:rsidRPr="00564D5E">
              <w:rPr>
                <w:rFonts w:ascii="Bookman Old Style" w:hAnsi="Bookman Old Style" w:cs="Andalus"/>
                <w:sz w:val="22"/>
                <w:szCs w:val="22"/>
                <w:lang w:val="id-ID"/>
              </w:rPr>
              <w:t>4</w:t>
            </w:r>
            <w:r w:rsidR="001712B1" w:rsidRPr="00564D5E">
              <w:rPr>
                <w:rFonts w:ascii="Bookman Old Style" w:hAnsi="Bookman Old Style" w:cs="Andalus"/>
                <w:sz w:val="22"/>
                <w:szCs w:val="22"/>
              </w:rPr>
              <w:t xml:space="preserve"> orang + 5</w:t>
            </w:r>
            <w:r w:rsidR="009D6A7F" w:rsidRPr="00564D5E">
              <w:rPr>
                <w:rFonts w:ascii="Bookman Old Style" w:hAnsi="Bookman Old Style" w:cs="Andalus"/>
                <w:sz w:val="22"/>
                <w:szCs w:val="22"/>
              </w:rPr>
              <w:t>6</w:t>
            </w:r>
            <w:r w:rsidR="001712B1" w:rsidRPr="00564D5E">
              <w:rPr>
                <w:rFonts w:ascii="Bookman Old Style" w:hAnsi="Bookman Old Style" w:cs="Andalus"/>
                <w:sz w:val="22"/>
                <w:szCs w:val="22"/>
              </w:rPr>
              <w:t xml:space="preserve"> orang</w:t>
            </w:r>
            <w:r w:rsidRPr="00564D5E">
              <w:rPr>
                <w:rFonts w:ascii="Bookman Old Style" w:hAnsi="Bookman Old Style" w:cs="Andalus"/>
                <w:sz w:val="22"/>
                <w:szCs w:val="22"/>
                <w:lang w:val="id-ID"/>
              </w:rPr>
              <w:t xml:space="preserve"> Non PNS/Satgas SAR dan Satgas Damkar</w:t>
            </w:r>
            <w:r w:rsidR="001712B1" w:rsidRPr="00564D5E">
              <w:rPr>
                <w:rFonts w:ascii="Bookman Old Style" w:hAnsi="Bookman Old Style" w:cs="Andalus"/>
                <w:sz w:val="22"/>
                <w:szCs w:val="22"/>
              </w:rPr>
              <w:t>)</w:t>
            </w:r>
          </w:p>
          <w:p w:rsidR="001712B1" w:rsidRPr="00564D5E" w:rsidRDefault="001712B1" w:rsidP="009D6A7F">
            <w:pPr>
              <w:pStyle w:val="ListParagraph"/>
              <w:widowControl w:val="0"/>
              <w:tabs>
                <w:tab w:val="num" w:pos="2835"/>
              </w:tabs>
              <w:autoSpaceDE w:val="0"/>
              <w:autoSpaceDN w:val="0"/>
              <w:ind w:left="0"/>
              <w:jc w:val="both"/>
              <w:rPr>
                <w:rFonts w:ascii="Bookman Old Style" w:hAnsi="Bookman Old Style" w:cs="Andalus"/>
                <w:sz w:val="22"/>
                <w:szCs w:val="22"/>
              </w:rPr>
            </w:pPr>
            <w:r w:rsidRPr="00564D5E">
              <w:rPr>
                <w:rFonts w:ascii="Bookman Old Style" w:hAnsi="Bookman Old Style" w:cs="Andalus"/>
                <w:sz w:val="22"/>
                <w:szCs w:val="22"/>
              </w:rPr>
              <w:t xml:space="preserve">SLTA: </w:t>
            </w:r>
            <w:r w:rsidR="00564D5E" w:rsidRPr="00564D5E">
              <w:rPr>
                <w:rFonts w:ascii="Bookman Old Style" w:hAnsi="Bookman Old Style" w:cs="Andalus"/>
                <w:sz w:val="22"/>
                <w:szCs w:val="22"/>
                <w:lang w:val="id-ID"/>
              </w:rPr>
              <w:t>85</w:t>
            </w:r>
            <w:r w:rsidRPr="00564D5E">
              <w:rPr>
                <w:rFonts w:ascii="Bookman Old Style" w:hAnsi="Bookman Old Style" w:cs="Andalus"/>
                <w:sz w:val="22"/>
                <w:szCs w:val="22"/>
              </w:rPr>
              <w:t xml:space="preserve"> org, D3: </w:t>
            </w:r>
            <w:r w:rsidR="009D6A7F" w:rsidRPr="00564D5E">
              <w:rPr>
                <w:rFonts w:ascii="Bookman Old Style" w:hAnsi="Bookman Old Style" w:cs="Andalus"/>
                <w:sz w:val="22"/>
                <w:szCs w:val="22"/>
              </w:rPr>
              <w:t>1</w:t>
            </w:r>
            <w:r w:rsidRPr="00564D5E">
              <w:rPr>
                <w:rFonts w:ascii="Bookman Old Style" w:hAnsi="Bookman Old Style" w:cs="Andalus"/>
                <w:sz w:val="22"/>
                <w:szCs w:val="22"/>
              </w:rPr>
              <w:t xml:space="preserve"> org, S1: </w:t>
            </w:r>
            <w:r w:rsidR="009D6A7F" w:rsidRPr="00564D5E">
              <w:rPr>
                <w:rFonts w:ascii="Bookman Old Style" w:hAnsi="Bookman Old Style" w:cs="Andalus"/>
                <w:sz w:val="22"/>
                <w:szCs w:val="22"/>
              </w:rPr>
              <w:t>24</w:t>
            </w:r>
            <w:r w:rsidRPr="00564D5E">
              <w:rPr>
                <w:rFonts w:ascii="Bookman Old Style" w:hAnsi="Bookman Old Style" w:cs="Andalus"/>
                <w:sz w:val="22"/>
                <w:szCs w:val="22"/>
              </w:rPr>
              <w:t xml:space="preserve"> org, S2: </w:t>
            </w:r>
            <w:r w:rsidR="009D6A7F" w:rsidRPr="00564D5E">
              <w:rPr>
                <w:rFonts w:ascii="Bookman Old Style" w:hAnsi="Bookman Old Style" w:cs="Andalus"/>
                <w:sz w:val="22"/>
                <w:szCs w:val="22"/>
              </w:rPr>
              <w:t>2</w:t>
            </w:r>
            <w:r w:rsidRPr="00564D5E">
              <w:rPr>
                <w:rFonts w:ascii="Bookman Old Style" w:hAnsi="Bookman Old Style" w:cs="Andalus"/>
                <w:sz w:val="22"/>
                <w:szCs w:val="22"/>
              </w:rPr>
              <w:t xml:space="preserve"> org</w:t>
            </w:r>
          </w:p>
          <w:p w:rsidR="001712B1" w:rsidRPr="00564D5E" w:rsidRDefault="001712B1" w:rsidP="009D6A7F">
            <w:pPr>
              <w:pStyle w:val="ListParagraph"/>
              <w:widowControl w:val="0"/>
              <w:tabs>
                <w:tab w:val="num" w:pos="2835"/>
              </w:tabs>
              <w:autoSpaceDE w:val="0"/>
              <w:autoSpaceDN w:val="0"/>
              <w:ind w:left="0"/>
              <w:jc w:val="both"/>
              <w:rPr>
                <w:rFonts w:ascii="Bookman Old Style" w:hAnsi="Bookman Old Style" w:cs="Andalus"/>
                <w:sz w:val="22"/>
                <w:szCs w:val="22"/>
              </w:rPr>
            </w:pPr>
            <w:r w:rsidRPr="00564D5E">
              <w:rPr>
                <w:rFonts w:ascii="Bookman Old Style" w:hAnsi="Bookman Old Style" w:cs="Andalus"/>
                <w:sz w:val="22"/>
                <w:szCs w:val="22"/>
              </w:rPr>
              <w:t>Gol II: 1</w:t>
            </w:r>
            <w:r w:rsidR="009D6A7F" w:rsidRPr="00564D5E">
              <w:rPr>
                <w:rFonts w:ascii="Bookman Old Style" w:hAnsi="Bookman Old Style" w:cs="Andalus"/>
                <w:sz w:val="22"/>
                <w:szCs w:val="22"/>
              </w:rPr>
              <w:t>3</w:t>
            </w:r>
            <w:r w:rsidRPr="00564D5E">
              <w:rPr>
                <w:rFonts w:ascii="Bookman Old Style" w:hAnsi="Bookman Old Style" w:cs="Andalus"/>
                <w:sz w:val="22"/>
                <w:szCs w:val="22"/>
              </w:rPr>
              <w:t xml:space="preserve"> org, Gol III: 2</w:t>
            </w:r>
            <w:r w:rsidR="009D6A7F" w:rsidRPr="00564D5E">
              <w:rPr>
                <w:rFonts w:ascii="Bookman Old Style" w:hAnsi="Bookman Old Style" w:cs="Andalus"/>
                <w:sz w:val="22"/>
                <w:szCs w:val="22"/>
              </w:rPr>
              <w:t>3</w:t>
            </w:r>
            <w:r w:rsidRPr="00564D5E">
              <w:rPr>
                <w:rFonts w:ascii="Bookman Old Style" w:hAnsi="Bookman Old Style" w:cs="Andalus"/>
                <w:sz w:val="22"/>
                <w:szCs w:val="22"/>
              </w:rPr>
              <w:t xml:space="preserve"> org, Gol IV: </w:t>
            </w:r>
            <w:r w:rsidR="009D6A7F" w:rsidRPr="00564D5E">
              <w:rPr>
                <w:rFonts w:ascii="Bookman Old Style" w:hAnsi="Bookman Old Style" w:cs="Andalus"/>
                <w:sz w:val="22"/>
                <w:szCs w:val="22"/>
              </w:rPr>
              <w:t>2</w:t>
            </w:r>
            <w:r w:rsidRPr="00564D5E">
              <w:rPr>
                <w:rFonts w:ascii="Bookman Old Style" w:hAnsi="Bookman Old Style" w:cs="Andalus"/>
                <w:sz w:val="22"/>
                <w:szCs w:val="22"/>
              </w:rPr>
              <w:t xml:space="preserve"> org</w:t>
            </w:r>
          </w:p>
          <w:p w:rsidR="001712B1" w:rsidRPr="00564D5E" w:rsidRDefault="001712B1" w:rsidP="009D6A7F">
            <w:pPr>
              <w:pStyle w:val="ListParagraph"/>
              <w:widowControl w:val="0"/>
              <w:tabs>
                <w:tab w:val="num" w:pos="2835"/>
              </w:tabs>
              <w:autoSpaceDE w:val="0"/>
              <w:autoSpaceDN w:val="0"/>
              <w:ind w:left="0"/>
              <w:jc w:val="both"/>
              <w:rPr>
                <w:rFonts w:ascii="Bookman Old Style" w:hAnsi="Bookman Old Style" w:cs="Andalus"/>
                <w:sz w:val="22"/>
                <w:szCs w:val="22"/>
              </w:rPr>
            </w:pPr>
            <w:r w:rsidRPr="00564D5E">
              <w:rPr>
                <w:rFonts w:ascii="Bookman Old Style" w:hAnsi="Bookman Old Style" w:cs="Andalus"/>
                <w:sz w:val="22"/>
                <w:szCs w:val="22"/>
              </w:rPr>
              <w:t>1</w:t>
            </w:r>
            <w:r w:rsidR="009D6A7F" w:rsidRPr="00564D5E">
              <w:rPr>
                <w:rFonts w:ascii="Bookman Old Style" w:hAnsi="Bookman Old Style" w:cs="Andalus"/>
                <w:sz w:val="22"/>
                <w:szCs w:val="22"/>
              </w:rPr>
              <w:t>7</w:t>
            </w:r>
            <w:r w:rsidRPr="00564D5E">
              <w:rPr>
                <w:rFonts w:ascii="Bookman Old Style" w:hAnsi="Bookman Old Style" w:cs="Andalus"/>
                <w:sz w:val="22"/>
                <w:szCs w:val="22"/>
              </w:rPr>
              <w:t xml:space="preserve"> orang</w:t>
            </w:r>
          </w:p>
          <w:p w:rsidR="001712B1" w:rsidRPr="00564D5E" w:rsidRDefault="00564D5E" w:rsidP="009D6A7F">
            <w:pPr>
              <w:pStyle w:val="ListParagraph"/>
              <w:widowControl w:val="0"/>
              <w:tabs>
                <w:tab w:val="num" w:pos="2835"/>
              </w:tabs>
              <w:autoSpaceDE w:val="0"/>
              <w:autoSpaceDN w:val="0"/>
              <w:ind w:left="0"/>
              <w:jc w:val="both"/>
              <w:rPr>
                <w:rFonts w:ascii="Bookman Old Style" w:hAnsi="Bookman Old Style" w:cs="Andalus"/>
                <w:sz w:val="22"/>
                <w:szCs w:val="22"/>
              </w:rPr>
            </w:pPr>
            <w:r w:rsidRPr="00564D5E">
              <w:rPr>
                <w:rFonts w:ascii="Bookman Old Style" w:hAnsi="Bookman Old Style" w:cs="Andalus"/>
                <w:sz w:val="22"/>
                <w:szCs w:val="22"/>
                <w:lang w:val="id-ID"/>
              </w:rPr>
              <w:t>74</w:t>
            </w:r>
            <w:r w:rsidR="001712B1" w:rsidRPr="00564D5E">
              <w:rPr>
                <w:rFonts w:ascii="Bookman Old Style" w:hAnsi="Bookman Old Style" w:cs="Andalus"/>
                <w:sz w:val="22"/>
                <w:szCs w:val="22"/>
              </w:rPr>
              <w:t xml:space="preserve"> orang (Satgas)</w:t>
            </w:r>
          </w:p>
          <w:p w:rsidR="001712B1" w:rsidRPr="00564D5E" w:rsidRDefault="001712B1" w:rsidP="009D6A7F">
            <w:pPr>
              <w:pStyle w:val="ListParagraph"/>
              <w:widowControl w:val="0"/>
              <w:tabs>
                <w:tab w:val="num" w:pos="2835"/>
              </w:tabs>
              <w:autoSpaceDE w:val="0"/>
              <w:autoSpaceDN w:val="0"/>
              <w:ind w:left="0"/>
              <w:jc w:val="both"/>
              <w:rPr>
                <w:rFonts w:ascii="Bookman Old Style" w:hAnsi="Bookman Old Style" w:cs="Andalus"/>
                <w:sz w:val="12"/>
                <w:szCs w:val="22"/>
              </w:rPr>
            </w:pPr>
          </w:p>
        </w:tc>
      </w:tr>
    </w:tbl>
    <w:p w:rsidR="00284CD8" w:rsidRPr="00564D5E" w:rsidRDefault="00284CD8" w:rsidP="00306581">
      <w:pPr>
        <w:tabs>
          <w:tab w:val="num" w:pos="1980"/>
        </w:tabs>
        <w:spacing w:line="360" w:lineRule="auto"/>
        <w:ind w:left="1980" w:hanging="1271"/>
        <w:rPr>
          <w:rFonts w:ascii="Andalus" w:hAnsi="Andalus" w:cs="Andalus"/>
          <w:sz w:val="4"/>
          <w:szCs w:val="22"/>
          <w:lang w:val="id-ID"/>
        </w:rPr>
      </w:pPr>
    </w:p>
    <w:p w:rsidR="00E30B08" w:rsidRPr="00564D5E" w:rsidRDefault="00FD10EE" w:rsidP="00BD4920">
      <w:pPr>
        <w:widowControl w:val="0"/>
        <w:tabs>
          <w:tab w:val="left" w:pos="540"/>
        </w:tabs>
        <w:autoSpaceDE w:val="0"/>
        <w:autoSpaceDN w:val="0"/>
        <w:spacing w:line="360" w:lineRule="auto"/>
        <w:ind w:left="360" w:hanging="90"/>
        <w:jc w:val="both"/>
        <w:rPr>
          <w:rFonts w:ascii="Bookman Old Style" w:hAnsi="Bookman Old Style" w:cs="Andalus"/>
          <w:sz w:val="22"/>
          <w:szCs w:val="22"/>
          <w:lang w:val="fi-FI"/>
        </w:rPr>
      </w:pPr>
      <w:r w:rsidRPr="00564D5E">
        <w:rPr>
          <w:rFonts w:ascii="Andalus" w:hAnsi="Andalus" w:cs="Andalus"/>
          <w:sz w:val="22"/>
          <w:szCs w:val="22"/>
          <w:lang w:val="fi-FI"/>
        </w:rPr>
        <w:t xml:space="preserve">4.  </w:t>
      </w:r>
      <w:r w:rsidR="005F67DF" w:rsidRPr="00564D5E">
        <w:rPr>
          <w:rFonts w:ascii="Bookman Old Style" w:hAnsi="Bookman Old Style" w:cs="Andalus"/>
          <w:sz w:val="22"/>
          <w:szCs w:val="22"/>
          <w:lang w:val="fi-FI"/>
        </w:rPr>
        <w:t>Potensi Bencana Yang Diperkirakan Terjadi</w:t>
      </w:r>
      <w:r w:rsidR="005760BD" w:rsidRPr="00564D5E">
        <w:rPr>
          <w:rFonts w:ascii="Bookman Old Style" w:hAnsi="Bookman Old Style" w:cs="Andalus"/>
          <w:sz w:val="22"/>
          <w:szCs w:val="22"/>
          <w:lang w:val="fi-FI"/>
        </w:rPr>
        <w:t>:</w:t>
      </w:r>
      <w:r w:rsidR="0074136D" w:rsidRPr="00564D5E">
        <w:rPr>
          <w:rFonts w:ascii="Bookman Old Style" w:hAnsi="Bookman Old Style" w:cs="Andalus"/>
          <w:sz w:val="22"/>
          <w:szCs w:val="22"/>
          <w:lang w:val="fi-FI"/>
        </w:rPr>
        <w:tab/>
      </w:r>
      <w:r w:rsidR="0074136D" w:rsidRPr="00564D5E">
        <w:rPr>
          <w:rFonts w:ascii="Bookman Old Style" w:hAnsi="Bookman Old Style" w:cs="Andalus"/>
          <w:sz w:val="22"/>
          <w:szCs w:val="22"/>
          <w:lang w:val="fi-FI"/>
        </w:rPr>
        <w:tab/>
      </w:r>
      <w:r w:rsidR="0074136D" w:rsidRPr="00564D5E">
        <w:rPr>
          <w:rFonts w:ascii="Bookman Old Style" w:hAnsi="Bookman Old Style" w:cs="Andalus"/>
          <w:sz w:val="22"/>
          <w:szCs w:val="22"/>
          <w:lang w:val="fi-FI"/>
        </w:rPr>
        <w:tab/>
      </w:r>
      <w:r w:rsidR="0074136D" w:rsidRPr="00564D5E">
        <w:rPr>
          <w:rFonts w:ascii="Bookman Old Style" w:hAnsi="Bookman Old Style" w:cs="Andalus"/>
          <w:sz w:val="22"/>
          <w:szCs w:val="22"/>
          <w:lang w:val="fi-FI"/>
        </w:rPr>
        <w:tab/>
      </w:r>
    </w:p>
    <w:p w:rsidR="005B4D57" w:rsidRPr="00564D5E" w:rsidRDefault="005B4D57" w:rsidP="00BD4920">
      <w:pPr>
        <w:widowControl w:val="0"/>
        <w:tabs>
          <w:tab w:val="left" w:pos="993"/>
        </w:tabs>
        <w:autoSpaceDE w:val="0"/>
        <w:autoSpaceDN w:val="0"/>
        <w:spacing w:line="360" w:lineRule="auto"/>
        <w:ind w:left="540"/>
        <w:jc w:val="both"/>
        <w:rPr>
          <w:rFonts w:ascii="Bookman Old Style" w:hAnsi="Bookman Old Style" w:cs="Andalus"/>
          <w:sz w:val="22"/>
          <w:szCs w:val="22"/>
          <w:lang w:val="fi-FI"/>
        </w:rPr>
      </w:pPr>
      <w:r w:rsidRPr="00564D5E">
        <w:rPr>
          <w:rFonts w:ascii="Bookman Old Style" w:hAnsi="Bookman Old Style" w:cs="Andalus"/>
          <w:sz w:val="22"/>
          <w:szCs w:val="22"/>
          <w:lang w:val="fi-FI"/>
        </w:rPr>
        <w:t>Ditinjau dari kondisi geografis, geo</w:t>
      </w:r>
      <w:r w:rsidR="001C65B9" w:rsidRPr="00564D5E">
        <w:rPr>
          <w:rFonts w:ascii="Bookman Old Style" w:hAnsi="Bookman Old Style" w:cs="Andalus"/>
          <w:sz w:val="22"/>
          <w:szCs w:val="22"/>
          <w:lang w:val="fi-FI"/>
        </w:rPr>
        <w:t>logis</w:t>
      </w:r>
      <w:r w:rsidRPr="00564D5E">
        <w:rPr>
          <w:rFonts w:ascii="Bookman Old Style" w:hAnsi="Bookman Old Style" w:cs="Andalus"/>
          <w:sz w:val="22"/>
          <w:szCs w:val="22"/>
          <w:lang w:val="fi-FI"/>
        </w:rPr>
        <w:t xml:space="preserve"> dan </w:t>
      </w:r>
      <w:r w:rsidR="002D2D9A" w:rsidRPr="00564D5E">
        <w:rPr>
          <w:rFonts w:ascii="Bookman Old Style" w:hAnsi="Bookman Old Style" w:cs="Andalus"/>
          <w:sz w:val="22"/>
          <w:szCs w:val="22"/>
          <w:lang w:val="fi-FI"/>
        </w:rPr>
        <w:t>hidrometeorologis, Kabupaten Pesisir Selatan termasuk wilayah yang berpotensi mengalami bencana. Adapun potensi bencana yang dimaksud adalah:</w:t>
      </w:r>
    </w:p>
    <w:p w:rsidR="002D2D9A" w:rsidRPr="00564D5E" w:rsidRDefault="002D2D9A" w:rsidP="00FD10EE">
      <w:pPr>
        <w:widowControl w:val="0"/>
        <w:tabs>
          <w:tab w:val="left" w:pos="993"/>
        </w:tabs>
        <w:autoSpaceDE w:val="0"/>
        <w:autoSpaceDN w:val="0"/>
        <w:spacing w:line="360" w:lineRule="auto"/>
        <w:ind w:left="810" w:hanging="270"/>
        <w:jc w:val="both"/>
        <w:rPr>
          <w:rFonts w:ascii="Bookman Old Style" w:hAnsi="Bookman Old Style" w:cs="Andalus"/>
          <w:sz w:val="22"/>
          <w:szCs w:val="22"/>
          <w:lang w:val="fi-FI"/>
        </w:rPr>
      </w:pPr>
      <w:r w:rsidRPr="00564D5E">
        <w:rPr>
          <w:rFonts w:ascii="Bookman Old Style" w:hAnsi="Bookman Old Style" w:cs="Andalus"/>
          <w:b/>
          <w:sz w:val="22"/>
          <w:szCs w:val="22"/>
          <w:lang w:val="fi-FI"/>
        </w:rPr>
        <w:t>1.</w:t>
      </w:r>
      <w:r w:rsidRPr="00564D5E">
        <w:rPr>
          <w:rFonts w:ascii="Bookman Old Style" w:hAnsi="Bookman Old Style" w:cs="Andalus"/>
          <w:sz w:val="22"/>
          <w:szCs w:val="22"/>
          <w:lang w:val="fi-FI"/>
        </w:rPr>
        <w:t xml:space="preserve"> </w:t>
      </w:r>
      <w:r w:rsidRPr="00564D5E">
        <w:rPr>
          <w:rFonts w:ascii="Bookman Old Style" w:hAnsi="Bookman Old Style" w:cs="Andalus"/>
          <w:b/>
          <w:sz w:val="22"/>
          <w:szCs w:val="22"/>
          <w:lang w:val="fi-FI"/>
        </w:rPr>
        <w:t>Gempa Bumi dan Tsunami</w:t>
      </w:r>
    </w:p>
    <w:p w:rsidR="0008508A" w:rsidRDefault="002D2D9A" w:rsidP="00FD10EE">
      <w:pPr>
        <w:widowControl w:val="0"/>
        <w:tabs>
          <w:tab w:val="left" w:pos="810"/>
        </w:tabs>
        <w:autoSpaceDE w:val="0"/>
        <w:autoSpaceDN w:val="0"/>
        <w:spacing w:line="360" w:lineRule="auto"/>
        <w:ind w:left="810"/>
        <w:jc w:val="both"/>
        <w:rPr>
          <w:rFonts w:ascii="Bookman Old Style" w:hAnsi="Bookman Old Style" w:cs="Andalus"/>
          <w:sz w:val="22"/>
          <w:szCs w:val="22"/>
          <w:lang w:val="id-ID"/>
        </w:rPr>
      </w:pPr>
      <w:r w:rsidRPr="00564D5E">
        <w:rPr>
          <w:rFonts w:ascii="Bookman Old Style" w:hAnsi="Bookman Old Style" w:cs="Andalus"/>
          <w:sz w:val="22"/>
          <w:szCs w:val="22"/>
          <w:lang w:val="fi-FI"/>
        </w:rPr>
        <w:t>Secara umum wilayah Kabupaten Pesisir Selatan terletak di wilayah seismik aktif yaitu pertemuan antara dua lempeng tektonik aktif euroasia dan indo-autralia. Berdasarkan catatan sejarah dan pendapat kalangan ahli gempa menyatakan bahwa periode ulang gempa besar dikawasan zona subduksi Mentawai berada pada kisaran 170 hingga 200 tahun sekali. Selain terletak diantara dua lempeng tektonik aktif, wilayah Kabupaten Pesisir Selatan juga terimbas efek dari adanya jalur patahan aktif di Sumatera Yaitu patahan semangka. Sebagai konsekuensi dari letak geografis tersebut, Kabupaten Pesisir Selatan merupakan wilayah yang sangat rentan terhadap bahaya gempa bumi dan tsunami. Dalam</w:t>
      </w:r>
      <w:r w:rsidRPr="000E3D84">
        <w:rPr>
          <w:rFonts w:ascii="Bookman Old Style" w:hAnsi="Bookman Old Style" w:cs="Andalus"/>
          <w:color w:val="FF0000"/>
          <w:sz w:val="22"/>
          <w:szCs w:val="22"/>
          <w:lang w:val="fi-FI"/>
        </w:rPr>
        <w:t xml:space="preserve"> </w:t>
      </w:r>
      <w:r w:rsidRPr="00564D5E">
        <w:rPr>
          <w:rFonts w:ascii="Bookman Old Style" w:hAnsi="Bookman Old Style" w:cs="Andalus"/>
          <w:sz w:val="22"/>
          <w:szCs w:val="22"/>
          <w:lang w:val="fi-FI"/>
        </w:rPr>
        <w:lastRenderedPageBreak/>
        <w:t xml:space="preserve">kurun waktu 5 </w:t>
      </w:r>
      <w:r w:rsidR="00F84725" w:rsidRPr="00564D5E">
        <w:rPr>
          <w:rFonts w:ascii="Bookman Old Style" w:hAnsi="Bookman Old Style" w:cs="Andalus"/>
          <w:sz w:val="22"/>
          <w:szCs w:val="22"/>
          <w:lang w:val="fi-FI"/>
        </w:rPr>
        <w:t xml:space="preserve">tahun </w:t>
      </w:r>
      <w:r w:rsidRPr="00564D5E">
        <w:rPr>
          <w:rFonts w:ascii="Bookman Old Style" w:hAnsi="Bookman Old Style" w:cs="Andalus"/>
          <w:sz w:val="22"/>
          <w:szCs w:val="22"/>
          <w:lang w:val="fi-FI"/>
        </w:rPr>
        <w:t xml:space="preserve">terakhir, gempa bumi yang menimbulkan efek masif kerusakan terjadi pada tahun 2007 dan 2009. </w:t>
      </w:r>
      <w:r w:rsidR="0008508A" w:rsidRPr="00564D5E">
        <w:rPr>
          <w:rFonts w:ascii="Bookman Old Style" w:hAnsi="Bookman Old Style" w:cs="Andalus"/>
          <w:sz w:val="22"/>
          <w:szCs w:val="22"/>
          <w:lang w:val="fi-FI"/>
        </w:rPr>
        <w:t>B</w:t>
      </w:r>
      <w:r w:rsidRPr="00564D5E">
        <w:rPr>
          <w:rFonts w:ascii="Bookman Old Style" w:hAnsi="Bookman Old Style" w:cs="Andalus"/>
          <w:sz w:val="22"/>
          <w:szCs w:val="22"/>
          <w:lang w:val="fi-FI"/>
        </w:rPr>
        <w:t>erdasarkan</w:t>
      </w:r>
      <w:r w:rsidR="0008508A" w:rsidRPr="00564D5E">
        <w:rPr>
          <w:rFonts w:ascii="Bookman Old Style" w:hAnsi="Bookman Old Style" w:cs="Andalus"/>
          <w:sz w:val="22"/>
          <w:szCs w:val="22"/>
          <w:lang w:val="fi-FI"/>
        </w:rPr>
        <w:t xml:space="preserve"> riset terakhir para ahli terhadap kondisi zona subduksi Mentawai diketahui bahwa tumbukan lempeng euroasia dan indo-australia telah terkunci (tidak bergerak lagi), sehingga potensi gempa berkala besar yang berimbas pada daerah di sekitarnya sangat mungkin terjadi dalam waktu dekat. Selain kerusakan akibat gempa, hal lain yang menjadi ancaman adalah terjadinya tsunami yang diprediksi akan menyapu kawasan pantai hingga radius 5 (lima) kilometer dari bibir pantai.</w:t>
      </w:r>
    </w:p>
    <w:p w:rsidR="00564D5E" w:rsidRDefault="00564D5E" w:rsidP="00FD10EE">
      <w:pPr>
        <w:widowControl w:val="0"/>
        <w:tabs>
          <w:tab w:val="left" w:pos="810"/>
        </w:tabs>
        <w:autoSpaceDE w:val="0"/>
        <w:autoSpaceDN w:val="0"/>
        <w:spacing w:line="360" w:lineRule="auto"/>
        <w:ind w:left="810"/>
        <w:jc w:val="both"/>
        <w:rPr>
          <w:rFonts w:ascii="Bookman Old Style" w:hAnsi="Bookman Old Style" w:cs="Andalus"/>
          <w:sz w:val="22"/>
          <w:szCs w:val="22"/>
          <w:lang w:val="id-ID"/>
        </w:rPr>
      </w:pPr>
      <w:r>
        <w:rPr>
          <w:noProof/>
          <w:lang w:val="id-ID" w:eastAsia="id-ID"/>
        </w:rPr>
        <w:drawing>
          <wp:inline distT="0" distB="0" distL="0" distR="0">
            <wp:extent cx="5010150" cy="2163170"/>
            <wp:effectExtent l="19050" t="0" r="0" b="0"/>
            <wp:docPr id="3" name="Picture 2" descr="Description: G:\Leaflet\Liflet Tsunami DKP 2008- (1)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G:\Leaflet\Liflet Tsunami DKP 2008- (1)final.jpg"/>
                    <pic:cNvPicPr>
                      <a:picLocks noChangeAspect="1" noChangeArrowheads="1"/>
                    </pic:cNvPicPr>
                  </pic:nvPicPr>
                  <pic:blipFill>
                    <a:blip r:embed="rId9"/>
                    <a:srcRect l="49167" t="58888"/>
                    <a:stretch>
                      <a:fillRect/>
                    </a:stretch>
                  </pic:blipFill>
                  <pic:spPr bwMode="auto">
                    <a:xfrm>
                      <a:off x="0" y="0"/>
                      <a:ext cx="5013314" cy="2164536"/>
                    </a:xfrm>
                    <a:prstGeom prst="rect">
                      <a:avLst/>
                    </a:prstGeom>
                    <a:noFill/>
                    <a:ln w="9525">
                      <a:noFill/>
                      <a:miter lim="800000"/>
                      <a:headEnd/>
                      <a:tailEnd/>
                    </a:ln>
                  </pic:spPr>
                </pic:pic>
              </a:graphicData>
            </a:graphic>
          </wp:inline>
        </w:drawing>
      </w:r>
    </w:p>
    <w:p w:rsidR="004E70A1" w:rsidRPr="004E70A1" w:rsidRDefault="004E70A1" w:rsidP="00FD10EE">
      <w:pPr>
        <w:widowControl w:val="0"/>
        <w:tabs>
          <w:tab w:val="left" w:pos="810"/>
        </w:tabs>
        <w:autoSpaceDE w:val="0"/>
        <w:autoSpaceDN w:val="0"/>
        <w:spacing w:line="360" w:lineRule="auto"/>
        <w:ind w:left="810"/>
        <w:jc w:val="both"/>
        <w:rPr>
          <w:rFonts w:ascii="Bookman Old Style" w:hAnsi="Bookman Old Style" w:cs="Andalus"/>
          <w:sz w:val="12"/>
          <w:szCs w:val="22"/>
          <w:lang w:val="id-ID"/>
        </w:rPr>
      </w:pPr>
    </w:p>
    <w:p w:rsidR="00113CB3" w:rsidRPr="00564D5E" w:rsidRDefault="00113CB3" w:rsidP="00B83CE5">
      <w:pPr>
        <w:pStyle w:val="ListParagraph"/>
        <w:widowControl w:val="0"/>
        <w:numPr>
          <w:ilvl w:val="0"/>
          <w:numId w:val="5"/>
        </w:numPr>
        <w:tabs>
          <w:tab w:val="left" w:pos="810"/>
        </w:tabs>
        <w:autoSpaceDE w:val="0"/>
        <w:autoSpaceDN w:val="0"/>
        <w:spacing w:line="360" w:lineRule="auto"/>
        <w:ind w:hanging="1980"/>
        <w:jc w:val="both"/>
        <w:rPr>
          <w:rFonts w:ascii="Bookman Old Style" w:hAnsi="Bookman Old Style" w:cs="Andalus"/>
          <w:b/>
          <w:sz w:val="22"/>
          <w:szCs w:val="22"/>
          <w:lang w:val="fi-FI"/>
        </w:rPr>
      </w:pPr>
      <w:r w:rsidRPr="00564D5E">
        <w:rPr>
          <w:rFonts w:ascii="Bookman Old Style" w:hAnsi="Bookman Old Style" w:cs="Andalus"/>
          <w:b/>
          <w:sz w:val="22"/>
          <w:szCs w:val="22"/>
          <w:lang w:val="fi-FI"/>
        </w:rPr>
        <w:t xml:space="preserve">Banjir </w:t>
      </w:r>
    </w:p>
    <w:p w:rsidR="00CA453D" w:rsidRPr="00564D5E" w:rsidRDefault="00113CB3" w:rsidP="00FD10EE">
      <w:pPr>
        <w:widowControl w:val="0"/>
        <w:tabs>
          <w:tab w:val="left" w:pos="1080"/>
        </w:tabs>
        <w:autoSpaceDE w:val="0"/>
        <w:autoSpaceDN w:val="0"/>
        <w:spacing w:line="360" w:lineRule="auto"/>
        <w:ind w:left="810"/>
        <w:jc w:val="both"/>
        <w:rPr>
          <w:rFonts w:ascii="Bookman Old Style" w:hAnsi="Bookman Old Style" w:cs="Andalus"/>
          <w:sz w:val="22"/>
          <w:szCs w:val="22"/>
          <w:lang w:val="fi-FI"/>
        </w:rPr>
      </w:pPr>
      <w:r w:rsidRPr="00564D5E">
        <w:rPr>
          <w:rFonts w:ascii="Bookman Old Style" w:hAnsi="Bookman Old Style" w:cs="Andalus"/>
          <w:sz w:val="22"/>
          <w:szCs w:val="22"/>
          <w:lang w:val="fi-FI"/>
        </w:rPr>
        <w:t>Kerentanan bencana lain yang mengancam wilayah Kabupaten Pesisir Selatan adalah potensi terjadinya banjir, baik banjir biasa maupun banjir bandang. Khusus untuk banjir bandang, Wilayah Kabupaten Pesisir Selatan m</w:t>
      </w:r>
      <w:r w:rsidR="00F84725" w:rsidRPr="00564D5E">
        <w:rPr>
          <w:rFonts w:ascii="Bookman Old Style" w:hAnsi="Bookman Old Style" w:cs="Andalus"/>
          <w:sz w:val="22"/>
          <w:szCs w:val="22"/>
          <w:lang w:val="fi-FI"/>
        </w:rPr>
        <w:t>e</w:t>
      </w:r>
      <w:r w:rsidRPr="00564D5E">
        <w:rPr>
          <w:rFonts w:ascii="Bookman Old Style" w:hAnsi="Bookman Old Style" w:cs="Andalus"/>
          <w:sz w:val="22"/>
          <w:szCs w:val="22"/>
          <w:lang w:val="fi-FI"/>
        </w:rPr>
        <w:t xml:space="preserve">rupakan daerah yang banyak dialiri sungai-sungai besar. Secara historis tipikal daerah dataran rendah Pesisir Selatan </w:t>
      </w:r>
      <w:r w:rsidR="00CA453D" w:rsidRPr="00564D5E">
        <w:rPr>
          <w:rFonts w:ascii="Bookman Old Style" w:hAnsi="Bookman Old Style" w:cs="Andalus"/>
          <w:sz w:val="22"/>
          <w:szCs w:val="22"/>
          <w:lang w:val="fi-FI"/>
        </w:rPr>
        <w:t>yang terletak di Sepanjang Pantai dan pada umumnya merupakan lembah, diyakini oleh para ahli merupakan endapan aluvial akibat adanya banjir purba pada masa lalu. Hal ini ditandai dengan bentuk dataran yang menyerupai kipas (kipas aluvial).</w:t>
      </w:r>
    </w:p>
    <w:p w:rsidR="00CA453D" w:rsidRPr="00564D5E" w:rsidRDefault="00CA453D" w:rsidP="00BD4920">
      <w:pPr>
        <w:widowControl w:val="0"/>
        <w:tabs>
          <w:tab w:val="left" w:pos="851"/>
        </w:tabs>
        <w:autoSpaceDE w:val="0"/>
        <w:autoSpaceDN w:val="0"/>
        <w:spacing w:line="360" w:lineRule="auto"/>
        <w:ind w:left="851"/>
        <w:jc w:val="both"/>
        <w:rPr>
          <w:rFonts w:ascii="Bookman Old Style" w:hAnsi="Bookman Old Style" w:cs="Andalus"/>
          <w:sz w:val="22"/>
          <w:szCs w:val="22"/>
          <w:lang w:val="fi-FI"/>
        </w:rPr>
      </w:pPr>
      <w:r w:rsidRPr="00564D5E">
        <w:rPr>
          <w:rFonts w:ascii="Bookman Old Style" w:hAnsi="Bookman Old Style" w:cs="Andalus"/>
          <w:sz w:val="22"/>
          <w:szCs w:val="22"/>
          <w:lang w:val="fi-FI"/>
        </w:rPr>
        <w:t>Secara teoritis banjir bandang diakibatkan oleh faktor-faktor sebagai berikut:</w:t>
      </w:r>
    </w:p>
    <w:p w:rsidR="00CA453D" w:rsidRPr="00564D5E" w:rsidRDefault="00CA453D" w:rsidP="00B83CE5">
      <w:pPr>
        <w:pStyle w:val="ListParagraph"/>
        <w:widowControl w:val="0"/>
        <w:numPr>
          <w:ilvl w:val="0"/>
          <w:numId w:val="4"/>
        </w:numPr>
        <w:tabs>
          <w:tab w:val="left" w:pos="1134"/>
        </w:tabs>
        <w:autoSpaceDE w:val="0"/>
        <w:autoSpaceDN w:val="0"/>
        <w:spacing w:line="360" w:lineRule="auto"/>
        <w:ind w:left="1134" w:hanging="283"/>
        <w:jc w:val="both"/>
        <w:rPr>
          <w:rFonts w:ascii="Bookman Old Style" w:hAnsi="Bookman Old Style" w:cs="Andalus"/>
          <w:sz w:val="22"/>
          <w:szCs w:val="22"/>
          <w:lang w:val="fi-FI"/>
        </w:rPr>
      </w:pPr>
      <w:r w:rsidRPr="00564D5E">
        <w:rPr>
          <w:rFonts w:ascii="Bookman Old Style" w:hAnsi="Bookman Old Style" w:cs="Andalus"/>
          <w:sz w:val="22"/>
          <w:szCs w:val="22"/>
          <w:lang w:val="fi-FI"/>
        </w:rPr>
        <w:t>Faktor Pengontrol</w:t>
      </w:r>
    </w:p>
    <w:p w:rsidR="00CA453D" w:rsidRPr="00564D5E" w:rsidRDefault="00CA453D" w:rsidP="00B83CE5">
      <w:pPr>
        <w:pStyle w:val="ListParagraph"/>
        <w:widowControl w:val="0"/>
        <w:numPr>
          <w:ilvl w:val="3"/>
          <w:numId w:val="10"/>
        </w:numPr>
        <w:tabs>
          <w:tab w:val="left" w:pos="851"/>
          <w:tab w:val="left" w:pos="993"/>
          <w:tab w:val="left" w:pos="1134"/>
          <w:tab w:val="left" w:pos="1276"/>
        </w:tabs>
        <w:autoSpaceDE w:val="0"/>
        <w:autoSpaceDN w:val="0"/>
        <w:spacing w:line="360" w:lineRule="auto"/>
        <w:ind w:left="1134" w:firstLine="0"/>
        <w:jc w:val="both"/>
        <w:rPr>
          <w:rFonts w:ascii="Bookman Old Style" w:hAnsi="Bookman Old Style" w:cs="Andalus"/>
          <w:sz w:val="22"/>
          <w:szCs w:val="22"/>
          <w:lang w:val="fi-FI"/>
        </w:rPr>
      </w:pPr>
      <w:r w:rsidRPr="00564D5E">
        <w:rPr>
          <w:rFonts w:ascii="Bookman Old Style" w:hAnsi="Bookman Old Style" w:cs="Andalus"/>
          <w:sz w:val="22"/>
          <w:szCs w:val="22"/>
          <w:lang w:val="fi-FI"/>
        </w:rPr>
        <w:t>Morfologi (kemiringan lereng dan penyempitan lembah)</w:t>
      </w:r>
    </w:p>
    <w:p w:rsidR="00CA453D" w:rsidRPr="00564D5E" w:rsidRDefault="00CA453D" w:rsidP="00B83CE5">
      <w:pPr>
        <w:pStyle w:val="ListParagraph"/>
        <w:widowControl w:val="0"/>
        <w:numPr>
          <w:ilvl w:val="3"/>
          <w:numId w:val="10"/>
        </w:numPr>
        <w:tabs>
          <w:tab w:val="left" w:pos="851"/>
          <w:tab w:val="left" w:pos="993"/>
          <w:tab w:val="left" w:pos="1134"/>
          <w:tab w:val="left" w:pos="1276"/>
        </w:tabs>
        <w:autoSpaceDE w:val="0"/>
        <w:autoSpaceDN w:val="0"/>
        <w:spacing w:line="360" w:lineRule="auto"/>
        <w:ind w:left="1134" w:firstLine="0"/>
        <w:jc w:val="both"/>
        <w:rPr>
          <w:rFonts w:ascii="Bookman Old Style" w:hAnsi="Bookman Old Style" w:cs="Andalus"/>
          <w:sz w:val="22"/>
          <w:szCs w:val="22"/>
          <w:lang w:val="fi-FI"/>
        </w:rPr>
      </w:pPr>
      <w:r w:rsidRPr="00564D5E">
        <w:rPr>
          <w:rFonts w:ascii="Bookman Old Style" w:hAnsi="Bookman Old Style" w:cs="Andalus"/>
          <w:sz w:val="22"/>
          <w:szCs w:val="22"/>
          <w:lang w:val="fi-FI"/>
        </w:rPr>
        <w:t>Kekuatan batuan penyusun lereng</w:t>
      </w:r>
    </w:p>
    <w:p w:rsidR="00CA453D" w:rsidRPr="00564D5E" w:rsidRDefault="00CA453D" w:rsidP="00B83CE5">
      <w:pPr>
        <w:pStyle w:val="ListParagraph"/>
        <w:widowControl w:val="0"/>
        <w:numPr>
          <w:ilvl w:val="1"/>
          <w:numId w:val="10"/>
        </w:numPr>
        <w:tabs>
          <w:tab w:val="left" w:pos="851"/>
          <w:tab w:val="left" w:pos="1134"/>
        </w:tabs>
        <w:autoSpaceDE w:val="0"/>
        <w:autoSpaceDN w:val="0"/>
        <w:spacing w:line="360" w:lineRule="auto"/>
        <w:ind w:left="1134" w:hanging="283"/>
        <w:jc w:val="both"/>
        <w:rPr>
          <w:rFonts w:ascii="Bookman Old Style" w:hAnsi="Bookman Old Style" w:cs="Andalus"/>
          <w:sz w:val="22"/>
          <w:szCs w:val="22"/>
          <w:lang w:val="fi-FI"/>
        </w:rPr>
      </w:pPr>
      <w:r w:rsidRPr="00564D5E">
        <w:rPr>
          <w:rFonts w:ascii="Bookman Old Style" w:hAnsi="Bookman Old Style" w:cs="Andalus"/>
          <w:sz w:val="22"/>
          <w:szCs w:val="22"/>
          <w:lang w:val="fi-FI"/>
        </w:rPr>
        <w:t>Faktor Pemicu</w:t>
      </w:r>
    </w:p>
    <w:p w:rsidR="00CA453D" w:rsidRPr="00564D5E" w:rsidRDefault="00CA453D" w:rsidP="00B83CE5">
      <w:pPr>
        <w:pStyle w:val="ListParagraph"/>
        <w:widowControl w:val="0"/>
        <w:numPr>
          <w:ilvl w:val="3"/>
          <w:numId w:val="10"/>
        </w:numPr>
        <w:tabs>
          <w:tab w:val="left" w:pos="851"/>
          <w:tab w:val="left" w:pos="993"/>
          <w:tab w:val="left" w:pos="1276"/>
        </w:tabs>
        <w:autoSpaceDE w:val="0"/>
        <w:autoSpaceDN w:val="0"/>
        <w:spacing w:line="360" w:lineRule="auto"/>
        <w:ind w:left="1276" w:hanging="142"/>
        <w:jc w:val="both"/>
        <w:rPr>
          <w:rFonts w:ascii="Bookman Old Style" w:hAnsi="Bookman Old Style" w:cs="Andalus"/>
          <w:sz w:val="22"/>
          <w:szCs w:val="22"/>
          <w:lang w:val="fi-FI"/>
        </w:rPr>
      </w:pPr>
      <w:r w:rsidRPr="00564D5E">
        <w:rPr>
          <w:rFonts w:ascii="Bookman Old Style" w:hAnsi="Bookman Old Style" w:cs="Andalus"/>
          <w:sz w:val="22"/>
          <w:szCs w:val="22"/>
          <w:lang w:val="fi-FI"/>
        </w:rPr>
        <w:t xml:space="preserve">Hujan Ekstrim </w:t>
      </w:r>
    </w:p>
    <w:p w:rsidR="00CA453D" w:rsidRPr="00564D5E" w:rsidRDefault="00CA453D" w:rsidP="00B83CE5">
      <w:pPr>
        <w:pStyle w:val="ListParagraph"/>
        <w:widowControl w:val="0"/>
        <w:numPr>
          <w:ilvl w:val="3"/>
          <w:numId w:val="10"/>
        </w:numPr>
        <w:tabs>
          <w:tab w:val="left" w:pos="851"/>
          <w:tab w:val="left" w:pos="993"/>
          <w:tab w:val="left" w:pos="1276"/>
        </w:tabs>
        <w:autoSpaceDE w:val="0"/>
        <w:autoSpaceDN w:val="0"/>
        <w:spacing w:line="360" w:lineRule="auto"/>
        <w:ind w:left="1276" w:hanging="142"/>
        <w:jc w:val="both"/>
        <w:rPr>
          <w:rFonts w:ascii="Bookman Old Style" w:hAnsi="Bookman Old Style" w:cs="Andalus"/>
          <w:sz w:val="22"/>
          <w:szCs w:val="22"/>
          <w:lang w:val="fi-FI"/>
        </w:rPr>
      </w:pPr>
      <w:r w:rsidRPr="00564D5E">
        <w:rPr>
          <w:rFonts w:ascii="Bookman Old Style" w:hAnsi="Bookman Old Style" w:cs="Andalus"/>
          <w:sz w:val="22"/>
          <w:szCs w:val="22"/>
          <w:lang w:val="fi-FI"/>
        </w:rPr>
        <w:lastRenderedPageBreak/>
        <w:t>Gempa</w:t>
      </w:r>
    </w:p>
    <w:p w:rsidR="00FD10EE" w:rsidRPr="004C615D" w:rsidRDefault="00CA4EE2" w:rsidP="00CA4EE2">
      <w:pPr>
        <w:pStyle w:val="ListParagraph"/>
        <w:widowControl w:val="0"/>
        <w:tabs>
          <w:tab w:val="left" w:pos="851"/>
          <w:tab w:val="left" w:pos="993"/>
        </w:tabs>
        <w:autoSpaceDE w:val="0"/>
        <w:autoSpaceDN w:val="0"/>
        <w:spacing w:line="360" w:lineRule="auto"/>
        <w:ind w:left="851"/>
        <w:jc w:val="both"/>
        <w:rPr>
          <w:rFonts w:ascii="Bookman Old Style" w:hAnsi="Bookman Old Style" w:cs="Andalus"/>
          <w:sz w:val="22"/>
          <w:szCs w:val="22"/>
          <w:lang w:val="id-ID"/>
        </w:rPr>
      </w:pPr>
      <w:r w:rsidRPr="004C615D">
        <w:rPr>
          <w:rFonts w:ascii="Bookman Old Style" w:hAnsi="Bookman Old Style" w:cs="Andalus"/>
          <w:sz w:val="22"/>
          <w:szCs w:val="22"/>
          <w:lang w:val="fi-FI"/>
        </w:rPr>
        <w:t>Kejadian bencana banjir tahun 201</w:t>
      </w:r>
      <w:r w:rsidR="00564D5E" w:rsidRPr="004C615D">
        <w:rPr>
          <w:rFonts w:ascii="Bookman Old Style" w:hAnsi="Bookman Old Style" w:cs="Andalus"/>
          <w:sz w:val="22"/>
          <w:szCs w:val="22"/>
          <w:lang w:val="id-ID"/>
        </w:rPr>
        <w:t>6</w:t>
      </w:r>
      <w:r w:rsidRPr="004C615D">
        <w:rPr>
          <w:rFonts w:ascii="Bookman Old Style" w:hAnsi="Bookman Old Style" w:cs="Andalus"/>
          <w:sz w:val="22"/>
          <w:szCs w:val="22"/>
          <w:lang w:val="fi-FI"/>
        </w:rPr>
        <w:t xml:space="preserve"> sebanyak 1</w:t>
      </w:r>
      <w:r w:rsidR="00564D5E" w:rsidRPr="004C615D">
        <w:rPr>
          <w:rFonts w:ascii="Bookman Old Style" w:hAnsi="Bookman Old Style" w:cs="Andalus"/>
          <w:sz w:val="22"/>
          <w:szCs w:val="22"/>
          <w:lang w:val="id-ID"/>
        </w:rPr>
        <w:t>2</w:t>
      </w:r>
      <w:r w:rsidRPr="004C615D">
        <w:rPr>
          <w:rFonts w:ascii="Bookman Old Style" w:hAnsi="Bookman Old Style" w:cs="Andalus"/>
          <w:sz w:val="22"/>
          <w:szCs w:val="22"/>
          <w:lang w:val="fi-FI"/>
        </w:rPr>
        <w:t xml:space="preserve"> </w:t>
      </w:r>
      <w:r w:rsidR="00661111" w:rsidRPr="004C615D">
        <w:rPr>
          <w:rFonts w:ascii="Bookman Old Style" w:hAnsi="Bookman Old Style" w:cs="Andalus"/>
          <w:sz w:val="22"/>
          <w:szCs w:val="22"/>
          <w:lang w:val="id-ID"/>
        </w:rPr>
        <w:t>kali kejadian</w:t>
      </w:r>
    </w:p>
    <w:p w:rsidR="00CA4EE2" w:rsidRPr="004C615D" w:rsidRDefault="00CA4EE2" w:rsidP="00FD10EE">
      <w:pPr>
        <w:pStyle w:val="ListParagraph"/>
        <w:widowControl w:val="0"/>
        <w:tabs>
          <w:tab w:val="left" w:pos="851"/>
          <w:tab w:val="left" w:pos="993"/>
        </w:tabs>
        <w:autoSpaceDE w:val="0"/>
        <w:autoSpaceDN w:val="0"/>
        <w:spacing w:line="360" w:lineRule="auto"/>
        <w:ind w:left="1260"/>
        <w:jc w:val="both"/>
        <w:rPr>
          <w:rFonts w:ascii="Bookman Old Style" w:hAnsi="Bookman Old Style" w:cs="Andalus"/>
          <w:sz w:val="10"/>
          <w:szCs w:val="22"/>
          <w:lang w:val="fi-FI"/>
        </w:rPr>
      </w:pPr>
    </w:p>
    <w:p w:rsidR="00CA453D" w:rsidRPr="004C615D" w:rsidRDefault="00CA453D" w:rsidP="00207C35">
      <w:pPr>
        <w:pStyle w:val="ListParagraph"/>
        <w:widowControl w:val="0"/>
        <w:tabs>
          <w:tab w:val="left" w:pos="851"/>
        </w:tabs>
        <w:autoSpaceDE w:val="0"/>
        <w:autoSpaceDN w:val="0"/>
        <w:spacing w:line="360" w:lineRule="auto"/>
        <w:ind w:left="851" w:hanging="284"/>
        <w:jc w:val="both"/>
        <w:rPr>
          <w:rFonts w:ascii="Bookman Old Style" w:hAnsi="Bookman Old Style" w:cs="Andalus"/>
          <w:sz w:val="22"/>
          <w:szCs w:val="22"/>
          <w:lang w:val="fi-FI"/>
        </w:rPr>
      </w:pPr>
      <w:r w:rsidRPr="004C615D">
        <w:rPr>
          <w:rFonts w:ascii="Andalus" w:hAnsi="Andalus" w:cs="Andalus"/>
          <w:b/>
          <w:sz w:val="22"/>
          <w:szCs w:val="22"/>
          <w:lang w:val="fi-FI"/>
        </w:rPr>
        <w:t>3.</w:t>
      </w:r>
      <w:r w:rsidRPr="004C615D">
        <w:rPr>
          <w:rFonts w:ascii="Andalus" w:hAnsi="Andalus" w:cs="Andalus"/>
          <w:sz w:val="22"/>
          <w:szCs w:val="22"/>
          <w:lang w:val="fi-FI"/>
        </w:rPr>
        <w:t xml:space="preserve"> </w:t>
      </w:r>
      <w:r w:rsidRPr="004C615D">
        <w:rPr>
          <w:rFonts w:ascii="Bookman Old Style" w:hAnsi="Bookman Old Style" w:cs="Andalus"/>
          <w:b/>
          <w:sz w:val="22"/>
          <w:szCs w:val="22"/>
          <w:lang w:val="fi-FI"/>
        </w:rPr>
        <w:t>Tanah Longsor</w:t>
      </w:r>
      <w:r w:rsidRPr="004C615D">
        <w:rPr>
          <w:rFonts w:ascii="Bookman Old Style" w:hAnsi="Bookman Old Style" w:cs="Andalus"/>
          <w:sz w:val="22"/>
          <w:szCs w:val="22"/>
          <w:lang w:val="fi-FI"/>
        </w:rPr>
        <w:t xml:space="preserve">  </w:t>
      </w:r>
    </w:p>
    <w:p w:rsidR="00113CB3" w:rsidRPr="004C615D" w:rsidRDefault="00CA453D" w:rsidP="00FD10EE">
      <w:pPr>
        <w:pStyle w:val="ListParagraph"/>
        <w:widowControl w:val="0"/>
        <w:tabs>
          <w:tab w:val="left" w:pos="851"/>
          <w:tab w:val="left" w:pos="1350"/>
        </w:tabs>
        <w:autoSpaceDE w:val="0"/>
        <w:autoSpaceDN w:val="0"/>
        <w:spacing w:line="360" w:lineRule="auto"/>
        <w:ind w:left="810"/>
        <w:jc w:val="both"/>
        <w:rPr>
          <w:rFonts w:ascii="Bookman Old Style" w:hAnsi="Bookman Old Style" w:cs="Andalus"/>
          <w:sz w:val="22"/>
          <w:szCs w:val="22"/>
          <w:lang w:val="fi-FI"/>
        </w:rPr>
      </w:pPr>
      <w:r w:rsidRPr="004C615D">
        <w:rPr>
          <w:rFonts w:ascii="Bookman Old Style" w:hAnsi="Bookman Old Style" w:cs="Andalus"/>
          <w:sz w:val="22"/>
          <w:szCs w:val="22"/>
          <w:lang w:val="fi-FI"/>
        </w:rPr>
        <w:t>Kabupaten Pesisir Selatan berada pada daerah</w:t>
      </w:r>
      <w:r w:rsidR="00F84725" w:rsidRPr="004C615D">
        <w:rPr>
          <w:rFonts w:ascii="Bookman Old Style" w:hAnsi="Bookman Old Style" w:cs="Andalus"/>
          <w:sz w:val="22"/>
          <w:szCs w:val="22"/>
          <w:lang w:val="fi-FI"/>
        </w:rPr>
        <w:t xml:space="preserve"> perbukitan dengan kemiringan yang cukup curam ± 50 % dari luas wilayah, dengan struktur tanah yang sangat rawan terhadap longsor. </w:t>
      </w:r>
    </w:p>
    <w:p w:rsidR="00F84725" w:rsidRPr="004C615D" w:rsidRDefault="00F84725" w:rsidP="00FD10EE">
      <w:pPr>
        <w:pStyle w:val="ListParagraph"/>
        <w:widowControl w:val="0"/>
        <w:tabs>
          <w:tab w:val="left" w:pos="851"/>
          <w:tab w:val="left" w:pos="993"/>
        </w:tabs>
        <w:autoSpaceDE w:val="0"/>
        <w:autoSpaceDN w:val="0"/>
        <w:spacing w:line="360" w:lineRule="auto"/>
        <w:ind w:left="993" w:hanging="183"/>
        <w:jc w:val="both"/>
        <w:rPr>
          <w:rFonts w:ascii="Bookman Old Style" w:hAnsi="Bookman Old Style" w:cs="Andalus"/>
          <w:sz w:val="22"/>
          <w:szCs w:val="22"/>
          <w:lang w:val="fi-FI"/>
        </w:rPr>
      </w:pPr>
      <w:r w:rsidRPr="004C615D">
        <w:rPr>
          <w:rFonts w:ascii="Bookman Old Style" w:hAnsi="Bookman Old Style" w:cs="Andalus"/>
          <w:sz w:val="22"/>
          <w:szCs w:val="22"/>
          <w:lang w:val="fi-FI"/>
        </w:rPr>
        <w:t>Beberapa hal yang dapat menyebabkan tanah longsor antara lain:</w:t>
      </w:r>
    </w:p>
    <w:p w:rsidR="00F84725" w:rsidRPr="004C615D" w:rsidRDefault="00F84725" w:rsidP="00B83CE5">
      <w:pPr>
        <w:pStyle w:val="ListParagraph"/>
        <w:widowControl w:val="0"/>
        <w:numPr>
          <w:ilvl w:val="0"/>
          <w:numId w:val="6"/>
        </w:numPr>
        <w:tabs>
          <w:tab w:val="left" w:pos="1080"/>
          <w:tab w:val="left" w:pos="1170"/>
        </w:tabs>
        <w:autoSpaceDE w:val="0"/>
        <w:autoSpaceDN w:val="0"/>
        <w:spacing w:line="360" w:lineRule="auto"/>
        <w:ind w:hanging="543"/>
        <w:jc w:val="both"/>
        <w:rPr>
          <w:rFonts w:ascii="Bookman Old Style" w:hAnsi="Bookman Old Style" w:cs="Andalus"/>
          <w:sz w:val="22"/>
          <w:szCs w:val="22"/>
          <w:lang w:val="fi-FI"/>
        </w:rPr>
      </w:pPr>
      <w:r w:rsidRPr="004C615D">
        <w:rPr>
          <w:rFonts w:ascii="Bookman Old Style" w:hAnsi="Bookman Old Style" w:cs="Andalus"/>
          <w:sz w:val="22"/>
          <w:szCs w:val="22"/>
          <w:lang w:val="fi-FI"/>
        </w:rPr>
        <w:t>Tingginya curah hujan</w:t>
      </w:r>
    </w:p>
    <w:p w:rsidR="00F84725" w:rsidRPr="004C615D" w:rsidRDefault="009D5D09" w:rsidP="00B83CE5">
      <w:pPr>
        <w:pStyle w:val="ListParagraph"/>
        <w:widowControl w:val="0"/>
        <w:numPr>
          <w:ilvl w:val="0"/>
          <w:numId w:val="6"/>
        </w:numPr>
        <w:tabs>
          <w:tab w:val="left" w:pos="1080"/>
          <w:tab w:val="left" w:pos="1170"/>
        </w:tabs>
        <w:autoSpaceDE w:val="0"/>
        <w:autoSpaceDN w:val="0"/>
        <w:spacing w:line="360" w:lineRule="auto"/>
        <w:ind w:hanging="543"/>
        <w:jc w:val="both"/>
        <w:rPr>
          <w:rFonts w:ascii="Bookman Old Style" w:hAnsi="Bookman Old Style" w:cs="Andalus"/>
          <w:sz w:val="22"/>
          <w:szCs w:val="22"/>
          <w:lang w:val="fi-FI"/>
        </w:rPr>
      </w:pPr>
      <w:r w:rsidRPr="004C615D">
        <w:rPr>
          <w:rFonts w:ascii="Bookman Old Style" w:hAnsi="Bookman Old Style" w:cs="Andalus"/>
          <w:sz w:val="22"/>
          <w:szCs w:val="22"/>
          <w:lang w:val="fi-FI"/>
        </w:rPr>
        <w:t>Penebangan pohon yang sembarangan</w:t>
      </w:r>
    </w:p>
    <w:p w:rsidR="009D5D09" w:rsidRPr="004C615D" w:rsidRDefault="009D5D09" w:rsidP="00B83CE5">
      <w:pPr>
        <w:pStyle w:val="ListParagraph"/>
        <w:widowControl w:val="0"/>
        <w:numPr>
          <w:ilvl w:val="0"/>
          <w:numId w:val="6"/>
        </w:numPr>
        <w:tabs>
          <w:tab w:val="left" w:pos="1080"/>
          <w:tab w:val="left" w:pos="1170"/>
        </w:tabs>
        <w:autoSpaceDE w:val="0"/>
        <w:autoSpaceDN w:val="0"/>
        <w:spacing w:line="360" w:lineRule="auto"/>
        <w:ind w:hanging="543"/>
        <w:jc w:val="both"/>
        <w:rPr>
          <w:rFonts w:ascii="Bookman Old Style" w:hAnsi="Bookman Old Style" w:cs="Andalus"/>
          <w:sz w:val="22"/>
          <w:szCs w:val="22"/>
          <w:lang w:val="fi-FI"/>
        </w:rPr>
      </w:pPr>
      <w:r w:rsidRPr="004C615D">
        <w:rPr>
          <w:rFonts w:ascii="Bookman Old Style" w:hAnsi="Bookman Old Style" w:cs="Andalus"/>
          <w:sz w:val="22"/>
          <w:szCs w:val="22"/>
          <w:lang w:val="fi-FI"/>
        </w:rPr>
        <w:t>Peladangan yang sembarangan dan berpindah-pindah</w:t>
      </w:r>
    </w:p>
    <w:p w:rsidR="009D5D09" w:rsidRPr="004C615D" w:rsidRDefault="009D5D09" w:rsidP="00B83CE5">
      <w:pPr>
        <w:pStyle w:val="ListParagraph"/>
        <w:widowControl w:val="0"/>
        <w:numPr>
          <w:ilvl w:val="0"/>
          <w:numId w:val="6"/>
        </w:numPr>
        <w:tabs>
          <w:tab w:val="left" w:pos="1080"/>
          <w:tab w:val="left" w:pos="1170"/>
        </w:tabs>
        <w:autoSpaceDE w:val="0"/>
        <w:autoSpaceDN w:val="0"/>
        <w:spacing w:line="360" w:lineRule="auto"/>
        <w:ind w:hanging="543"/>
        <w:jc w:val="both"/>
        <w:rPr>
          <w:rFonts w:ascii="Bookman Old Style" w:hAnsi="Bookman Old Style" w:cs="Andalus"/>
          <w:sz w:val="22"/>
          <w:szCs w:val="22"/>
          <w:lang w:val="fi-FI"/>
        </w:rPr>
      </w:pPr>
      <w:r w:rsidRPr="004C615D">
        <w:rPr>
          <w:rFonts w:ascii="Bookman Old Style" w:hAnsi="Bookman Old Style" w:cs="Andalus"/>
          <w:sz w:val="22"/>
          <w:szCs w:val="22"/>
          <w:lang w:val="fi-FI"/>
        </w:rPr>
        <w:t>Pembabatan hutan yang tidak semestinya.</w:t>
      </w:r>
    </w:p>
    <w:p w:rsidR="009D5D09" w:rsidRPr="004C615D" w:rsidRDefault="009D5D09" w:rsidP="00B83CE5">
      <w:pPr>
        <w:pStyle w:val="ListParagraph"/>
        <w:widowControl w:val="0"/>
        <w:numPr>
          <w:ilvl w:val="0"/>
          <w:numId w:val="6"/>
        </w:numPr>
        <w:tabs>
          <w:tab w:val="left" w:pos="1080"/>
          <w:tab w:val="left" w:pos="1170"/>
        </w:tabs>
        <w:autoSpaceDE w:val="0"/>
        <w:autoSpaceDN w:val="0"/>
        <w:spacing w:line="360" w:lineRule="auto"/>
        <w:ind w:hanging="543"/>
        <w:jc w:val="both"/>
        <w:rPr>
          <w:rFonts w:ascii="Bookman Old Style" w:hAnsi="Bookman Old Style" w:cs="Andalus"/>
          <w:sz w:val="22"/>
          <w:szCs w:val="22"/>
          <w:lang w:val="fi-FI"/>
        </w:rPr>
      </w:pPr>
      <w:r w:rsidRPr="004C615D">
        <w:rPr>
          <w:rFonts w:ascii="Bookman Old Style" w:hAnsi="Bookman Old Style" w:cs="Andalus"/>
          <w:sz w:val="22"/>
          <w:szCs w:val="22"/>
          <w:lang w:val="fi-FI"/>
        </w:rPr>
        <w:t>Tidak ditanaminya kembali hutan yang telah gundul (reboisasi).</w:t>
      </w:r>
    </w:p>
    <w:p w:rsidR="00F27015" w:rsidRPr="004C615D" w:rsidRDefault="00CA4EE2" w:rsidP="00CA4EE2">
      <w:pPr>
        <w:pStyle w:val="ListParagraph"/>
        <w:widowControl w:val="0"/>
        <w:tabs>
          <w:tab w:val="left" w:pos="1080"/>
          <w:tab w:val="left" w:pos="1170"/>
        </w:tabs>
        <w:autoSpaceDE w:val="0"/>
        <w:autoSpaceDN w:val="0"/>
        <w:spacing w:line="360" w:lineRule="auto"/>
        <w:ind w:left="851"/>
        <w:jc w:val="both"/>
        <w:rPr>
          <w:rFonts w:ascii="Bookman Old Style" w:hAnsi="Bookman Old Style" w:cs="Andalus"/>
          <w:sz w:val="22"/>
          <w:szCs w:val="22"/>
          <w:lang w:val="fi-FI"/>
        </w:rPr>
      </w:pPr>
      <w:r w:rsidRPr="004C615D">
        <w:rPr>
          <w:rFonts w:ascii="Bookman Old Style" w:hAnsi="Bookman Old Style" w:cs="Andalus"/>
          <w:sz w:val="22"/>
          <w:szCs w:val="22"/>
          <w:lang w:val="fi-FI"/>
        </w:rPr>
        <w:t>Kejadian</w:t>
      </w:r>
      <w:r w:rsidR="00484614" w:rsidRPr="004C615D">
        <w:rPr>
          <w:rFonts w:ascii="Bookman Old Style" w:hAnsi="Bookman Old Style" w:cs="Andalus"/>
          <w:sz w:val="22"/>
          <w:szCs w:val="22"/>
          <w:lang w:val="fi-FI"/>
        </w:rPr>
        <w:t xml:space="preserve"> bencana longsor </w:t>
      </w:r>
      <w:r w:rsidR="00827FB5" w:rsidRPr="004C615D">
        <w:rPr>
          <w:rFonts w:ascii="Bookman Old Style" w:hAnsi="Bookman Old Style" w:cs="Andalus"/>
          <w:sz w:val="22"/>
          <w:szCs w:val="22"/>
          <w:lang w:val="id-ID"/>
        </w:rPr>
        <w:t>3</w:t>
      </w:r>
      <w:r w:rsidR="00484614" w:rsidRPr="004C615D">
        <w:rPr>
          <w:rFonts w:ascii="Bookman Old Style" w:hAnsi="Bookman Old Style" w:cs="Andalus"/>
          <w:sz w:val="22"/>
          <w:szCs w:val="22"/>
          <w:lang w:val="fi-FI"/>
        </w:rPr>
        <w:t xml:space="preserve"> kali kejadian selama tahun 201</w:t>
      </w:r>
      <w:r w:rsidR="00827FB5" w:rsidRPr="004C615D">
        <w:rPr>
          <w:rFonts w:ascii="Bookman Old Style" w:hAnsi="Bookman Old Style" w:cs="Andalus"/>
          <w:sz w:val="22"/>
          <w:szCs w:val="22"/>
          <w:lang w:val="id-ID"/>
        </w:rPr>
        <w:t>6</w:t>
      </w:r>
      <w:r w:rsidR="00484614" w:rsidRPr="004C615D">
        <w:rPr>
          <w:rFonts w:ascii="Bookman Old Style" w:hAnsi="Bookman Old Style" w:cs="Andalus"/>
          <w:sz w:val="22"/>
          <w:szCs w:val="22"/>
          <w:lang w:val="fi-FI"/>
        </w:rPr>
        <w:t xml:space="preserve">. </w:t>
      </w:r>
    </w:p>
    <w:p w:rsidR="00F27015" w:rsidRPr="004C615D" w:rsidRDefault="00F27015" w:rsidP="00F27015">
      <w:pPr>
        <w:pStyle w:val="ListParagraph"/>
        <w:widowControl w:val="0"/>
        <w:tabs>
          <w:tab w:val="left" w:pos="1080"/>
          <w:tab w:val="left" w:pos="1170"/>
        </w:tabs>
        <w:autoSpaceDE w:val="0"/>
        <w:autoSpaceDN w:val="0"/>
        <w:spacing w:line="360" w:lineRule="auto"/>
        <w:ind w:left="1353"/>
        <w:jc w:val="both"/>
        <w:rPr>
          <w:rFonts w:ascii="Andalus" w:hAnsi="Andalus" w:cs="Andalus"/>
          <w:sz w:val="12"/>
          <w:szCs w:val="22"/>
          <w:lang w:val="fi-FI"/>
        </w:rPr>
      </w:pPr>
    </w:p>
    <w:p w:rsidR="009D5D09" w:rsidRPr="004C615D" w:rsidRDefault="00DF3B32" w:rsidP="00FD10EE">
      <w:pPr>
        <w:pStyle w:val="ListParagraph"/>
        <w:widowControl w:val="0"/>
        <w:tabs>
          <w:tab w:val="left" w:pos="851"/>
          <w:tab w:val="left" w:pos="993"/>
        </w:tabs>
        <w:autoSpaceDE w:val="0"/>
        <w:autoSpaceDN w:val="0"/>
        <w:spacing w:line="360" w:lineRule="auto"/>
        <w:ind w:left="810" w:hanging="270"/>
        <w:jc w:val="both"/>
        <w:rPr>
          <w:rFonts w:ascii="Bookman Old Style" w:hAnsi="Bookman Old Style" w:cs="Andalus"/>
          <w:b/>
          <w:sz w:val="22"/>
          <w:szCs w:val="22"/>
          <w:lang w:val="fi-FI"/>
        </w:rPr>
      </w:pPr>
      <w:r w:rsidRPr="004C615D">
        <w:rPr>
          <w:rFonts w:ascii="Andalus" w:hAnsi="Andalus" w:cs="Andalus"/>
          <w:b/>
          <w:sz w:val="22"/>
          <w:szCs w:val="22"/>
          <w:lang w:val="id-ID"/>
        </w:rPr>
        <w:t xml:space="preserve">4. </w:t>
      </w:r>
      <w:r w:rsidR="009D5D09" w:rsidRPr="004C615D">
        <w:rPr>
          <w:rFonts w:ascii="Bookman Old Style" w:hAnsi="Bookman Old Style" w:cs="Andalus"/>
          <w:b/>
          <w:sz w:val="22"/>
          <w:szCs w:val="22"/>
          <w:lang w:val="fi-FI"/>
        </w:rPr>
        <w:t>Abrasi Pantai</w:t>
      </w:r>
    </w:p>
    <w:p w:rsidR="009D5D09" w:rsidRPr="004C615D" w:rsidRDefault="009D5D09" w:rsidP="003C6046">
      <w:pPr>
        <w:pStyle w:val="ListParagraph"/>
        <w:widowControl w:val="0"/>
        <w:tabs>
          <w:tab w:val="left" w:pos="1170"/>
        </w:tabs>
        <w:autoSpaceDE w:val="0"/>
        <w:autoSpaceDN w:val="0"/>
        <w:spacing w:line="360" w:lineRule="auto"/>
        <w:ind w:left="810"/>
        <w:jc w:val="both"/>
        <w:rPr>
          <w:rFonts w:ascii="Bookman Old Style" w:hAnsi="Bookman Old Style" w:cs="Andalus"/>
          <w:sz w:val="22"/>
          <w:szCs w:val="22"/>
          <w:lang w:val="fi-FI"/>
        </w:rPr>
      </w:pPr>
      <w:r w:rsidRPr="004C615D">
        <w:rPr>
          <w:rFonts w:ascii="Bookman Old Style" w:hAnsi="Bookman Old Style" w:cs="Andalus"/>
          <w:sz w:val="22"/>
          <w:szCs w:val="22"/>
          <w:lang w:val="fi-FI"/>
        </w:rPr>
        <w:t xml:space="preserve">Wilayah Kabupaten Pesisir Selatan berada disepanjang pantai Sumatera ± 234 Km dan kemiringan pinggir pantai sangat curam dengan gelombang pasang yang cukup tinggi sehingga sangat berpotensi terhadap abrasi pantai. Akibat dari terjadinya abrasi pantai tersebut telah banyak menimbulkan kerusakan terhadap pemukiman masyarakat yang berada di sepanjang pantai dengan perbedaan ketinggian antara permukaan laut dengan pemukiman masyarakat yang sangat kecil yaitu ± 3 meter. </w:t>
      </w:r>
      <w:r w:rsidR="00484614" w:rsidRPr="004C615D">
        <w:rPr>
          <w:rFonts w:ascii="Bookman Old Style" w:hAnsi="Bookman Old Style" w:cs="Andalus"/>
          <w:sz w:val="22"/>
          <w:szCs w:val="22"/>
          <w:lang w:val="fi-FI"/>
        </w:rPr>
        <w:t>K</w:t>
      </w:r>
      <w:r w:rsidR="00827FB5" w:rsidRPr="004C615D">
        <w:rPr>
          <w:rFonts w:ascii="Bookman Old Style" w:hAnsi="Bookman Old Style" w:cs="Andalus"/>
          <w:sz w:val="22"/>
          <w:szCs w:val="22"/>
          <w:lang w:val="fi-FI"/>
        </w:rPr>
        <w:t>ejadian abrasi pantai tahun 201</w:t>
      </w:r>
      <w:r w:rsidR="00827FB5" w:rsidRPr="004C615D">
        <w:rPr>
          <w:rFonts w:ascii="Bookman Old Style" w:hAnsi="Bookman Old Style" w:cs="Andalus"/>
          <w:sz w:val="22"/>
          <w:szCs w:val="22"/>
          <w:lang w:val="id-ID"/>
        </w:rPr>
        <w:t>6</w:t>
      </w:r>
      <w:r w:rsidR="00484614" w:rsidRPr="004C615D">
        <w:rPr>
          <w:rFonts w:ascii="Bookman Old Style" w:hAnsi="Bookman Old Style" w:cs="Andalus"/>
          <w:sz w:val="22"/>
          <w:szCs w:val="22"/>
          <w:lang w:val="fi-FI"/>
        </w:rPr>
        <w:t xml:space="preserve"> sebanyak 1 kali kejadian. </w:t>
      </w:r>
      <w:r w:rsidRPr="004C615D">
        <w:rPr>
          <w:rFonts w:ascii="Bookman Old Style" w:hAnsi="Bookman Old Style" w:cs="Andalus"/>
          <w:sz w:val="22"/>
          <w:szCs w:val="22"/>
          <w:lang w:val="fi-FI"/>
        </w:rPr>
        <w:t>Abrasi pantai adalah bencana alam yang terjadi sekitar pantai yang diakibatkan oleh:</w:t>
      </w:r>
    </w:p>
    <w:p w:rsidR="009D5D09" w:rsidRPr="004C615D" w:rsidRDefault="009D5D09" w:rsidP="00B83CE5">
      <w:pPr>
        <w:pStyle w:val="ListParagraph"/>
        <w:widowControl w:val="0"/>
        <w:numPr>
          <w:ilvl w:val="0"/>
          <w:numId w:val="7"/>
        </w:numPr>
        <w:tabs>
          <w:tab w:val="left" w:pos="1080"/>
        </w:tabs>
        <w:autoSpaceDE w:val="0"/>
        <w:autoSpaceDN w:val="0"/>
        <w:spacing w:line="360" w:lineRule="auto"/>
        <w:ind w:left="1080" w:hanging="270"/>
        <w:jc w:val="both"/>
        <w:rPr>
          <w:rFonts w:ascii="Bookman Old Style" w:hAnsi="Bookman Old Style" w:cs="Andalus"/>
          <w:sz w:val="22"/>
          <w:szCs w:val="22"/>
          <w:lang w:val="fi-FI"/>
        </w:rPr>
      </w:pPr>
      <w:r w:rsidRPr="004C615D">
        <w:rPr>
          <w:rFonts w:ascii="Bookman Old Style" w:hAnsi="Bookman Old Style" w:cs="Andalus"/>
          <w:sz w:val="22"/>
          <w:szCs w:val="22"/>
          <w:lang w:val="fi-FI"/>
        </w:rPr>
        <w:t>Adanya perubahan musim</w:t>
      </w:r>
    </w:p>
    <w:p w:rsidR="009D5D09" w:rsidRPr="004C615D" w:rsidRDefault="009D5D09" w:rsidP="00B83CE5">
      <w:pPr>
        <w:pStyle w:val="ListParagraph"/>
        <w:widowControl w:val="0"/>
        <w:numPr>
          <w:ilvl w:val="0"/>
          <w:numId w:val="7"/>
        </w:numPr>
        <w:tabs>
          <w:tab w:val="left" w:pos="1080"/>
        </w:tabs>
        <w:autoSpaceDE w:val="0"/>
        <w:autoSpaceDN w:val="0"/>
        <w:spacing w:line="360" w:lineRule="auto"/>
        <w:ind w:left="1080" w:hanging="270"/>
        <w:jc w:val="both"/>
        <w:rPr>
          <w:rFonts w:ascii="Bookman Old Style" w:hAnsi="Bookman Old Style" w:cs="Andalus"/>
          <w:sz w:val="22"/>
          <w:szCs w:val="22"/>
          <w:lang w:val="fi-FI"/>
        </w:rPr>
      </w:pPr>
      <w:r w:rsidRPr="004C615D">
        <w:rPr>
          <w:rFonts w:ascii="Bookman Old Style" w:hAnsi="Bookman Old Style" w:cs="Andalus"/>
          <w:sz w:val="22"/>
          <w:szCs w:val="22"/>
          <w:lang w:val="fi-FI"/>
        </w:rPr>
        <w:t>Tingginya gelombang pasang</w:t>
      </w:r>
    </w:p>
    <w:p w:rsidR="009D5D09" w:rsidRPr="004C615D" w:rsidRDefault="009D5D09" w:rsidP="00B83CE5">
      <w:pPr>
        <w:pStyle w:val="ListParagraph"/>
        <w:widowControl w:val="0"/>
        <w:numPr>
          <w:ilvl w:val="0"/>
          <w:numId w:val="7"/>
        </w:numPr>
        <w:tabs>
          <w:tab w:val="left" w:pos="1080"/>
          <w:tab w:val="left" w:pos="1418"/>
        </w:tabs>
        <w:autoSpaceDE w:val="0"/>
        <w:autoSpaceDN w:val="0"/>
        <w:spacing w:line="360" w:lineRule="auto"/>
        <w:ind w:left="1080" w:hanging="270"/>
        <w:jc w:val="both"/>
        <w:rPr>
          <w:rFonts w:ascii="Bookman Old Style" w:hAnsi="Bookman Old Style" w:cs="Andalus"/>
          <w:sz w:val="22"/>
          <w:szCs w:val="22"/>
          <w:lang w:val="fi-FI"/>
        </w:rPr>
      </w:pPr>
      <w:r w:rsidRPr="004C615D">
        <w:rPr>
          <w:rFonts w:ascii="Bookman Old Style" w:hAnsi="Bookman Old Style" w:cs="Andalus"/>
          <w:sz w:val="22"/>
          <w:szCs w:val="22"/>
          <w:lang w:val="fi-FI"/>
        </w:rPr>
        <w:t>Berkurangnya kawasan hijau disepanjang garis pantai (hutan bakau).</w:t>
      </w:r>
    </w:p>
    <w:p w:rsidR="009D5D09" w:rsidRPr="004C615D" w:rsidRDefault="009D5D09" w:rsidP="00B83CE5">
      <w:pPr>
        <w:pStyle w:val="ListParagraph"/>
        <w:widowControl w:val="0"/>
        <w:numPr>
          <w:ilvl w:val="0"/>
          <w:numId w:val="7"/>
        </w:numPr>
        <w:tabs>
          <w:tab w:val="left" w:pos="1080"/>
        </w:tabs>
        <w:autoSpaceDE w:val="0"/>
        <w:autoSpaceDN w:val="0"/>
        <w:spacing w:line="360" w:lineRule="auto"/>
        <w:ind w:left="1080" w:hanging="270"/>
        <w:jc w:val="both"/>
        <w:rPr>
          <w:rFonts w:ascii="Bookman Old Style" w:hAnsi="Bookman Old Style" w:cs="Andalus"/>
          <w:sz w:val="22"/>
          <w:szCs w:val="22"/>
          <w:lang w:val="fi-FI"/>
        </w:rPr>
      </w:pPr>
      <w:r w:rsidRPr="004C615D">
        <w:rPr>
          <w:rFonts w:ascii="Bookman Old Style" w:hAnsi="Bookman Old Style" w:cs="Andalus"/>
          <w:sz w:val="22"/>
          <w:szCs w:val="22"/>
          <w:lang w:val="fi-FI"/>
        </w:rPr>
        <w:t>Pe</w:t>
      </w:r>
      <w:r w:rsidR="00DF3B32" w:rsidRPr="004C615D">
        <w:rPr>
          <w:rFonts w:ascii="Bookman Old Style" w:hAnsi="Bookman Old Style" w:cs="Andalus"/>
          <w:sz w:val="22"/>
          <w:szCs w:val="22"/>
          <w:lang w:val="id-ID"/>
        </w:rPr>
        <w:t>r</w:t>
      </w:r>
      <w:r w:rsidRPr="004C615D">
        <w:rPr>
          <w:rFonts w:ascii="Bookman Old Style" w:hAnsi="Bookman Old Style" w:cs="Andalus"/>
          <w:sz w:val="22"/>
          <w:szCs w:val="22"/>
          <w:lang w:val="fi-FI"/>
        </w:rPr>
        <w:t>mukiman penduduk yang semakin dekat dengan pinggir pantai.</w:t>
      </w:r>
    </w:p>
    <w:p w:rsidR="00F27015" w:rsidRPr="004C615D" w:rsidRDefault="00484614" w:rsidP="00207C35">
      <w:pPr>
        <w:pStyle w:val="ListParagraph"/>
        <w:widowControl w:val="0"/>
        <w:tabs>
          <w:tab w:val="left" w:pos="851"/>
        </w:tabs>
        <w:autoSpaceDE w:val="0"/>
        <w:autoSpaceDN w:val="0"/>
        <w:spacing w:line="360" w:lineRule="auto"/>
        <w:ind w:left="851"/>
        <w:jc w:val="both"/>
        <w:rPr>
          <w:rFonts w:ascii="Bookman Old Style" w:hAnsi="Bookman Old Style" w:cs="Andalus"/>
          <w:sz w:val="22"/>
          <w:szCs w:val="22"/>
          <w:lang w:val="fi-FI"/>
        </w:rPr>
      </w:pPr>
      <w:r w:rsidRPr="004C615D">
        <w:rPr>
          <w:rFonts w:ascii="Bookman Old Style" w:hAnsi="Bookman Old Style" w:cs="Andalus"/>
          <w:sz w:val="22"/>
          <w:szCs w:val="22"/>
          <w:lang w:val="fi-FI"/>
        </w:rPr>
        <w:t xml:space="preserve">Menyadari akan potensi ancaman bencana tersebut serta beberapa faktor yang menyebabkan Kabupaten Pesisir Selatan mempunyai kerentanan yang tinggi terhadap bencana ditinjau dari aspek kelembagaan, sosial ekonomi, demografi, infrastruktur dan fisik lingkungan, maka Pemerintah Daerah Kabupaten Pesisir Selatan bersama-sama dengan seluruh komponen masyarakat perlu </w:t>
      </w:r>
      <w:r w:rsidRPr="004C615D">
        <w:rPr>
          <w:rFonts w:ascii="Bookman Old Style" w:hAnsi="Bookman Old Style" w:cs="Andalus"/>
          <w:sz w:val="22"/>
          <w:szCs w:val="22"/>
          <w:lang w:val="fi-FI"/>
        </w:rPr>
        <w:lastRenderedPageBreak/>
        <w:t>mengembangkan kewaspadaan dan kesiapsiagaan</w:t>
      </w:r>
      <w:r w:rsidR="00B46F09" w:rsidRPr="004C615D">
        <w:rPr>
          <w:rFonts w:ascii="Bookman Old Style" w:hAnsi="Bookman Old Style" w:cs="Andalus"/>
          <w:sz w:val="22"/>
          <w:szCs w:val="22"/>
          <w:lang w:val="fi-FI"/>
        </w:rPr>
        <w:t xml:space="preserve"> agar terbangun suatu kondisi yang dapat meningkatkan ketahanan terhadap resiko bencana.</w:t>
      </w:r>
    </w:p>
    <w:p w:rsidR="00B46F09" w:rsidRDefault="00B46F09" w:rsidP="00207C35">
      <w:pPr>
        <w:pStyle w:val="ListParagraph"/>
        <w:widowControl w:val="0"/>
        <w:tabs>
          <w:tab w:val="left" w:pos="851"/>
        </w:tabs>
        <w:autoSpaceDE w:val="0"/>
        <w:autoSpaceDN w:val="0"/>
        <w:spacing w:line="360" w:lineRule="auto"/>
        <w:ind w:left="851"/>
        <w:jc w:val="both"/>
        <w:rPr>
          <w:rFonts w:ascii="Bookman Old Style" w:hAnsi="Bookman Old Style" w:cs="Andalus"/>
          <w:sz w:val="22"/>
          <w:szCs w:val="22"/>
          <w:lang w:val="id-ID"/>
        </w:rPr>
      </w:pPr>
      <w:r w:rsidRPr="004C615D">
        <w:rPr>
          <w:rFonts w:ascii="Bookman Old Style" w:hAnsi="Bookman Old Style" w:cs="Andalus"/>
          <w:sz w:val="22"/>
          <w:szCs w:val="22"/>
          <w:lang w:val="fi-FI"/>
        </w:rPr>
        <w:t>Untuk mengurangi dampak dari bencana yang mungkin terjadi, Pemerintah Kabupaten Pesisir Selatan mengambil langkah-langkah strategis dengan berpedoman kepada program PBB yaitu International Decade For Natural Disaster Reduction (IDNDR). Salah satu langkah Pemerintah Kabupaten Pesisir Selatan untuk mengurangi resiko bencana alam adalah dengan melakukan kegiatan-kegiatan antisipatif yang berbasis mitigasi bencana.</w:t>
      </w:r>
    </w:p>
    <w:p w:rsidR="004C615D" w:rsidRPr="004C615D" w:rsidRDefault="004C615D" w:rsidP="00207C35">
      <w:pPr>
        <w:pStyle w:val="ListParagraph"/>
        <w:widowControl w:val="0"/>
        <w:tabs>
          <w:tab w:val="left" w:pos="851"/>
        </w:tabs>
        <w:autoSpaceDE w:val="0"/>
        <w:autoSpaceDN w:val="0"/>
        <w:spacing w:line="360" w:lineRule="auto"/>
        <w:ind w:left="851"/>
        <w:jc w:val="both"/>
        <w:rPr>
          <w:rFonts w:ascii="Bookman Old Style" w:hAnsi="Bookman Old Style" w:cs="Andalus"/>
          <w:sz w:val="14"/>
          <w:szCs w:val="22"/>
          <w:lang w:val="id-ID"/>
        </w:rPr>
      </w:pPr>
    </w:p>
    <w:p w:rsidR="00DF3B32" w:rsidRPr="004C615D" w:rsidRDefault="00DF3B32" w:rsidP="003C6046">
      <w:pPr>
        <w:widowControl w:val="0"/>
        <w:tabs>
          <w:tab w:val="left" w:pos="810"/>
          <w:tab w:val="left" w:pos="993"/>
        </w:tabs>
        <w:autoSpaceDE w:val="0"/>
        <w:autoSpaceDN w:val="0"/>
        <w:spacing w:line="360" w:lineRule="auto"/>
        <w:ind w:left="2520" w:hanging="1980"/>
        <w:jc w:val="both"/>
        <w:rPr>
          <w:rFonts w:ascii="Bookman Old Style" w:hAnsi="Bookman Old Style" w:cs="Andalus"/>
          <w:b/>
          <w:sz w:val="22"/>
          <w:szCs w:val="22"/>
          <w:lang w:val="id-ID"/>
        </w:rPr>
      </w:pPr>
      <w:r w:rsidRPr="004C615D">
        <w:rPr>
          <w:rFonts w:ascii="Andalus" w:hAnsi="Andalus" w:cs="Andalus"/>
          <w:b/>
          <w:sz w:val="22"/>
          <w:szCs w:val="22"/>
          <w:lang w:val="id-ID"/>
        </w:rPr>
        <w:t>5.</w:t>
      </w:r>
      <w:r w:rsidRPr="000E3D84">
        <w:rPr>
          <w:rFonts w:ascii="Andalus" w:hAnsi="Andalus" w:cs="Andalus"/>
          <w:b/>
          <w:color w:val="FF0000"/>
          <w:sz w:val="22"/>
          <w:szCs w:val="22"/>
          <w:lang w:val="id-ID"/>
        </w:rPr>
        <w:t xml:space="preserve"> </w:t>
      </w:r>
      <w:r w:rsidRPr="004C615D">
        <w:rPr>
          <w:rFonts w:ascii="Bookman Old Style" w:hAnsi="Bookman Old Style" w:cs="Andalus"/>
          <w:b/>
          <w:sz w:val="22"/>
          <w:szCs w:val="22"/>
          <w:lang w:val="id-ID"/>
        </w:rPr>
        <w:t>Angin Puting Beliung</w:t>
      </w:r>
    </w:p>
    <w:p w:rsidR="00DF3B32" w:rsidRPr="004C615D" w:rsidRDefault="00DF3B32" w:rsidP="003C6046">
      <w:pPr>
        <w:widowControl w:val="0"/>
        <w:tabs>
          <w:tab w:val="left" w:pos="1260"/>
          <w:tab w:val="left" w:pos="1350"/>
        </w:tabs>
        <w:autoSpaceDE w:val="0"/>
        <w:autoSpaceDN w:val="0"/>
        <w:spacing w:line="360" w:lineRule="auto"/>
        <w:ind w:left="810"/>
        <w:jc w:val="both"/>
        <w:rPr>
          <w:rFonts w:ascii="Bookman Old Style" w:hAnsi="Bookman Old Style" w:cs="Andalus"/>
          <w:sz w:val="22"/>
          <w:szCs w:val="22"/>
          <w:lang w:val="id-ID"/>
        </w:rPr>
      </w:pPr>
      <w:r w:rsidRPr="004C615D">
        <w:rPr>
          <w:rFonts w:ascii="Bookman Old Style" w:hAnsi="Bookman Old Style" w:cs="Andalus"/>
          <w:sz w:val="22"/>
          <w:szCs w:val="22"/>
          <w:lang w:val="id-ID"/>
        </w:rPr>
        <w:t>Wilayah Kabupaten Pesisir Selatan berada disepanjang daerah perbukitan dan diapit oleh daratan pesisir pantai Sumatera ± 234 Km dengan kondisinalam yang berubah-ubah secara signifikan sehingga sangat berpotensi terhadap Bencana Angin Puting Beliung seperti yang dialami pada tanggal 1 Agustus 2013 dengan 6 (enam) Kecamatan. Akibat dari terjadinya Bencana Angin Puting Beliung tersebut telah banyak menimbulkan kerusakan terhadap pemukiman masyarakat yang berada di sepanjang daratan perbukitan yang diakibatkan oleh:</w:t>
      </w:r>
    </w:p>
    <w:p w:rsidR="00DF3B32" w:rsidRPr="004C615D" w:rsidRDefault="00DF3B32" w:rsidP="00B83CE5">
      <w:pPr>
        <w:pStyle w:val="ListParagraph"/>
        <w:widowControl w:val="0"/>
        <w:numPr>
          <w:ilvl w:val="0"/>
          <w:numId w:val="14"/>
        </w:numPr>
        <w:tabs>
          <w:tab w:val="left" w:pos="851"/>
          <w:tab w:val="left" w:pos="1080"/>
        </w:tabs>
        <w:autoSpaceDE w:val="0"/>
        <w:autoSpaceDN w:val="0"/>
        <w:spacing w:line="360" w:lineRule="auto"/>
        <w:ind w:left="1276" w:hanging="466"/>
        <w:jc w:val="both"/>
        <w:rPr>
          <w:rFonts w:ascii="Bookman Old Style" w:hAnsi="Bookman Old Style" w:cs="Andalus"/>
          <w:sz w:val="22"/>
          <w:szCs w:val="22"/>
          <w:lang w:val="id-ID"/>
        </w:rPr>
      </w:pPr>
      <w:r w:rsidRPr="004C615D">
        <w:rPr>
          <w:rFonts w:ascii="Bookman Old Style" w:hAnsi="Bookman Old Style" w:cs="Andalus"/>
          <w:sz w:val="22"/>
          <w:szCs w:val="22"/>
          <w:lang w:val="id-ID"/>
        </w:rPr>
        <w:t>Adanya perubahan musim</w:t>
      </w:r>
    </w:p>
    <w:p w:rsidR="00DF3B32" w:rsidRPr="004C615D" w:rsidRDefault="00DF3B32" w:rsidP="00B83CE5">
      <w:pPr>
        <w:pStyle w:val="ListParagraph"/>
        <w:widowControl w:val="0"/>
        <w:numPr>
          <w:ilvl w:val="0"/>
          <w:numId w:val="14"/>
        </w:numPr>
        <w:tabs>
          <w:tab w:val="left" w:pos="851"/>
          <w:tab w:val="left" w:pos="1080"/>
        </w:tabs>
        <w:autoSpaceDE w:val="0"/>
        <w:autoSpaceDN w:val="0"/>
        <w:spacing w:line="360" w:lineRule="auto"/>
        <w:ind w:left="1276" w:hanging="466"/>
        <w:jc w:val="both"/>
        <w:rPr>
          <w:rFonts w:ascii="Bookman Old Style" w:hAnsi="Bookman Old Style" w:cs="Andalus"/>
          <w:sz w:val="22"/>
          <w:szCs w:val="22"/>
          <w:lang w:val="id-ID"/>
        </w:rPr>
      </w:pPr>
      <w:r w:rsidRPr="004C615D">
        <w:rPr>
          <w:rFonts w:ascii="Bookman Old Style" w:hAnsi="Bookman Old Style" w:cs="Andalus"/>
          <w:sz w:val="22"/>
          <w:szCs w:val="22"/>
          <w:lang w:val="id-ID"/>
        </w:rPr>
        <w:t>Curah hujan yang cukup tinggi.</w:t>
      </w:r>
    </w:p>
    <w:p w:rsidR="00DD7F33" w:rsidRDefault="00B46F09" w:rsidP="00B46F09">
      <w:pPr>
        <w:pStyle w:val="ListParagraph"/>
        <w:widowControl w:val="0"/>
        <w:tabs>
          <w:tab w:val="left" w:pos="851"/>
          <w:tab w:val="left" w:pos="1080"/>
        </w:tabs>
        <w:autoSpaceDE w:val="0"/>
        <w:autoSpaceDN w:val="0"/>
        <w:spacing w:line="360" w:lineRule="auto"/>
        <w:ind w:left="851"/>
        <w:jc w:val="both"/>
        <w:rPr>
          <w:rFonts w:ascii="Bookman Old Style" w:hAnsi="Bookman Old Style" w:cs="Andalus"/>
          <w:sz w:val="22"/>
          <w:szCs w:val="22"/>
          <w:lang w:val="id-ID"/>
        </w:rPr>
      </w:pPr>
      <w:r w:rsidRPr="004C615D">
        <w:rPr>
          <w:rFonts w:ascii="Bookman Old Style" w:hAnsi="Bookman Old Style" w:cs="Andalus"/>
          <w:sz w:val="22"/>
          <w:szCs w:val="22"/>
        </w:rPr>
        <w:t>Kejadian bencana angin putting beliung tahun 201</w:t>
      </w:r>
      <w:r w:rsidR="00827FB5" w:rsidRPr="004C615D">
        <w:rPr>
          <w:rFonts w:ascii="Bookman Old Style" w:hAnsi="Bookman Old Style" w:cs="Andalus"/>
          <w:sz w:val="22"/>
          <w:szCs w:val="22"/>
          <w:lang w:val="id-ID"/>
        </w:rPr>
        <w:t>6</w:t>
      </w:r>
      <w:r w:rsidRPr="004C615D">
        <w:rPr>
          <w:rFonts w:ascii="Bookman Old Style" w:hAnsi="Bookman Old Style" w:cs="Andalus"/>
          <w:sz w:val="22"/>
          <w:szCs w:val="22"/>
        </w:rPr>
        <w:t xml:space="preserve"> </w:t>
      </w:r>
      <w:r w:rsidR="00827FB5" w:rsidRPr="004C615D">
        <w:rPr>
          <w:rFonts w:ascii="Bookman Old Style" w:hAnsi="Bookman Old Style" w:cs="Andalus"/>
          <w:sz w:val="22"/>
          <w:szCs w:val="22"/>
          <w:lang w:val="id-ID"/>
        </w:rPr>
        <w:t>sebanyak</w:t>
      </w:r>
      <w:r w:rsidRPr="004C615D">
        <w:rPr>
          <w:rFonts w:ascii="Bookman Old Style" w:hAnsi="Bookman Old Style" w:cs="Andalus"/>
          <w:sz w:val="22"/>
          <w:szCs w:val="22"/>
        </w:rPr>
        <w:t xml:space="preserve"> </w:t>
      </w:r>
      <w:r w:rsidR="00827FB5" w:rsidRPr="004C615D">
        <w:rPr>
          <w:rFonts w:ascii="Bookman Old Style" w:hAnsi="Bookman Old Style" w:cs="Andalus"/>
          <w:sz w:val="22"/>
          <w:szCs w:val="22"/>
          <w:lang w:val="id-ID"/>
        </w:rPr>
        <w:t>5</w:t>
      </w:r>
      <w:r w:rsidRPr="004C615D">
        <w:rPr>
          <w:rFonts w:ascii="Bookman Old Style" w:hAnsi="Bookman Old Style" w:cs="Andalus"/>
          <w:sz w:val="22"/>
          <w:szCs w:val="22"/>
        </w:rPr>
        <w:t xml:space="preserve"> kali kejadian. </w:t>
      </w:r>
    </w:p>
    <w:p w:rsidR="004C615D" w:rsidRPr="004C615D" w:rsidRDefault="004C615D" w:rsidP="00B46F09">
      <w:pPr>
        <w:pStyle w:val="ListParagraph"/>
        <w:widowControl w:val="0"/>
        <w:tabs>
          <w:tab w:val="left" w:pos="851"/>
          <w:tab w:val="left" w:pos="1080"/>
        </w:tabs>
        <w:autoSpaceDE w:val="0"/>
        <w:autoSpaceDN w:val="0"/>
        <w:spacing w:line="360" w:lineRule="auto"/>
        <w:ind w:left="851"/>
        <w:jc w:val="both"/>
        <w:rPr>
          <w:rFonts w:ascii="Andalus" w:hAnsi="Andalus" w:cs="Andalus"/>
          <w:sz w:val="12"/>
          <w:szCs w:val="22"/>
          <w:lang w:val="id-ID"/>
        </w:rPr>
      </w:pPr>
    </w:p>
    <w:p w:rsidR="00654043" w:rsidRPr="004C615D" w:rsidRDefault="00654043" w:rsidP="003C6046">
      <w:pPr>
        <w:pStyle w:val="ListParagraph"/>
        <w:widowControl w:val="0"/>
        <w:tabs>
          <w:tab w:val="left" w:pos="851"/>
          <w:tab w:val="left" w:pos="993"/>
        </w:tabs>
        <w:autoSpaceDE w:val="0"/>
        <w:autoSpaceDN w:val="0"/>
        <w:spacing w:line="360" w:lineRule="auto"/>
        <w:ind w:left="1276" w:hanging="736"/>
        <w:jc w:val="both"/>
        <w:rPr>
          <w:rFonts w:ascii="Bookman Old Style" w:hAnsi="Bookman Old Style" w:cs="Andalus"/>
          <w:b/>
          <w:sz w:val="22"/>
          <w:szCs w:val="22"/>
          <w:lang w:val="id-ID"/>
        </w:rPr>
      </w:pPr>
      <w:r w:rsidRPr="004C615D">
        <w:rPr>
          <w:rFonts w:ascii="Andalus" w:hAnsi="Andalus" w:cs="Andalus"/>
          <w:b/>
          <w:sz w:val="22"/>
          <w:szCs w:val="22"/>
          <w:lang w:val="id-ID"/>
        </w:rPr>
        <w:t xml:space="preserve">6. </w:t>
      </w:r>
      <w:r w:rsidRPr="004C615D">
        <w:rPr>
          <w:rFonts w:ascii="Bookman Old Style" w:hAnsi="Bookman Old Style" w:cs="Andalus"/>
          <w:b/>
          <w:sz w:val="22"/>
          <w:szCs w:val="22"/>
          <w:lang w:val="id-ID"/>
        </w:rPr>
        <w:t>Kebakaran</w:t>
      </w:r>
    </w:p>
    <w:p w:rsidR="00DD7F33" w:rsidRPr="004C615D" w:rsidRDefault="00DD7F33" w:rsidP="003C6046">
      <w:pPr>
        <w:pStyle w:val="ListParagraph"/>
        <w:widowControl w:val="0"/>
        <w:tabs>
          <w:tab w:val="left" w:pos="1170"/>
          <w:tab w:val="left" w:pos="1260"/>
        </w:tabs>
        <w:autoSpaceDE w:val="0"/>
        <w:autoSpaceDN w:val="0"/>
        <w:spacing w:line="360" w:lineRule="auto"/>
        <w:ind w:left="810"/>
        <w:jc w:val="both"/>
        <w:rPr>
          <w:rFonts w:ascii="Bookman Old Style" w:hAnsi="Bookman Old Style" w:cs="Andalus"/>
          <w:sz w:val="22"/>
          <w:szCs w:val="22"/>
          <w:lang w:val="id-ID"/>
        </w:rPr>
      </w:pPr>
      <w:r w:rsidRPr="004C615D">
        <w:rPr>
          <w:rFonts w:ascii="Bookman Old Style" w:hAnsi="Bookman Old Style" w:cs="Andalus"/>
          <w:sz w:val="22"/>
          <w:szCs w:val="22"/>
        </w:rPr>
        <w:t>Kejadian kebakaran tahun 201</w:t>
      </w:r>
      <w:r w:rsidR="00827FB5" w:rsidRPr="004C615D">
        <w:rPr>
          <w:rFonts w:ascii="Bookman Old Style" w:hAnsi="Bookman Old Style" w:cs="Andalus"/>
          <w:sz w:val="22"/>
          <w:szCs w:val="22"/>
          <w:lang w:val="id-ID"/>
        </w:rPr>
        <w:t>6</w:t>
      </w:r>
      <w:r w:rsidRPr="004C615D">
        <w:rPr>
          <w:rFonts w:ascii="Bookman Old Style" w:hAnsi="Bookman Old Style" w:cs="Andalus"/>
          <w:sz w:val="22"/>
          <w:szCs w:val="22"/>
        </w:rPr>
        <w:t xml:space="preserve"> sebanyak </w:t>
      </w:r>
      <w:r w:rsidR="00827FB5" w:rsidRPr="004C615D">
        <w:rPr>
          <w:rFonts w:ascii="Bookman Old Style" w:hAnsi="Bookman Old Style" w:cs="Andalus"/>
          <w:sz w:val="22"/>
          <w:szCs w:val="22"/>
          <w:lang w:val="id-ID"/>
        </w:rPr>
        <w:t>38</w:t>
      </w:r>
      <w:r w:rsidRPr="004C615D">
        <w:rPr>
          <w:rFonts w:ascii="Bookman Old Style" w:hAnsi="Bookman Old Style" w:cs="Andalus"/>
          <w:sz w:val="22"/>
          <w:szCs w:val="22"/>
        </w:rPr>
        <w:t xml:space="preserve"> kali kejadian yang terdiri dari kebakaran lahan dengan luas 3</w:t>
      </w:r>
      <w:r w:rsidR="00827FB5" w:rsidRPr="004C615D">
        <w:rPr>
          <w:rFonts w:ascii="Bookman Old Style" w:hAnsi="Bookman Old Style" w:cs="Andalus"/>
          <w:sz w:val="22"/>
          <w:szCs w:val="22"/>
          <w:lang w:val="id-ID"/>
        </w:rPr>
        <w:t>3</w:t>
      </w:r>
      <w:r w:rsidRPr="004C615D">
        <w:rPr>
          <w:rFonts w:ascii="Bookman Old Style" w:hAnsi="Bookman Old Style" w:cs="Andalus"/>
          <w:sz w:val="22"/>
          <w:szCs w:val="22"/>
        </w:rPr>
        <w:t xml:space="preserve"> Ha kejadian </w:t>
      </w:r>
      <w:r w:rsidR="00827FB5" w:rsidRPr="004C615D">
        <w:rPr>
          <w:rFonts w:ascii="Bookman Old Style" w:hAnsi="Bookman Old Style" w:cs="Andalus"/>
          <w:sz w:val="22"/>
          <w:szCs w:val="22"/>
          <w:lang w:val="id-ID"/>
        </w:rPr>
        <w:t>10</w:t>
      </w:r>
      <w:r w:rsidRPr="004C615D">
        <w:rPr>
          <w:rFonts w:ascii="Bookman Old Style" w:hAnsi="Bookman Old Style" w:cs="Andalus"/>
          <w:sz w:val="22"/>
          <w:szCs w:val="22"/>
        </w:rPr>
        <w:t xml:space="preserve"> kali</w:t>
      </w:r>
      <w:r w:rsidR="00827FB5" w:rsidRPr="004C615D">
        <w:rPr>
          <w:rFonts w:ascii="Bookman Old Style" w:hAnsi="Bookman Old Style" w:cs="Andalus"/>
          <w:sz w:val="22"/>
          <w:szCs w:val="22"/>
          <w:lang w:val="id-ID"/>
        </w:rPr>
        <w:t xml:space="preserve"> kejadian.</w:t>
      </w:r>
      <w:r w:rsidRPr="004C615D">
        <w:rPr>
          <w:rFonts w:ascii="Bookman Old Style" w:hAnsi="Bookman Old Style" w:cs="Andalus"/>
          <w:sz w:val="22"/>
          <w:szCs w:val="22"/>
        </w:rPr>
        <w:t xml:space="preserve"> </w:t>
      </w:r>
      <w:r w:rsidR="00827FB5" w:rsidRPr="004C615D">
        <w:rPr>
          <w:rFonts w:ascii="Bookman Old Style" w:hAnsi="Bookman Old Style" w:cs="Andalus"/>
          <w:sz w:val="22"/>
          <w:szCs w:val="22"/>
          <w:lang w:val="id-ID"/>
        </w:rPr>
        <w:t>K</w:t>
      </w:r>
      <w:r w:rsidRPr="004C615D">
        <w:rPr>
          <w:rFonts w:ascii="Bookman Old Style" w:hAnsi="Bookman Old Style" w:cs="Andalus"/>
          <w:sz w:val="22"/>
          <w:szCs w:val="22"/>
        </w:rPr>
        <w:t>ebakaran pasar</w:t>
      </w:r>
      <w:r w:rsidR="00827FB5" w:rsidRPr="004C615D">
        <w:rPr>
          <w:rFonts w:ascii="Bookman Old Style" w:hAnsi="Bookman Old Style" w:cs="Andalus"/>
          <w:sz w:val="22"/>
          <w:szCs w:val="22"/>
          <w:lang w:val="id-ID"/>
        </w:rPr>
        <w:t>/warung sebanyak</w:t>
      </w:r>
      <w:r w:rsidRPr="004C615D">
        <w:rPr>
          <w:rFonts w:ascii="Bookman Old Style" w:hAnsi="Bookman Old Style" w:cs="Andalus"/>
          <w:sz w:val="22"/>
          <w:szCs w:val="22"/>
        </w:rPr>
        <w:t xml:space="preserve"> </w:t>
      </w:r>
      <w:r w:rsidR="00827FB5" w:rsidRPr="004C615D">
        <w:rPr>
          <w:rFonts w:ascii="Bookman Old Style" w:hAnsi="Bookman Old Style" w:cs="Andalus"/>
          <w:sz w:val="22"/>
          <w:szCs w:val="22"/>
          <w:lang w:val="id-ID"/>
        </w:rPr>
        <w:t>1</w:t>
      </w:r>
      <w:r w:rsidRPr="004C615D">
        <w:rPr>
          <w:rFonts w:ascii="Bookman Old Style" w:hAnsi="Bookman Old Style" w:cs="Andalus"/>
          <w:sz w:val="22"/>
          <w:szCs w:val="22"/>
        </w:rPr>
        <w:t xml:space="preserve"> kali</w:t>
      </w:r>
      <w:r w:rsidR="00827FB5" w:rsidRPr="004C615D">
        <w:rPr>
          <w:rFonts w:ascii="Bookman Old Style" w:hAnsi="Bookman Old Style" w:cs="Andalus"/>
          <w:sz w:val="22"/>
          <w:szCs w:val="22"/>
          <w:lang w:val="id-ID"/>
        </w:rPr>
        <w:t xml:space="preserve"> kejadian. Kebakaran rumah 24 kali kejadian dengan 28 unit rumah terbakari dan telah dilakukan penanggulangannya</w:t>
      </w:r>
      <w:r w:rsidRPr="004C615D">
        <w:rPr>
          <w:rFonts w:ascii="Bookman Old Style" w:hAnsi="Bookman Old Style" w:cs="Andalus"/>
          <w:sz w:val="22"/>
          <w:szCs w:val="22"/>
        </w:rPr>
        <w:t xml:space="preserve"> </w:t>
      </w:r>
      <w:r w:rsidR="00827FB5" w:rsidRPr="004C615D">
        <w:rPr>
          <w:rFonts w:ascii="Bookman Old Style" w:hAnsi="Bookman Old Style" w:cs="Andalus"/>
          <w:sz w:val="22"/>
          <w:szCs w:val="22"/>
          <w:lang w:val="id-ID"/>
        </w:rPr>
        <w:t xml:space="preserve">oleh Badan Penanggulangan Bencana Daerah Kabupaten Pesisir Selatan, pembersihan lokasi kebakaran dan pemberian logistik kepada korban dan pemberian bantuan santunan dari dana tidak </w:t>
      </w:r>
      <w:r w:rsidR="00E104B5" w:rsidRPr="004C615D">
        <w:rPr>
          <w:rFonts w:ascii="Bookman Old Style" w:hAnsi="Bookman Old Style" w:cs="Andalus"/>
          <w:sz w:val="22"/>
          <w:szCs w:val="22"/>
          <w:lang w:val="id-ID"/>
        </w:rPr>
        <w:t>d</w:t>
      </w:r>
      <w:r w:rsidR="00827FB5" w:rsidRPr="004C615D">
        <w:rPr>
          <w:rFonts w:ascii="Bookman Old Style" w:hAnsi="Bookman Old Style" w:cs="Andalus"/>
          <w:sz w:val="22"/>
          <w:szCs w:val="22"/>
          <w:lang w:val="id-ID"/>
        </w:rPr>
        <w:t>irencanakan Pemerintah Daerah. Kerugian kebakaran</w:t>
      </w:r>
      <w:r w:rsidR="00E104B5" w:rsidRPr="004C615D">
        <w:rPr>
          <w:rFonts w:ascii="Bookman Old Style" w:hAnsi="Bookman Old Style" w:cs="Andalus"/>
          <w:sz w:val="22"/>
          <w:szCs w:val="22"/>
          <w:lang w:val="id-ID"/>
        </w:rPr>
        <w:t xml:space="preserve"> yang ditimbulkan selama tahun 2016 sebanyak Rp. 2.607.800.000,- dan bantuan santunan dari Pemerintah Daerah yang diserahkan sebesar Rp. 35.000.000,-</w:t>
      </w:r>
      <w:r w:rsidRPr="004C615D">
        <w:rPr>
          <w:rFonts w:ascii="Bookman Old Style" w:hAnsi="Bookman Old Style" w:cs="Andalus"/>
          <w:sz w:val="22"/>
          <w:szCs w:val="22"/>
        </w:rPr>
        <w:t>.</w:t>
      </w:r>
    </w:p>
    <w:p w:rsidR="00E104B5" w:rsidRPr="004C615D" w:rsidRDefault="00E104B5" w:rsidP="003C6046">
      <w:pPr>
        <w:pStyle w:val="ListParagraph"/>
        <w:widowControl w:val="0"/>
        <w:tabs>
          <w:tab w:val="left" w:pos="1170"/>
          <w:tab w:val="left" w:pos="1260"/>
        </w:tabs>
        <w:autoSpaceDE w:val="0"/>
        <w:autoSpaceDN w:val="0"/>
        <w:spacing w:line="360" w:lineRule="auto"/>
        <w:ind w:left="810"/>
        <w:jc w:val="both"/>
        <w:rPr>
          <w:rFonts w:ascii="Bookman Old Style" w:hAnsi="Bookman Old Style" w:cs="Andalus"/>
          <w:sz w:val="22"/>
          <w:szCs w:val="22"/>
          <w:lang w:val="id-ID"/>
        </w:rPr>
      </w:pPr>
      <w:r w:rsidRPr="004C615D">
        <w:rPr>
          <w:rFonts w:ascii="Bookman Old Style" w:hAnsi="Bookman Old Style" w:cs="Andalus"/>
          <w:sz w:val="22"/>
          <w:szCs w:val="22"/>
          <w:lang w:val="id-ID"/>
        </w:rPr>
        <w:lastRenderedPageBreak/>
        <w:t xml:space="preserve">Pemukiman rumah penduduk dan lahan perkebunan wilayah Kabupaten Pesisir Selatan sering terjadinya kebakaran. </w:t>
      </w:r>
    </w:p>
    <w:p w:rsidR="00E104B5" w:rsidRPr="004C615D" w:rsidRDefault="00E104B5" w:rsidP="003C6046">
      <w:pPr>
        <w:pStyle w:val="ListParagraph"/>
        <w:widowControl w:val="0"/>
        <w:tabs>
          <w:tab w:val="left" w:pos="1170"/>
          <w:tab w:val="left" w:pos="1260"/>
        </w:tabs>
        <w:autoSpaceDE w:val="0"/>
        <w:autoSpaceDN w:val="0"/>
        <w:spacing w:line="360" w:lineRule="auto"/>
        <w:ind w:left="810"/>
        <w:jc w:val="both"/>
        <w:rPr>
          <w:rFonts w:ascii="Bookman Old Style" w:hAnsi="Bookman Old Style" w:cs="Andalus"/>
          <w:sz w:val="22"/>
          <w:szCs w:val="22"/>
          <w:lang w:val="id-ID"/>
        </w:rPr>
      </w:pPr>
      <w:r w:rsidRPr="004C615D">
        <w:rPr>
          <w:rFonts w:ascii="Bookman Old Style" w:hAnsi="Bookman Old Style" w:cs="Andalus"/>
          <w:sz w:val="22"/>
          <w:szCs w:val="22"/>
          <w:lang w:val="id-ID"/>
        </w:rPr>
        <w:t>Faktor utama tingginya tingkat kebakaran antara lain:</w:t>
      </w:r>
    </w:p>
    <w:p w:rsidR="00E104B5" w:rsidRPr="004C615D" w:rsidRDefault="00E104B5" w:rsidP="004C615D">
      <w:pPr>
        <w:pStyle w:val="ListParagraph"/>
        <w:widowControl w:val="0"/>
        <w:numPr>
          <w:ilvl w:val="0"/>
          <w:numId w:val="46"/>
        </w:numPr>
        <w:tabs>
          <w:tab w:val="left" w:pos="1170"/>
          <w:tab w:val="num" w:pos="1276"/>
        </w:tabs>
        <w:autoSpaceDE w:val="0"/>
        <w:autoSpaceDN w:val="0"/>
        <w:spacing w:line="360" w:lineRule="auto"/>
        <w:ind w:left="1134" w:hanging="283"/>
        <w:jc w:val="both"/>
        <w:rPr>
          <w:rFonts w:ascii="Bookman Old Style" w:hAnsi="Bookman Old Style" w:cs="Andalus"/>
          <w:sz w:val="22"/>
          <w:szCs w:val="22"/>
          <w:lang w:val="id-ID"/>
        </w:rPr>
      </w:pPr>
      <w:r w:rsidRPr="004C615D">
        <w:rPr>
          <w:rFonts w:ascii="Bookman Old Style" w:hAnsi="Bookman Old Style" w:cs="Andalus"/>
          <w:sz w:val="22"/>
          <w:szCs w:val="22"/>
          <w:lang w:val="id-ID"/>
        </w:rPr>
        <w:t>Padatnya rumah penduduk dengan akses jalan yang tidak memadai dalam melakukan pemadaman api oleh petugas pemadam kebakaran pada beberapa titik-titik lokasi dikecamatan.</w:t>
      </w:r>
    </w:p>
    <w:p w:rsidR="00F27015" w:rsidRPr="004C615D" w:rsidRDefault="00E104B5" w:rsidP="004C615D">
      <w:pPr>
        <w:pStyle w:val="ListParagraph"/>
        <w:widowControl w:val="0"/>
        <w:numPr>
          <w:ilvl w:val="0"/>
          <w:numId w:val="46"/>
        </w:numPr>
        <w:tabs>
          <w:tab w:val="left" w:pos="1170"/>
          <w:tab w:val="num" w:pos="1276"/>
        </w:tabs>
        <w:autoSpaceDE w:val="0"/>
        <w:autoSpaceDN w:val="0"/>
        <w:spacing w:line="360" w:lineRule="auto"/>
        <w:ind w:left="1134" w:hanging="283"/>
        <w:jc w:val="both"/>
        <w:rPr>
          <w:rFonts w:ascii="Bookman Old Style" w:hAnsi="Bookman Old Style" w:cs="Andalus"/>
          <w:sz w:val="12"/>
          <w:szCs w:val="22"/>
          <w:lang w:val="id-ID"/>
        </w:rPr>
      </w:pPr>
      <w:r w:rsidRPr="004C615D">
        <w:rPr>
          <w:rFonts w:ascii="Bookman Old Style" w:hAnsi="Bookman Old Style" w:cs="Andalus"/>
          <w:sz w:val="22"/>
          <w:szCs w:val="22"/>
          <w:lang w:val="id-ID"/>
        </w:rPr>
        <w:t>Konsleting listrik, ini disebabkan oleh rata-rata rumah penduduk ataupun pertokoan di wilayah Kabupaten Pesisir Selatan tidak melakukan pemeriksaan ulang atau penggantian instalasi listrik.</w:t>
      </w:r>
    </w:p>
    <w:p w:rsidR="00E104B5" w:rsidRPr="004C615D" w:rsidRDefault="00E104B5" w:rsidP="004C615D">
      <w:pPr>
        <w:pStyle w:val="ListParagraph"/>
        <w:widowControl w:val="0"/>
        <w:numPr>
          <w:ilvl w:val="0"/>
          <w:numId w:val="46"/>
        </w:numPr>
        <w:tabs>
          <w:tab w:val="left" w:pos="1170"/>
          <w:tab w:val="num" w:pos="1276"/>
        </w:tabs>
        <w:autoSpaceDE w:val="0"/>
        <w:autoSpaceDN w:val="0"/>
        <w:spacing w:line="360" w:lineRule="auto"/>
        <w:ind w:left="1134" w:hanging="283"/>
        <w:jc w:val="both"/>
        <w:rPr>
          <w:rFonts w:ascii="Bookman Old Style" w:hAnsi="Bookman Old Style" w:cs="Andalus"/>
          <w:sz w:val="12"/>
          <w:szCs w:val="22"/>
          <w:lang w:val="id-ID"/>
        </w:rPr>
      </w:pPr>
      <w:r w:rsidRPr="004C615D">
        <w:rPr>
          <w:rFonts w:ascii="Bookman Old Style" w:hAnsi="Bookman Old Style" w:cs="Andalus"/>
          <w:sz w:val="22"/>
          <w:szCs w:val="22"/>
          <w:lang w:val="id-ID"/>
        </w:rPr>
        <w:t xml:space="preserve">Pembukaan lahan baru, dengan cara pembakaran lahan </w:t>
      </w:r>
      <w:r w:rsidR="004C615D" w:rsidRPr="004C615D">
        <w:rPr>
          <w:rFonts w:ascii="Bookman Old Style" w:hAnsi="Bookman Old Style" w:cs="Andalus"/>
          <w:sz w:val="22"/>
          <w:szCs w:val="22"/>
          <w:lang w:val="id-ID"/>
        </w:rPr>
        <w:t>hutan yang rata-rata memunyai lahan gambut.</w:t>
      </w:r>
    </w:p>
    <w:p w:rsidR="00E104B5" w:rsidRPr="00E104B5" w:rsidRDefault="00E104B5" w:rsidP="004C615D">
      <w:pPr>
        <w:pStyle w:val="ListParagraph"/>
        <w:widowControl w:val="0"/>
        <w:tabs>
          <w:tab w:val="left" w:pos="1170"/>
          <w:tab w:val="left" w:pos="1260"/>
        </w:tabs>
        <w:autoSpaceDE w:val="0"/>
        <w:autoSpaceDN w:val="0"/>
        <w:spacing w:line="360" w:lineRule="auto"/>
        <w:ind w:left="810"/>
        <w:jc w:val="both"/>
        <w:rPr>
          <w:rFonts w:ascii="Bookman Old Style" w:hAnsi="Bookman Old Style" w:cs="Andalus"/>
          <w:color w:val="FF0000"/>
          <w:sz w:val="12"/>
          <w:szCs w:val="22"/>
          <w:lang w:val="id-ID"/>
        </w:rPr>
      </w:pPr>
    </w:p>
    <w:p w:rsidR="00654043" w:rsidRPr="004C615D" w:rsidRDefault="00654043" w:rsidP="003C6046">
      <w:pPr>
        <w:pStyle w:val="ListParagraph"/>
        <w:widowControl w:val="0"/>
        <w:tabs>
          <w:tab w:val="left" w:pos="810"/>
          <w:tab w:val="left" w:pos="993"/>
        </w:tabs>
        <w:autoSpaceDE w:val="0"/>
        <w:autoSpaceDN w:val="0"/>
        <w:spacing w:line="360" w:lineRule="auto"/>
        <w:ind w:left="993" w:hanging="453"/>
        <w:jc w:val="both"/>
        <w:rPr>
          <w:rFonts w:ascii="Bookman Old Style" w:hAnsi="Bookman Old Style" w:cs="Andalus"/>
          <w:sz w:val="22"/>
          <w:szCs w:val="22"/>
          <w:lang w:val="id-ID"/>
        </w:rPr>
      </w:pPr>
      <w:r w:rsidRPr="004C615D">
        <w:rPr>
          <w:rFonts w:ascii="Andalus" w:hAnsi="Andalus" w:cs="Andalus"/>
          <w:b/>
          <w:sz w:val="22"/>
          <w:szCs w:val="22"/>
          <w:lang w:val="id-ID"/>
        </w:rPr>
        <w:t xml:space="preserve">7. </w:t>
      </w:r>
      <w:r w:rsidRPr="004C615D">
        <w:rPr>
          <w:rFonts w:ascii="Bookman Old Style" w:hAnsi="Bookman Old Style" w:cs="Andalus"/>
          <w:b/>
          <w:sz w:val="22"/>
          <w:szCs w:val="22"/>
          <w:lang w:val="id-ID"/>
        </w:rPr>
        <w:t>Orang Hilang/Hanyut/Meninggal Dunia</w:t>
      </w:r>
    </w:p>
    <w:p w:rsidR="00654043" w:rsidRPr="004C615D" w:rsidRDefault="00654043" w:rsidP="003C6046">
      <w:pPr>
        <w:pStyle w:val="ListParagraph"/>
        <w:widowControl w:val="0"/>
        <w:tabs>
          <w:tab w:val="left" w:pos="1170"/>
          <w:tab w:val="left" w:pos="1260"/>
        </w:tabs>
        <w:autoSpaceDE w:val="0"/>
        <w:autoSpaceDN w:val="0"/>
        <w:spacing w:line="360" w:lineRule="auto"/>
        <w:ind w:left="810"/>
        <w:jc w:val="both"/>
        <w:rPr>
          <w:rFonts w:ascii="Bookman Old Style" w:hAnsi="Bookman Old Style" w:cs="Andalus"/>
          <w:sz w:val="22"/>
          <w:szCs w:val="22"/>
        </w:rPr>
      </w:pPr>
      <w:r w:rsidRPr="004C615D">
        <w:rPr>
          <w:rFonts w:ascii="Bookman Old Style" w:hAnsi="Bookman Old Style" w:cs="Andalus"/>
          <w:sz w:val="22"/>
          <w:szCs w:val="22"/>
          <w:lang w:val="id-ID"/>
        </w:rPr>
        <w:t>Wilayah Kabupaten Pesisir Selatan berada disepanjang sungai dan laut. Dan masyarakat Pesisir selatan tinggal dekat pinggir sungai dan laut, sehingga diperkirakan akan banyak kejadian mencari orang hilang dilaut dan disungai.</w:t>
      </w:r>
    </w:p>
    <w:p w:rsidR="004C615D" w:rsidRPr="004C615D" w:rsidRDefault="0046756B" w:rsidP="003C6046">
      <w:pPr>
        <w:pStyle w:val="ListParagraph"/>
        <w:widowControl w:val="0"/>
        <w:tabs>
          <w:tab w:val="left" w:pos="1170"/>
          <w:tab w:val="left" w:pos="1260"/>
        </w:tabs>
        <w:autoSpaceDE w:val="0"/>
        <w:autoSpaceDN w:val="0"/>
        <w:spacing w:line="360" w:lineRule="auto"/>
        <w:ind w:left="810"/>
        <w:jc w:val="both"/>
        <w:rPr>
          <w:rFonts w:ascii="Bookman Old Style" w:hAnsi="Bookman Old Style" w:cs="Andalus"/>
          <w:sz w:val="22"/>
          <w:szCs w:val="22"/>
          <w:lang w:val="id-ID"/>
        </w:rPr>
      </w:pPr>
      <w:r w:rsidRPr="004C615D">
        <w:rPr>
          <w:rFonts w:ascii="Bookman Old Style" w:hAnsi="Bookman Old Style" w:cs="Andalus"/>
          <w:sz w:val="22"/>
          <w:szCs w:val="22"/>
        </w:rPr>
        <w:t>Kejadian bencana hilang dilaut/disungai tahun 201</w:t>
      </w:r>
      <w:r w:rsidR="004C615D" w:rsidRPr="004C615D">
        <w:rPr>
          <w:rFonts w:ascii="Bookman Old Style" w:hAnsi="Bookman Old Style" w:cs="Andalus"/>
          <w:sz w:val="22"/>
          <w:szCs w:val="22"/>
          <w:lang w:val="id-ID"/>
        </w:rPr>
        <w:t>6</w:t>
      </w:r>
      <w:r w:rsidRPr="004C615D">
        <w:rPr>
          <w:rFonts w:ascii="Bookman Old Style" w:hAnsi="Bookman Old Style" w:cs="Andalus"/>
          <w:sz w:val="22"/>
          <w:szCs w:val="22"/>
        </w:rPr>
        <w:t xml:space="preserve"> sebanyak 1</w:t>
      </w:r>
      <w:r w:rsidR="004C615D" w:rsidRPr="004C615D">
        <w:rPr>
          <w:rFonts w:ascii="Bookman Old Style" w:hAnsi="Bookman Old Style" w:cs="Andalus"/>
          <w:sz w:val="22"/>
          <w:szCs w:val="22"/>
          <w:lang w:val="id-ID"/>
        </w:rPr>
        <w:t>3</w:t>
      </w:r>
      <w:r w:rsidRPr="004C615D">
        <w:rPr>
          <w:rFonts w:ascii="Bookman Old Style" w:hAnsi="Bookman Old Style" w:cs="Andalus"/>
          <w:sz w:val="22"/>
          <w:szCs w:val="22"/>
        </w:rPr>
        <w:t xml:space="preserve"> kali kejadian dengan 1</w:t>
      </w:r>
      <w:r w:rsidR="004C615D" w:rsidRPr="004C615D">
        <w:rPr>
          <w:rFonts w:ascii="Bookman Old Style" w:hAnsi="Bookman Old Style" w:cs="Andalus"/>
          <w:sz w:val="22"/>
          <w:szCs w:val="22"/>
          <w:lang w:val="id-ID"/>
        </w:rPr>
        <w:t>4</w:t>
      </w:r>
      <w:r w:rsidRPr="004C615D">
        <w:rPr>
          <w:rFonts w:ascii="Bookman Old Style" w:hAnsi="Bookman Old Style" w:cs="Andalus"/>
          <w:sz w:val="22"/>
          <w:szCs w:val="22"/>
        </w:rPr>
        <w:t xml:space="preserve"> orang meninggal dunia. </w:t>
      </w:r>
    </w:p>
    <w:p w:rsidR="000236C9" w:rsidRPr="004C615D" w:rsidRDefault="000236C9" w:rsidP="003C6046">
      <w:pPr>
        <w:pStyle w:val="ListParagraph"/>
        <w:widowControl w:val="0"/>
        <w:tabs>
          <w:tab w:val="left" w:pos="1170"/>
          <w:tab w:val="left" w:pos="1260"/>
        </w:tabs>
        <w:autoSpaceDE w:val="0"/>
        <w:autoSpaceDN w:val="0"/>
        <w:spacing w:line="360" w:lineRule="auto"/>
        <w:ind w:left="810"/>
        <w:jc w:val="both"/>
        <w:rPr>
          <w:rFonts w:ascii="Bookman Old Style" w:hAnsi="Bookman Old Style" w:cs="Andalus"/>
          <w:sz w:val="22"/>
          <w:szCs w:val="22"/>
        </w:rPr>
      </w:pPr>
      <w:r w:rsidRPr="004C615D">
        <w:rPr>
          <w:rFonts w:ascii="Bookman Old Style" w:hAnsi="Bookman Old Style" w:cs="Andalus"/>
          <w:sz w:val="22"/>
          <w:szCs w:val="22"/>
        </w:rPr>
        <w:t>Bentuk penanganan yang dilakukan adalah:</w:t>
      </w:r>
    </w:p>
    <w:p w:rsidR="000236C9" w:rsidRPr="004C615D" w:rsidRDefault="00207C35" w:rsidP="004C615D">
      <w:pPr>
        <w:pStyle w:val="ListParagraph"/>
        <w:widowControl w:val="0"/>
        <w:autoSpaceDE w:val="0"/>
        <w:autoSpaceDN w:val="0"/>
        <w:spacing w:line="360" w:lineRule="auto"/>
        <w:ind w:left="1134" w:hanging="283"/>
        <w:jc w:val="both"/>
        <w:rPr>
          <w:rFonts w:ascii="Bookman Old Style" w:hAnsi="Bookman Old Style" w:cs="Andalus"/>
          <w:sz w:val="22"/>
          <w:szCs w:val="22"/>
        </w:rPr>
      </w:pPr>
      <w:r w:rsidRPr="004C615D">
        <w:rPr>
          <w:rFonts w:ascii="Bookman Old Style" w:hAnsi="Bookman Old Style" w:cs="Andalus"/>
          <w:sz w:val="22"/>
          <w:szCs w:val="22"/>
        </w:rPr>
        <w:t xml:space="preserve">- </w:t>
      </w:r>
      <w:r w:rsidR="00C87EE6" w:rsidRPr="004C615D">
        <w:t xml:space="preserve"> </w:t>
      </w:r>
      <w:r w:rsidR="000236C9" w:rsidRPr="004C615D">
        <w:rPr>
          <w:rFonts w:ascii="Bookman Old Style" w:hAnsi="Bookman Old Style" w:cs="Andalus"/>
          <w:sz w:val="22"/>
          <w:szCs w:val="22"/>
        </w:rPr>
        <w:t>Pencaharian orang</w:t>
      </w:r>
      <w:r w:rsidR="00C87EE6" w:rsidRPr="004C615D">
        <w:rPr>
          <w:rFonts w:ascii="Bookman Old Style" w:hAnsi="Bookman Old Style" w:cs="Andalus"/>
          <w:sz w:val="22"/>
          <w:szCs w:val="22"/>
        </w:rPr>
        <w:t xml:space="preserve"> </w:t>
      </w:r>
      <w:r w:rsidR="000236C9" w:rsidRPr="004C615D">
        <w:rPr>
          <w:rFonts w:ascii="Bookman Old Style" w:hAnsi="Bookman Old Style" w:cs="Andalus"/>
          <w:sz w:val="22"/>
          <w:szCs w:val="22"/>
        </w:rPr>
        <w:t xml:space="preserve"> hilang</w:t>
      </w:r>
      <w:r w:rsidR="00C87EE6" w:rsidRPr="004C615D">
        <w:rPr>
          <w:rFonts w:ascii="Bookman Old Style" w:hAnsi="Bookman Old Style" w:cs="Andalus"/>
          <w:sz w:val="22"/>
          <w:szCs w:val="22"/>
        </w:rPr>
        <w:t xml:space="preserve"> </w:t>
      </w:r>
      <w:r w:rsidR="000236C9" w:rsidRPr="004C615D">
        <w:rPr>
          <w:rFonts w:ascii="Bookman Old Style" w:hAnsi="Bookman Old Style" w:cs="Andalus"/>
          <w:sz w:val="22"/>
          <w:szCs w:val="22"/>
        </w:rPr>
        <w:t xml:space="preserve"> dilaut dan disungai dilakukan dengan Tim SAR Badan Penanggulangan Bencana dan Daerah Kabupaten Pesisir Selatan, BASARNAS dari Kota Padang dan dibantu dengan masyarakat setempat.</w:t>
      </w:r>
    </w:p>
    <w:p w:rsidR="000236C9" w:rsidRPr="004C615D" w:rsidRDefault="000236C9" w:rsidP="004C615D">
      <w:pPr>
        <w:pStyle w:val="ListParagraph"/>
        <w:widowControl w:val="0"/>
        <w:tabs>
          <w:tab w:val="left" w:pos="1134"/>
        </w:tabs>
        <w:autoSpaceDE w:val="0"/>
        <w:autoSpaceDN w:val="0"/>
        <w:spacing w:line="360" w:lineRule="auto"/>
        <w:ind w:left="1134" w:hanging="283"/>
        <w:jc w:val="both"/>
        <w:rPr>
          <w:rFonts w:ascii="Bookman Old Style" w:hAnsi="Bookman Old Style" w:cs="Andalus"/>
          <w:sz w:val="22"/>
          <w:szCs w:val="22"/>
          <w:lang w:val="id-ID"/>
        </w:rPr>
      </w:pPr>
      <w:r w:rsidRPr="004C615D">
        <w:rPr>
          <w:rFonts w:ascii="Bookman Old Style" w:hAnsi="Bookman Old Style" w:cs="Andalus"/>
          <w:sz w:val="22"/>
          <w:szCs w:val="22"/>
        </w:rPr>
        <w:t xml:space="preserve">- </w:t>
      </w:r>
      <w:r w:rsidR="004C615D" w:rsidRPr="004C615D">
        <w:rPr>
          <w:rFonts w:ascii="Bookman Old Style" w:hAnsi="Bookman Old Style" w:cs="Andalus"/>
          <w:sz w:val="22"/>
          <w:szCs w:val="22"/>
          <w:lang w:val="id-ID"/>
        </w:rPr>
        <w:t xml:space="preserve"> Berkoordinasi dengan lintas sektoral di Kecamatan seperti Babinsa dan kelompok-kelompok Siaga Bencana dan dibantu dengan Kelompok TAGANA yang berada di Nagari dan Kecamatan.</w:t>
      </w:r>
    </w:p>
    <w:p w:rsidR="00650C6B" w:rsidRPr="000E3D84" w:rsidRDefault="00650C6B" w:rsidP="003C6046">
      <w:pPr>
        <w:pStyle w:val="ListParagraph"/>
        <w:widowControl w:val="0"/>
        <w:tabs>
          <w:tab w:val="left" w:pos="1170"/>
          <w:tab w:val="left" w:pos="1260"/>
        </w:tabs>
        <w:autoSpaceDE w:val="0"/>
        <w:autoSpaceDN w:val="0"/>
        <w:spacing w:line="360" w:lineRule="auto"/>
        <w:ind w:left="810"/>
        <w:jc w:val="both"/>
        <w:rPr>
          <w:rFonts w:ascii="Andalus" w:hAnsi="Andalus" w:cs="Andalus"/>
          <w:color w:val="FF0000"/>
          <w:sz w:val="14"/>
          <w:szCs w:val="22"/>
        </w:rPr>
      </w:pPr>
    </w:p>
    <w:p w:rsidR="00EE32BA" w:rsidRPr="000E3D84" w:rsidRDefault="004E70A1" w:rsidP="004C615D">
      <w:pPr>
        <w:pStyle w:val="ListParagraph"/>
        <w:widowControl w:val="0"/>
        <w:tabs>
          <w:tab w:val="left" w:pos="851"/>
          <w:tab w:val="left" w:pos="993"/>
        </w:tabs>
        <w:autoSpaceDE w:val="0"/>
        <w:autoSpaceDN w:val="0"/>
        <w:spacing w:line="360" w:lineRule="auto"/>
        <w:ind w:left="2880" w:hanging="2596"/>
        <w:jc w:val="both"/>
        <w:rPr>
          <w:rFonts w:ascii="Bookman Old Style" w:hAnsi="Bookman Old Style" w:cs="Andalus"/>
          <w:color w:val="FF0000"/>
          <w:sz w:val="22"/>
          <w:szCs w:val="22"/>
          <w:lang w:val="fi-FI"/>
        </w:rPr>
      </w:pPr>
      <w:r>
        <w:rPr>
          <w:rFonts w:ascii="Andalus" w:hAnsi="Andalus" w:cs="Andalus"/>
          <w:sz w:val="22"/>
          <w:szCs w:val="22"/>
          <w:lang w:val="id-ID"/>
        </w:rPr>
        <w:t>5</w:t>
      </w:r>
      <w:r w:rsidR="00654043" w:rsidRPr="004C615D">
        <w:rPr>
          <w:rFonts w:ascii="Andalus" w:hAnsi="Andalus" w:cs="Andalus"/>
          <w:sz w:val="22"/>
          <w:szCs w:val="22"/>
          <w:lang w:val="id-ID"/>
        </w:rPr>
        <w:t>.</w:t>
      </w:r>
      <w:r w:rsidR="00654043" w:rsidRPr="000E3D84">
        <w:rPr>
          <w:rFonts w:ascii="Andalus" w:hAnsi="Andalus" w:cs="Andalus"/>
          <w:color w:val="FF0000"/>
          <w:sz w:val="22"/>
          <w:szCs w:val="22"/>
          <w:lang w:val="id-ID"/>
        </w:rPr>
        <w:t xml:space="preserve"> </w:t>
      </w:r>
      <w:r w:rsidR="00EE32BA" w:rsidRPr="004C615D">
        <w:rPr>
          <w:rFonts w:ascii="Bookman Old Style" w:hAnsi="Bookman Old Style" w:cs="Andalus"/>
          <w:sz w:val="22"/>
          <w:szCs w:val="22"/>
          <w:lang w:val="fi-FI"/>
        </w:rPr>
        <w:t>Upaya Untuk Mengatasi Kemungkinan Terjadinya Bencana</w:t>
      </w:r>
    </w:p>
    <w:p w:rsidR="00EE32BA" w:rsidRPr="00123981" w:rsidRDefault="00EE32BA" w:rsidP="00B83CE5">
      <w:pPr>
        <w:pStyle w:val="ListParagraph"/>
        <w:widowControl w:val="0"/>
        <w:numPr>
          <w:ilvl w:val="0"/>
          <w:numId w:val="15"/>
        </w:numPr>
        <w:tabs>
          <w:tab w:val="left" w:pos="709"/>
          <w:tab w:val="left" w:pos="810"/>
        </w:tabs>
        <w:autoSpaceDE w:val="0"/>
        <w:autoSpaceDN w:val="0"/>
        <w:spacing w:line="360" w:lineRule="auto"/>
        <w:ind w:hanging="1211"/>
        <w:jc w:val="both"/>
        <w:rPr>
          <w:rFonts w:ascii="Bookman Old Style" w:hAnsi="Bookman Old Style" w:cs="Andalus"/>
          <w:sz w:val="22"/>
          <w:szCs w:val="22"/>
          <w:lang w:val="fi-FI"/>
        </w:rPr>
      </w:pPr>
      <w:r w:rsidRPr="00123981">
        <w:rPr>
          <w:rFonts w:ascii="Bookman Old Style" w:hAnsi="Bookman Old Style" w:cs="Andalus"/>
          <w:sz w:val="22"/>
          <w:szCs w:val="22"/>
          <w:lang w:val="fi-FI"/>
        </w:rPr>
        <w:t>Sebelum Terjadi</w:t>
      </w:r>
      <w:r w:rsidR="00123981" w:rsidRPr="00123981">
        <w:rPr>
          <w:rFonts w:ascii="Bookman Old Style" w:hAnsi="Bookman Old Style" w:cs="Andalus"/>
          <w:sz w:val="22"/>
          <w:szCs w:val="22"/>
          <w:lang w:val="id-ID"/>
        </w:rPr>
        <w:t xml:space="preserve"> Bencana</w:t>
      </w:r>
    </w:p>
    <w:p w:rsidR="00EE32BA" w:rsidRPr="00123981" w:rsidRDefault="00EE32BA" w:rsidP="00123981">
      <w:pPr>
        <w:pStyle w:val="ListParagraph"/>
        <w:widowControl w:val="0"/>
        <w:numPr>
          <w:ilvl w:val="0"/>
          <w:numId w:val="16"/>
        </w:numPr>
        <w:tabs>
          <w:tab w:val="left" w:pos="993"/>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 xml:space="preserve">Pemerintah daerah melalui </w:t>
      </w:r>
      <w:r w:rsidR="00123981" w:rsidRPr="00123981">
        <w:rPr>
          <w:rFonts w:ascii="Bookman Old Style" w:hAnsi="Bookman Old Style" w:cs="Andalus"/>
          <w:sz w:val="22"/>
          <w:szCs w:val="22"/>
          <w:lang w:val="id-ID"/>
        </w:rPr>
        <w:t>O</w:t>
      </w:r>
      <w:r w:rsidRPr="00123981">
        <w:rPr>
          <w:rFonts w:ascii="Bookman Old Style" w:hAnsi="Bookman Old Style" w:cs="Andalus"/>
          <w:sz w:val="22"/>
          <w:szCs w:val="22"/>
          <w:lang w:val="fi-FI"/>
        </w:rPr>
        <w:t>PD terkait aktif melakukan sosialisasi kepada masyarakat tentang upaya-upaya untuk mencegah terjadinya bencana dan mengurangi dampak akibat bencana.</w:t>
      </w:r>
    </w:p>
    <w:p w:rsidR="00EE32BA" w:rsidRPr="00123981" w:rsidRDefault="00EE32BA" w:rsidP="00123981">
      <w:pPr>
        <w:pStyle w:val="ListParagraph"/>
        <w:widowControl w:val="0"/>
        <w:numPr>
          <w:ilvl w:val="0"/>
          <w:numId w:val="16"/>
        </w:numPr>
        <w:tabs>
          <w:tab w:val="left" w:pos="993"/>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 xml:space="preserve">Menginventarisir potensi kerawanan bencana yang ada sehingga di dapat langkah-langkah yang tepat </w:t>
      </w:r>
      <w:r w:rsidR="00D113B9" w:rsidRPr="00123981">
        <w:rPr>
          <w:rFonts w:ascii="Bookman Old Style" w:hAnsi="Bookman Old Style" w:cs="Andalus"/>
          <w:sz w:val="22"/>
          <w:szCs w:val="22"/>
          <w:lang w:val="id-ID"/>
        </w:rPr>
        <w:t>u</w:t>
      </w:r>
      <w:r w:rsidRPr="00123981">
        <w:rPr>
          <w:rFonts w:ascii="Bookman Old Style" w:hAnsi="Bookman Old Style" w:cs="Andalus"/>
          <w:sz w:val="22"/>
          <w:szCs w:val="22"/>
          <w:lang w:val="fi-FI"/>
        </w:rPr>
        <w:t>ntuk pencegahan dan penanggulangannya.</w:t>
      </w:r>
    </w:p>
    <w:p w:rsidR="00EE32BA" w:rsidRPr="00123981" w:rsidRDefault="00EE32BA" w:rsidP="00123981">
      <w:pPr>
        <w:pStyle w:val="ListParagraph"/>
        <w:widowControl w:val="0"/>
        <w:numPr>
          <w:ilvl w:val="0"/>
          <w:numId w:val="16"/>
        </w:numPr>
        <w:tabs>
          <w:tab w:val="left" w:pos="993"/>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lastRenderedPageBreak/>
        <w:t>Mempersiapkan segala sesuatu sarana, prasarana dan sumber daya manusia untuk dapat beroperasi/bertugas sewaktu-waktu terjadi bencana dan pembentukan Kelompok Siaga Bencana (KSB).</w:t>
      </w:r>
    </w:p>
    <w:p w:rsidR="00EE32BA" w:rsidRPr="00123981" w:rsidRDefault="00EE32BA" w:rsidP="00123981">
      <w:pPr>
        <w:pStyle w:val="ListParagraph"/>
        <w:widowControl w:val="0"/>
        <w:numPr>
          <w:ilvl w:val="2"/>
          <w:numId w:val="47"/>
        </w:numPr>
        <w:tabs>
          <w:tab w:val="left" w:pos="993"/>
        </w:tabs>
        <w:autoSpaceDE w:val="0"/>
        <w:autoSpaceDN w:val="0"/>
        <w:spacing w:line="360" w:lineRule="auto"/>
        <w:ind w:left="993"/>
        <w:jc w:val="both"/>
        <w:rPr>
          <w:rFonts w:ascii="Bookman Old Style" w:hAnsi="Bookman Old Style" w:cs="Andalus"/>
          <w:sz w:val="22"/>
          <w:szCs w:val="22"/>
          <w:lang w:val="fi-FI"/>
        </w:rPr>
      </w:pPr>
      <w:r w:rsidRPr="00123981">
        <w:rPr>
          <w:rFonts w:ascii="Bookman Old Style" w:hAnsi="Bookman Old Style" w:cs="Andalus"/>
          <w:sz w:val="22"/>
          <w:szCs w:val="22"/>
          <w:lang w:val="fi-FI"/>
        </w:rPr>
        <w:t>Memberikan peringatan dini kepada masyarakat terhadap kemungkinan-kemungkinan akan terjadinya bencana untuk meminimalisir timbulnya korban akibat bencana.</w:t>
      </w:r>
    </w:p>
    <w:p w:rsidR="00EE32BA" w:rsidRPr="00123981" w:rsidRDefault="00EE32BA" w:rsidP="00123981">
      <w:pPr>
        <w:pStyle w:val="ListParagraph"/>
        <w:widowControl w:val="0"/>
        <w:numPr>
          <w:ilvl w:val="2"/>
          <w:numId w:val="47"/>
        </w:numPr>
        <w:tabs>
          <w:tab w:val="left" w:pos="993"/>
        </w:tabs>
        <w:autoSpaceDE w:val="0"/>
        <w:autoSpaceDN w:val="0"/>
        <w:spacing w:line="360" w:lineRule="auto"/>
        <w:ind w:left="993"/>
        <w:jc w:val="both"/>
        <w:rPr>
          <w:rFonts w:ascii="Bookman Old Style" w:hAnsi="Bookman Old Style" w:cs="Andalus"/>
          <w:sz w:val="22"/>
          <w:szCs w:val="22"/>
          <w:lang w:val="fi-FI"/>
        </w:rPr>
      </w:pPr>
      <w:r w:rsidRPr="00123981">
        <w:rPr>
          <w:rFonts w:ascii="Bookman Old Style" w:hAnsi="Bookman Old Style" w:cs="Andalus"/>
          <w:sz w:val="22"/>
          <w:szCs w:val="22"/>
          <w:lang w:val="fi-FI"/>
        </w:rPr>
        <w:t>Berserah diri dengan meningkatkan keimanan dan ketaqwaan kepada Yang Maha Kuasa dan segala sesuatu</w:t>
      </w:r>
      <w:r w:rsidR="00255563" w:rsidRPr="00123981">
        <w:rPr>
          <w:rFonts w:ascii="Bookman Old Style" w:hAnsi="Bookman Old Style" w:cs="Andalus"/>
          <w:sz w:val="22"/>
          <w:szCs w:val="22"/>
          <w:lang w:val="fi-FI"/>
        </w:rPr>
        <w:t xml:space="preserve"> yang terjadi di bumi ini adalah kehendak-Nya.</w:t>
      </w:r>
    </w:p>
    <w:p w:rsidR="00123981" w:rsidRPr="00123981" w:rsidRDefault="00123981" w:rsidP="00123981">
      <w:pPr>
        <w:pStyle w:val="ListParagraph"/>
        <w:widowControl w:val="0"/>
        <w:tabs>
          <w:tab w:val="left" w:pos="993"/>
        </w:tabs>
        <w:autoSpaceDE w:val="0"/>
        <w:autoSpaceDN w:val="0"/>
        <w:spacing w:line="360" w:lineRule="auto"/>
        <w:ind w:left="993"/>
        <w:jc w:val="both"/>
        <w:rPr>
          <w:rFonts w:ascii="Bookman Old Style" w:hAnsi="Bookman Old Style" w:cs="Andalus"/>
          <w:sz w:val="22"/>
          <w:szCs w:val="22"/>
          <w:lang w:val="fi-FI"/>
        </w:rPr>
      </w:pPr>
    </w:p>
    <w:p w:rsidR="00255563" w:rsidRPr="00123981" w:rsidRDefault="00255563" w:rsidP="00B83CE5">
      <w:pPr>
        <w:pStyle w:val="ListParagraph"/>
        <w:widowControl w:val="0"/>
        <w:numPr>
          <w:ilvl w:val="0"/>
          <w:numId w:val="15"/>
        </w:numPr>
        <w:tabs>
          <w:tab w:val="left" w:pos="810"/>
          <w:tab w:val="left" w:pos="993"/>
        </w:tabs>
        <w:autoSpaceDE w:val="0"/>
        <w:autoSpaceDN w:val="0"/>
        <w:spacing w:line="360" w:lineRule="auto"/>
        <w:ind w:left="851" w:hanging="284"/>
        <w:jc w:val="both"/>
        <w:rPr>
          <w:rFonts w:ascii="Bookman Old Style" w:hAnsi="Bookman Old Style" w:cs="Andalus"/>
          <w:sz w:val="22"/>
          <w:szCs w:val="22"/>
          <w:lang w:val="fi-FI"/>
        </w:rPr>
      </w:pPr>
      <w:r w:rsidRPr="00123981">
        <w:rPr>
          <w:rFonts w:ascii="Bookman Old Style" w:hAnsi="Bookman Old Style" w:cs="Andalus"/>
          <w:sz w:val="22"/>
          <w:szCs w:val="22"/>
          <w:lang w:val="fi-FI"/>
        </w:rPr>
        <w:t>Saat terjadi:</w:t>
      </w:r>
    </w:p>
    <w:p w:rsidR="00255563" w:rsidRPr="00123981" w:rsidRDefault="00255563" w:rsidP="00B83CE5">
      <w:pPr>
        <w:pStyle w:val="ListParagraph"/>
        <w:widowControl w:val="0"/>
        <w:numPr>
          <w:ilvl w:val="0"/>
          <w:numId w:val="17"/>
        </w:numPr>
        <w:tabs>
          <w:tab w:val="left" w:pos="851"/>
          <w:tab w:val="left" w:pos="993"/>
          <w:tab w:val="left" w:pos="2127"/>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BPBD segera menyusun langkah-langkah yang akan diambil untuk tanggap darurat penanganan bencana tersebut sesuai dengan protap penanggulangan bencana.</w:t>
      </w:r>
    </w:p>
    <w:p w:rsidR="00255563" w:rsidRPr="00123981" w:rsidRDefault="00255563" w:rsidP="00B83CE5">
      <w:pPr>
        <w:pStyle w:val="ListParagraph"/>
        <w:widowControl w:val="0"/>
        <w:numPr>
          <w:ilvl w:val="0"/>
          <w:numId w:val="17"/>
        </w:numPr>
        <w:tabs>
          <w:tab w:val="left" w:pos="851"/>
          <w:tab w:val="left" w:pos="993"/>
          <w:tab w:val="left" w:pos="2127"/>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Menginventarisir sesegera mungkin dampak yang ditimbulkan oleh bencana sehingga tindakan penanganan lebih efektif, efisien dan tepat sasaran.</w:t>
      </w:r>
    </w:p>
    <w:p w:rsidR="00255563" w:rsidRPr="00123981" w:rsidRDefault="00255563" w:rsidP="00B83CE5">
      <w:pPr>
        <w:pStyle w:val="ListParagraph"/>
        <w:widowControl w:val="0"/>
        <w:numPr>
          <w:ilvl w:val="0"/>
          <w:numId w:val="17"/>
        </w:numPr>
        <w:tabs>
          <w:tab w:val="left" w:pos="851"/>
          <w:tab w:val="left" w:pos="993"/>
          <w:tab w:val="left" w:pos="2127"/>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Memobilisasi seluruh sarana, prasarana dan sumber daya manusia yang ada dalam melaksanakan tindakan segera untuk penanganan.</w:t>
      </w:r>
    </w:p>
    <w:p w:rsidR="00255563" w:rsidRPr="00123981" w:rsidRDefault="00255563" w:rsidP="00B83CE5">
      <w:pPr>
        <w:pStyle w:val="ListParagraph"/>
        <w:widowControl w:val="0"/>
        <w:numPr>
          <w:ilvl w:val="0"/>
          <w:numId w:val="17"/>
        </w:numPr>
        <w:tabs>
          <w:tab w:val="left" w:pos="851"/>
          <w:tab w:val="left" w:pos="993"/>
          <w:tab w:val="left" w:pos="2127"/>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 xml:space="preserve">Membuat laporan </w:t>
      </w:r>
      <w:r w:rsidR="00EE65D7" w:rsidRPr="00123981">
        <w:rPr>
          <w:rFonts w:ascii="Bookman Old Style" w:hAnsi="Bookman Old Style" w:cs="Andalus"/>
          <w:sz w:val="22"/>
          <w:szCs w:val="22"/>
          <w:lang w:val="id-ID"/>
        </w:rPr>
        <w:t xml:space="preserve">kejadian </w:t>
      </w:r>
      <w:r w:rsidRPr="00123981">
        <w:rPr>
          <w:rFonts w:ascii="Bookman Old Style" w:hAnsi="Bookman Old Style" w:cs="Andalus"/>
          <w:sz w:val="22"/>
          <w:szCs w:val="22"/>
          <w:lang w:val="fi-FI"/>
        </w:rPr>
        <w:t>bencana kepada BPBD Provinsi dan BNPB untuk dapat diambil langkah lebih lanjut.</w:t>
      </w:r>
    </w:p>
    <w:p w:rsidR="00650C6B" w:rsidRPr="000E3D84" w:rsidRDefault="00650C6B" w:rsidP="00650C6B">
      <w:pPr>
        <w:pStyle w:val="ListParagraph"/>
        <w:widowControl w:val="0"/>
        <w:tabs>
          <w:tab w:val="left" w:pos="851"/>
          <w:tab w:val="left" w:pos="993"/>
          <w:tab w:val="left" w:pos="2127"/>
        </w:tabs>
        <w:autoSpaceDE w:val="0"/>
        <w:autoSpaceDN w:val="0"/>
        <w:spacing w:line="360" w:lineRule="auto"/>
        <w:ind w:left="990"/>
        <w:jc w:val="both"/>
        <w:rPr>
          <w:rFonts w:ascii="Bookman Old Style" w:hAnsi="Bookman Old Style" w:cs="Andalus"/>
          <w:color w:val="FF0000"/>
          <w:sz w:val="22"/>
          <w:szCs w:val="22"/>
          <w:lang w:val="fi-FI"/>
        </w:rPr>
      </w:pPr>
    </w:p>
    <w:p w:rsidR="00255563" w:rsidRPr="00123981" w:rsidRDefault="00255563" w:rsidP="00B83CE5">
      <w:pPr>
        <w:pStyle w:val="ListParagraph"/>
        <w:widowControl w:val="0"/>
        <w:numPr>
          <w:ilvl w:val="0"/>
          <w:numId w:val="15"/>
        </w:numPr>
        <w:tabs>
          <w:tab w:val="left" w:pos="810"/>
          <w:tab w:val="left" w:pos="993"/>
          <w:tab w:val="left" w:pos="2127"/>
        </w:tabs>
        <w:autoSpaceDE w:val="0"/>
        <w:autoSpaceDN w:val="0"/>
        <w:spacing w:line="360" w:lineRule="auto"/>
        <w:ind w:left="993" w:hanging="453"/>
        <w:jc w:val="both"/>
        <w:rPr>
          <w:rFonts w:ascii="Bookman Old Style" w:hAnsi="Bookman Old Style" w:cs="Andalus"/>
          <w:sz w:val="22"/>
          <w:szCs w:val="22"/>
          <w:lang w:val="fi-FI"/>
        </w:rPr>
      </w:pPr>
      <w:r w:rsidRPr="00123981">
        <w:rPr>
          <w:rFonts w:ascii="Bookman Old Style" w:hAnsi="Bookman Old Style" w:cs="Andalus"/>
          <w:sz w:val="22"/>
          <w:szCs w:val="22"/>
          <w:lang w:val="fi-FI"/>
        </w:rPr>
        <w:t>Setelah Terjadi:</w:t>
      </w:r>
    </w:p>
    <w:p w:rsidR="00255563" w:rsidRPr="00123981" w:rsidRDefault="00255563" w:rsidP="00B83CE5">
      <w:pPr>
        <w:pStyle w:val="ListParagraph"/>
        <w:widowControl w:val="0"/>
        <w:numPr>
          <w:ilvl w:val="0"/>
          <w:numId w:val="18"/>
        </w:numPr>
        <w:tabs>
          <w:tab w:val="left" w:pos="851"/>
          <w:tab w:val="left" w:pos="993"/>
          <w:tab w:val="left" w:pos="2127"/>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BPBD menyusun langkah-langkah yang akan diambil untuk penanganan pasca bencana sesuai dengan protap penanganan bencana.</w:t>
      </w:r>
    </w:p>
    <w:p w:rsidR="007F2EC9" w:rsidRPr="00123981" w:rsidRDefault="00255563" w:rsidP="00B83CE5">
      <w:pPr>
        <w:pStyle w:val="ListParagraph"/>
        <w:widowControl w:val="0"/>
        <w:numPr>
          <w:ilvl w:val="0"/>
          <w:numId w:val="18"/>
        </w:numPr>
        <w:tabs>
          <w:tab w:val="left" w:pos="851"/>
          <w:tab w:val="left" w:pos="993"/>
          <w:tab w:val="left" w:pos="2127"/>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Melakukan verifikasi data teknis terhadap dampak yang ditimbulkan oleh bencana sehingga tindakan penanganan pasca bencana lebih efektif, efisien dan tepat sasaran.</w:t>
      </w:r>
    </w:p>
    <w:p w:rsidR="00255563" w:rsidRPr="00123981" w:rsidRDefault="00255563" w:rsidP="00B83CE5">
      <w:pPr>
        <w:pStyle w:val="ListParagraph"/>
        <w:widowControl w:val="0"/>
        <w:numPr>
          <w:ilvl w:val="0"/>
          <w:numId w:val="18"/>
        </w:numPr>
        <w:tabs>
          <w:tab w:val="left" w:pos="851"/>
          <w:tab w:val="left" w:pos="993"/>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Melaksanakan rehabilitasi dan rekonstruksi sesuai dengan data teknis yang ada berdasarkan petunjuk teknis dan petunjuk pelaksanaan dalam penanganan pasca bencana.</w:t>
      </w:r>
    </w:p>
    <w:p w:rsidR="00255563" w:rsidRPr="00123981" w:rsidRDefault="00255563" w:rsidP="00B83CE5">
      <w:pPr>
        <w:pStyle w:val="ListParagraph"/>
        <w:widowControl w:val="0"/>
        <w:numPr>
          <w:ilvl w:val="0"/>
          <w:numId w:val="18"/>
        </w:numPr>
        <w:tabs>
          <w:tab w:val="left" w:pos="851"/>
          <w:tab w:val="left" w:pos="993"/>
        </w:tabs>
        <w:autoSpaceDE w:val="0"/>
        <w:autoSpaceDN w:val="0"/>
        <w:spacing w:line="360" w:lineRule="auto"/>
        <w:ind w:left="990" w:hanging="180"/>
        <w:jc w:val="both"/>
        <w:rPr>
          <w:rFonts w:ascii="Bookman Old Style" w:hAnsi="Bookman Old Style" w:cs="Andalus"/>
          <w:sz w:val="22"/>
          <w:szCs w:val="22"/>
          <w:lang w:val="fi-FI"/>
        </w:rPr>
      </w:pPr>
      <w:r w:rsidRPr="00123981">
        <w:rPr>
          <w:rFonts w:ascii="Bookman Old Style" w:hAnsi="Bookman Old Style" w:cs="Andalus"/>
          <w:sz w:val="22"/>
          <w:szCs w:val="22"/>
          <w:lang w:val="fi-FI"/>
        </w:rPr>
        <w:t>Membuat laporan penanganan pasca bencana kepada BPBD Provinsi dan BNPB.</w:t>
      </w:r>
    </w:p>
    <w:p w:rsidR="00123981" w:rsidRDefault="00123981" w:rsidP="00123981">
      <w:pPr>
        <w:widowControl w:val="0"/>
        <w:tabs>
          <w:tab w:val="left" w:pos="851"/>
          <w:tab w:val="left" w:pos="993"/>
        </w:tabs>
        <w:autoSpaceDE w:val="0"/>
        <w:autoSpaceDN w:val="0"/>
        <w:spacing w:line="360" w:lineRule="auto"/>
        <w:jc w:val="both"/>
        <w:rPr>
          <w:rFonts w:ascii="Bookman Old Style" w:hAnsi="Bookman Old Style" w:cs="Andalus"/>
          <w:sz w:val="22"/>
          <w:szCs w:val="22"/>
          <w:lang w:val="id-ID"/>
        </w:rPr>
      </w:pPr>
    </w:p>
    <w:p w:rsidR="00123981" w:rsidRPr="00123981" w:rsidRDefault="00123981" w:rsidP="00123981">
      <w:pPr>
        <w:widowControl w:val="0"/>
        <w:tabs>
          <w:tab w:val="left" w:pos="851"/>
          <w:tab w:val="left" w:pos="993"/>
        </w:tabs>
        <w:autoSpaceDE w:val="0"/>
        <w:autoSpaceDN w:val="0"/>
        <w:spacing w:line="360" w:lineRule="auto"/>
        <w:jc w:val="both"/>
        <w:rPr>
          <w:rFonts w:ascii="Bookman Old Style" w:hAnsi="Bookman Old Style" w:cs="Andalus"/>
          <w:sz w:val="22"/>
          <w:szCs w:val="22"/>
          <w:lang w:val="id-ID"/>
        </w:rPr>
      </w:pPr>
    </w:p>
    <w:p w:rsidR="00255563" w:rsidRPr="00123981" w:rsidRDefault="009E3B6F" w:rsidP="001F45AA">
      <w:pPr>
        <w:pStyle w:val="ListParagraph"/>
        <w:widowControl w:val="0"/>
        <w:tabs>
          <w:tab w:val="left" w:pos="540"/>
          <w:tab w:val="left" w:pos="993"/>
        </w:tabs>
        <w:autoSpaceDE w:val="0"/>
        <w:autoSpaceDN w:val="0"/>
        <w:spacing w:line="360" w:lineRule="auto"/>
        <w:ind w:left="1080" w:hanging="796"/>
        <w:jc w:val="both"/>
        <w:rPr>
          <w:rFonts w:ascii="Bookman Old Style" w:hAnsi="Bookman Old Style" w:cs="Andalus"/>
          <w:sz w:val="22"/>
          <w:szCs w:val="22"/>
          <w:lang w:val="fi-FI"/>
        </w:rPr>
      </w:pPr>
      <w:r w:rsidRPr="00123981">
        <w:rPr>
          <w:rFonts w:ascii="Andalus" w:hAnsi="Andalus" w:cs="Andalus"/>
          <w:sz w:val="22"/>
          <w:szCs w:val="22"/>
          <w:lang w:val="id-ID"/>
        </w:rPr>
        <w:lastRenderedPageBreak/>
        <w:t>6.</w:t>
      </w:r>
      <w:r w:rsidRPr="000E3D84">
        <w:rPr>
          <w:rFonts w:ascii="Andalus" w:hAnsi="Andalus" w:cs="Andalus"/>
          <w:color w:val="FF0000"/>
          <w:sz w:val="22"/>
          <w:szCs w:val="22"/>
          <w:lang w:val="id-ID"/>
        </w:rPr>
        <w:t xml:space="preserve"> </w:t>
      </w:r>
      <w:r w:rsidR="00255563" w:rsidRPr="00123981">
        <w:rPr>
          <w:rFonts w:ascii="Bookman Old Style" w:hAnsi="Bookman Old Style" w:cs="Andalus"/>
          <w:sz w:val="22"/>
          <w:szCs w:val="22"/>
          <w:lang w:val="fi-FI"/>
        </w:rPr>
        <w:t>Kelembagaan Khusus yang dibentuk untuk menangani bencana</w:t>
      </w:r>
    </w:p>
    <w:p w:rsidR="00255563" w:rsidRPr="00123981" w:rsidRDefault="007F2EC9" w:rsidP="00123981">
      <w:pPr>
        <w:pStyle w:val="ListParagraph"/>
        <w:widowControl w:val="0"/>
        <w:numPr>
          <w:ilvl w:val="2"/>
          <w:numId w:val="48"/>
        </w:numPr>
        <w:tabs>
          <w:tab w:val="left" w:pos="851"/>
        </w:tabs>
        <w:autoSpaceDE w:val="0"/>
        <w:autoSpaceDN w:val="0"/>
        <w:spacing w:line="360" w:lineRule="auto"/>
        <w:ind w:left="709" w:hanging="142"/>
        <w:jc w:val="both"/>
        <w:rPr>
          <w:rFonts w:ascii="Bookman Old Style" w:hAnsi="Bookman Old Style" w:cs="Andalus"/>
          <w:sz w:val="22"/>
          <w:szCs w:val="22"/>
          <w:lang w:val="fi-FI"/>
        </w:rPr>
      </w:pPr>
      <w:r w:rsidRPr="00123981">
        <w:rPr>
          <w:rFonts w:ascii="Bookman Old Style" w:hAnsi="Bookman Old Style" w:cs="Andalus"/>
          <w:sz w:val="22"/>
          <w:szCs w:val="22"/>
          <w:lang w:val="fi-FI"/>
        </w:rPr>
        <w:t xml:space="preserve">Kelompok Siaga Bencana (KSB) </w:t>
      </w:r>
      <w:r w:rsidR="009E3B6F" w:rsidRPr="00123981">
        <w:rPr>
          <w:rFonts w:ascii="Bookman Old Style" w:hAnsi="Bookman Old Style" w:cs="Andalus"/>
          <w:sz w:val="22"/>
          <w:szCs w:val="22"/>
          <w:lang w:val="id-ID"/>
        </w:rPr>
        <w:t xml:space="preserve">Nagari sebanyak 182 Nagari dengan anggota sukarelawan 4.550 orang di </w:t>
      </w:r>
      <w:r w:rsidR="00255563" w:rsidRPr="00123981">
        <w:rPr>
          <w:rFonts w:ascii="Bookman Old Style" w:hAnsi="Bookman Old Style" w:cs="Andalus"/>
          <w:sz w:val="22"/>
          <w:szCs w:val="22"/>
          <w:lang w:val="fi-FI"/>
        </w:rPr>
        <w:t xml:space="preserve">Kabupaten Pesisir Selatan </w:t>
      </w:r>
    </w:p>
    <w:p w:rsidR="00255563" w:rsidRPr="00123981" w:rsidRDefault="00255563" w:rsidP="00123981">
      <w:pPr>
        <w:pStyle w:val="ListParagraph"/>
        <w:widowControl w:val="0"/>
        <w:numPr>
          <w:ilvl w:val="2"/>
          <w:numId w:val="48"/>
        </w:numPr>
        <w:tabs>
          <w:tab w:val="left" w:pos="851"/>
        </w:tabs>
        <w:autoSpaceDE w:val="0"/>
        <w:autoSpaceDN w:val="0"/>
        <w:spacing w:line="360" w:lineRule="auto"/>
        <w:ind w:left="709" w:hanging="142"/>
        <w:jc w:val="both"/>
        <w:rPr>
          <w:rFonts w:ascii="Bookman Old Style" w:hAnsi="Bookman Old Style" w:cs="Andalus"/>
          <w:sz w:val="22"/>
          <w:szCs w:val="22"/>
          <w:lang w:val="fi-FI"/>
        </w:rPr>
      </w:pPr>
      <w:r w:rsidRPr="00123981">
        <w:rPr>
          <w:rFonts w:ascii="Bookman Old Style" w:hAnsi="Bookman Old Style" w:cs="Andalus"/>
          <w:sz w:val="22"/>
          <w:szCs w:val="22"/>
          <w:lang w:val="fi-FI"/>
        </w:rPr>
        <w:t>Tim Reaksi cepat (TRC) lintas SKPD terkait.</w:t>
      </w:r>
    </w:p>
    <w:p w:rsidR="009E3B6F" w:rsidRPr="00123981" w:rsidRDefault="009E3B6F" w:rsidP="00123981">
      <w:pPr>
        <w:pStyle w:val="ListParagraph"/>
        <w:widowControl w:val="0"/>
        <w:numPr>
          <w:ilvl w:val="2"/>
          <w:numId w:val="48"/>
        </w:numPr>
        <w:tabs>
          <w:tab w:val="left" w:pos="851"/>
        </w:tabs>
        <w:autoSpaceDE w:val="0"/>
        <w:autoSpaceDN w:val="0"/>
        <w:spacing w:line="360" w:lineRule="auto"/>
        <w:ind w:left="709" w:hanging="142"/>
        <w:jc w:val="both"/>
        <w:rPr>
          <w:rFonts w:ascii="Bookman Old Style" w:hAnsi="Bookman Old Style" w:cs="Andalus"/>
          <w:sz w:val="22"/>
          <w:szCs w:val="22"/>
          <w:lang w:val="fi-FI"/>
        </w:rPr>
      </w:pPr>
      <w:r w:rsidRPr="00123981">
        <w:rPr>
          <w:rFonts w:ascii="Bookman Old Style" w:hAnsi="Bookman Old Style" w:cs="Andalus"/>
          <w:sz w:val="22"/>
          <w:szCs w:val="22"/>
          <w:lang w:val="id-ID"/>
        </w:rPr>
        <w:t xml:space="preserve">Kelompok Siaga Bencana Sekolah (KSBS) </w:t>
      </w:r>
      <w:r w:rsidR="00123981">
        <w:rPr>
          <w:rFonts w:ascii="Bookman Old Style" w:hAnsi="Bookman Old Style" w:cs="Andalus"/>
          <w:sz w:val="22"/>
          <w:szCs w:val="22"/>
          <w:lang w:val="id-ID"/>
        </w:rPr>
        <w:t xml:space="preserve">dan relawan-relawan kebencanaan di </w:t>
      </w:r>
      <w:r w:rsidRPr="00123981">
        <w:rPr>
          <w:rFonts w:ascii="Bookman Old Style" w:hAnsi="Bookman Old Style" w:cs="Andalus"/>
          <w:sz w:val="22"/>
          <w:szCs w:val="22"/>
          <w:lang w:val="id-ID"/>
        </w:rPr>
        <w:t>Kabupaten Pesisir Selatan</w:t>
      </w:r>
      <w:r w:rsidR="00123981">
        <w:rPr>
          <w:rFonts w:ascii="Bookman Old Style" w:hAnsi="Bookman Old Style" w:cs="Andalus"/>
          <w:sz w:val="22"/>
          <w:szCs w:val="22"/>
          <w:lang w:val="id-ID"/>
        </w:rPr>
        <w:t>.</w:t>
      </w:r>
    </w:p>
    <w:p w:rsidR="00B42EF7" w:rsidRPr="000E3D84" w:rsidRDefault="00B42EF7" w:rsidP="00B42EF7">
      <w:pPr>
        <w:pStyle w:val="ListParagraph"/>
        <w:widowControl w:val="0"/>
        <w:tabs>
          <w:tab w:val="left" w:pos="993"/>
        </w:tabs>
        <w:autoSpaceDE w:val="0"/>
        <w:autoSpaceDN w:val="0"/>
        <w:spacing w:line="360" w:lineRule="auto"/>
        <w:ind w:left="993"/>
        <w:jc w:val="both"/>
        <w:rPr>
          <w:rFonts w:ascii="Bookman Old Style" w:hAnsi="Bookman Old Style" w:cs="Andalus"/>
          <w:color w:val="FF0000"/>
          <w:sz w:val="22"/>
          <w:szCs w:val="22"/>
          <w:lang w:val="fi-FI"/>
        </w:rPr>
      </w:pPr>
    </w:p>
    <w:p w:rsidR="00E87A27" w:rsidRPr="00123981" w:rsidRDefault="007E5ABF" w:rsidP="00E87A27">
      <w:pPr>
        <w:spacing w:before="120" w:line="360" w:lineRule="auto"/>
        <w:ind w:left="270" w:hanging="270"/>
        <w:rPr>
          <w:rFonts w:ascii="Bookman Old Style" w:hAnsi="Bookman Old Style" w:cs="Andalus"/>
          <w:b/>
          <w:sz w:val="22"/>
          <w:szCs w:val="22"/>
          <w:lang w:val="es-CL"/>
        </w:rPr>
      </w:pPr>
      <w:r w:rsidRPr="00123981">
        <w:rPr>
          <w:rFonts w:ascii="Andalus" w:hAnsi="Andalus" w:cs="Andalus"/>
          <w:b/>
          <w:sz w:val="22"/>
          <w:szCs w:val="22"/>
          <w:lang w:val="id-ID"/>
        </w:rPr>
        <w:t>E</w:t>
      </w:r>
      <w:r w:rsidR="00E87A27" w:rsidRPr="00123981">
        <w:rPr>
          <w:rFonts w:ascii="Andalus" w:hAnsi="Andalus" w:cs="Andalus"/>
          <w:b/>
          <w:sz w:val="22"/>
          <w:szCs w:val="22"/>
          <w:lang w:val="es-CL"/>
        </w:rPr>
        <w:t xml:space="preserve">. </w:t>
      </w:r>
      <w:r w:rsidR="00E22205" w:rsidRPr="00123981">
        <w:rPr>
          <w:rFonts w:ascii="Andalus" w:hAnsi="Andalus" w:cs="Andalus"/>
          <w:b/>
          <w:sz w:val="22"/>
          <w:szCs w:val="22"/>
          <w:lang w:val="es-CL"/>
        </w:rPr>
        <w:t xml:space="preserve"> </w:t>
      </w:r>
      <w:r w:rsidR="00EB4A58" w:rsidRPr="00123981">
        <w:rPr>
          <w:rFonts w:ascii="Bookman Old Style" w:hAnsi="Bookman Old Style" w:cs="Andalus"/>
          <w:b/>
          <w:sz w:val="22"/>
          <w:szCs w:val="22"/>
          <w:lang w:val="es-CL"/>
        </w:rPr>
        <w:t>Pengelolaan Kawasan Khusus</w:t>
      </w:r>
    </w:p>
    <w:p w:rsidR="00EB4A58" w:rsidRPr="00123981" w:rsidRDefault="00E22205" w:rsidP="00E22205">
      <w:pPr>
        <w:spacing w:before="120" w:line="360" w:lineRule="auto"/>
        <w:ind w:left="567" w:hanging="283"/>
        <w:rPr>
          <w:rFonts w:ascii="Bookman Old Style" w:hAnsi="Bookman Old Style" w:cs="Andalus"/>
          <w:b/>
          <w:sz w:val="22"/>
          <w:szCs w:val="22"/>
          <w:lang w:val="es-CL"/>
        </w:rPr>
      </w:pPr>
      <w:r w:rsidRPr="00123981">
        <w:rPr>
          <w:rFonts w:ascii="Bookman Old Style" w:hAnsi="Bookman Old Style" w:cs="Andalus"/>
          <w:sz w:val="22"/>
          <w:szCs w:val="22"/>
          <w:lang w:val="es-CL"/>
        </w:rPr>
        <w:t>1</w:t>
      </w:r>
      <w:r w:rsidR="00E87A27" w:rsidRPr="00123981">
        <w:rPr>
          <w:rFonts w:ascii="Bookman Old Style" w:hAnsi="Bookman Old Style" w:cs="Andalus"/>
          <w:sz w:val="22"/>
          <w:szCs w:val="22"/>
          <w:lang w:val="es-CL"/>
        </w:rPr>
        <w:t>.</w:t>
      </w:r>
      <w:r w:rsidR="00E87A27" w:rsidRPr="00123981">
        <w:rPr>
          <w:rFonts w:ascii="Bookman Old Style" w:hAnsi="Bookman Old Style" w:cs="Andalus"/>
          <w:sz w:val="22"/>
          <w:szCs w:val="22"/>
          <w:lang w:val="sv-SE"/>
        </w:rPr>
        <w:t xml:space="preserve">  </w:t>
      </w:r>
      <w:r w:rsidR="007950D5" w:rsidRPr="00123981">
        <w:rPr>
          <w:rFonts w:ascii="Bookman Old Style" w:hAnsi="Bookman Old Style" w:cs="Andalus"/>
          <w:b/>
          <w:sz w:val="22"/>
          <w:szCs w:val="22"/>
          <w:lang w:val="sv-SE"/>
        </w:rPr>
        <w:t>Jenis Kawasan Khusus:</w:t>
      </w:r>
    </w:p>
    <w:p w:rsidR="00AA2420" w:rsidRPr="00123981" w:rsidRDefault="00AA2420" w:rsidP="00B83CE5">
      <w:pPr>
        <w:pStyle w:val="ListParagraph"/>
        <w:numPr>
          <w:ilvl w:val="0"/>
          <w:numId w:val="19"/>
        </w:numPr>
        <w:tabs>
          <w:tab w:val="left" w:pos="567"/>
        </w:tabs>
        <w:spacing w:line="360" w:lineRule="auto"/>
        <w:ind w:left="851" w:hanging="284"/>
        <w:rPr>
          <w:rFonts w:ascii="Bookman Old Style" w:hAnsi="Bookman Old Style" w:cs="Andalus"/>
          <w:sz w:val="22"/>
          <w:szCs w:val="22"/>
          <w:lang w:val="id-ID"/>
        </w:rPr>
      </w:pPr>
      <w:r w:rsidRPr="00123981">
        <w:rPr>
          <w:rFonts w:ascii="Bookman Old Style" w:hAnsi="Bookman Old Style" w:cs="Andalus"/>
          <w:sz w:val="22"/>
          <w:szCs w:val="22"/>
          <w:lang w:val="id-ID"/>
        </w:rPr>
        <w:t>Kawasan Transmigrasi</w:t>
      </w:r>
    </w:p>
    <w:tbl>
      <w:tblPr>
        <w:tblStyle w:val="TableGrid"/>
        <w:tblW w:w="8222" w:type="dxa"/>
        <w:tblInd w:w="675" w:type="dxa"/>
        <w:tblLayout w:type="fixed"/>
        <w:tblLook w:val="04A0"/>
      </w:tblPr>
      <w:tblGrid>
        <w:gridCol w:w="567"/>
        <w:gridCol w:w="1418"/>
        <w:gridCol w:w="1276"/>
        <w:gridCol w:w="1275"/>
        <w:gridCol w:w="1134"/>
        <w:gridCol w:w="567"/>
        <w:gridCol w:w="794"/>
        <w:gridCol w:w="1191"/>
      </w:tblGrid>
      <w:tr w:rsidR="006B7585" w:rsidRPr="000E3D84" w:rsidTr="00650C6B">
        <w:trPr>
          <w:tblHeader/>
        </w:trPr>
        <w:tc>
          <w:tcPr>
            <w:tcW w:w="567" w:type="dxa"/>
            <w:vMerge w:val="restart"/>
            <w:shd w:val="clear" w:color="auto" w:fill="B2A1C7" w:themeFill="accent4" w:themeFillTint="99"/>
            <w:vAlign w:val="center"/>
          </w:tcPr>
          <w:p w:rsidR="006B7585" w:rsidRPr="00254B8E" w:rsidRDefault="006B7585" w:rsidP="00AE791A">
            <w:pPr>
              <w:jc w:val="center"/>
              <w:rPr>
                <w:rFonts w:ascii="Andalus" w:hAnsi="Andalus" w:cs="Andalus"/>
                <w:sz w:val="14"/>
                <w:szCs w:val="14"/>
                <w:lang w:val="id-ID"/>
              </w:rPr>
            </w:pPr>
            <w:r w:rsidRPr="00254B8E">
              <w:rPr>
                <w:rFonts w:ascii="Andalus" w:hAnsi="Andalus" w:cs="Andalus"/>
                <w:sz w:val="14"/>
                <w:szCs w:val="14"/>
                <w:lang w:val="id-ID"/>
              </w:rPr>
              <w:t>NO.</w:t>
            </w:r>
          </w:p>
        </w:tc>
        <w:tc>
          <w:tcPr>
            <w:tcW w:w="1418" w:type="dxa"/>
            <w:vMerge w:val="restart"/>
            <w:shd w:val="clear" w:color="auto" w:fill="B2A1C7" w:themeFill="accent4" w:themeFillTint="99"/>
            <w:vAlign w:val="center"/>
          </w:tcPr>
          <w:p w:rsidR="006B7585" w:rsidRPr="00254B8E" w:rsidRDefault="006B7585" w:rsidP="00AE791A">
            <w:pPr>
              <w:jc w:val="center"/>
              <w:rPr>
                <w:rFonts w:ascii="Andalus" w:hAnsi="Andalus" w:cs="Andalus"/>
                <w:sz w:val="14"/>
                <w:szCs w:val="14"/>
                <w:lang w:val="id-ID"/>
              </w:rPr>
            </w:pPr>
            <w:r w:rsidRPr="00254B8E">
              <w:rPr>
                <w:rFonts w:ascii="Andalus" w:hAnsi="Andalus" w:cs="Andalus"/>
                <w:sz w:val="14"/>
                <w:szCs w:val="14"/>
                <w:lang w:val="id-ID"/>
              </w:rPr>
              <w:t>DAERAH TRANSMIGRASI</w:t>
            </w:r>
          </w:p>
        </w:tc>
        <w:tc>
          <w:tcPr>
            <w:tcW w:w="1276" w:type="dxa"/>
            <w:vMerge w:val="restart"/>
            <w:shd w:val="clear" w:color="auto" w:fill="B2A1C7" w:themeFill="accent4" w:themeFillTint="99"/>
            <w:vAlign w:val="center"/>
          </w:tcPr>
          <w:p w:rsidR="006B7585" w:rsidRPr="00254B8E" w:rsidRDefault="006B7585" w:rsidP="00AE791A">
            <w:pPr>
              <w:jc w:val="center"/>
              <w:rPr>
                <w:rFonts w:ascii="Andalus" w:hAnsi="Andalus" w:cs="Andalus"/>
                <w:sz w:val="14"/>
                <w:szCs w:val="14"/>
                <w:lang w:val="id-ID"/>
              </w:rPr>
            </w:pPr>
            <w:r w:rsidRPr="00254B8E">
              <w:rPr>
                <w:rFonts w:ascii="Andalus" w:hAnsi="Andalus" w:cs="Andalus"/>
                <w:sz w:val="14"/>
                <w:szCs w:val="14"/>
                <w:lang w:val="id-ID"/>
              </w:rPr>
              <w:t>PENEMPATAN TAHUN</w:t>
            </w:r>
          </w:p>
        </w:tc>
        <w:tc>
          <w:tcPr>
            <w:tcW w:w="1275" w:type="dxa"/>
            <w:vMerge w:val="restart"/>
            <w:shd w:val="clear" w:color="auto" w:fill="B2A1C7" w:themeFill="accent4" w:themeFillTint="99"/>
            <w:vAlign w:val="center"/>
          </w:tcPr>
          <w:p w:rsidR="006B7585" w:rsidRPr="00254B8E" w:rsidRDefault="006B7585" w:rsidP="00AE791A">
            <w:pPr>
              <w:jc w:val="center"/>
              <w:rPr>
                <w:rFonts w:ascii="Andalus" w:hAnsi="Andalus" w:cs="Andalus"/>
                <w:sz w:val="14"/>
                <w:szCs w:val="14"/>
                <w:lang w:val="id-ID"/>
              </w:rPr>
            </w:pPr>
            <w:r w:rsidRPr="00254B8E">
              <w:rPr>
                <w:rFonts w:ascii="Andalus" w:hAnsi="Andalus" w:cs="Andalus"/>
                <w:sz w:val="14"/>
                <w:szCs w:val="14"/>
                <w:lang w:val="id-ID"/>
              </w:rPr>
              <w:t>NAMA NAGARI/DESA</w:t>
            </w:r>
          </w:p>
        </w:tc>
        <w:tc>
          <w:tcPr>
            <w:tcW w:w="1134" w:type="dxa"/>
            <w:vMerge w:val="restart"/>
            <w:shd w:val="clear" w:color="auto" w:fill="B2A1C7" w:themeFill="accent4" w:themeFillTint="99"/>
            <w:vAlign w:val="center"/>
          </w:tcPr>
          <w:p w:rsidR="006B7585" w:rsidRPr="00254B8E" w:rsidRDefault="006B7585" w:rsidP="00AE791A">
            <w:pPr>
              <w:jc w:val="center"/>
              <w:rPr>
                <w:rFonts w:ascii="Andalus" w:hAnsi="Andalus" w:cs="Andalus"/>
                <w:sz w:val="14"/>
                <w:szCs w:val="14"/>
                <w:lang w:val="id-ID"/>
              </w:rPr>
            </w:pPr>
            <w:r w:rsidRPr="00254B8E">
              <w:rPr>
                <w:rFonts w:ascii="Andalus" w:hAnsi="Andalus" w:cs="Andalus"/>
                <w:sz w:val="14"/>
                <w:szCs w:val="14"/>
                <w:lang w:val="id-ID"/>
              </w:rPr>
              <w:t>NAMA KECAMATAN</w:t>
            </w:r>
          </w:p>
        </w:tc>
        <w:tc>
          <w:tcPr>
            <w:tcW w:w="1361" w:type="dxa"/>
            <w:gridSpan w:val="2"/>
            <w:shd w:val="clear" w:color="auto" w:fill="B2A1C7" w:themeFill="accent4" w:themeFillTint="99"/>
            <w:vAlign w:val="center"/>
          </w:tcPr>
          <w:p w:rsidR="006B7585" w:rsidRPr="00254B8E" w:rsidRDefault="006B7585" w:rsidP="00AE791A">
            <w:pPr>
              <w:jc w:val="center"/>
              <w:rPr>
                <w:rFonts w:ascii="Andalus" w:hAnsi="Andalus" w:cs="Andalus"/>
                <w:sz w:val="14"/>
                <w:szCs w:val="14"/>
                <w:lang w:val="id-ID"/>
              </w:rPr>
            </w:pPr>
            <w:r w:rsidRPr="00254B8E">
              <w:rPr>
                <w:rFonts w:ascii="Andalus" w:hAnsi="Andalus" w:cs="Andalus"/>
                <w:sz w:val="14"/>
                <w:szCs w:val="14"/>
                <w:lang w:val="id-ID"/>
              </w:rPr>
              <w:t>JUMLAH</w:t>
            </w:r>
          </w:p>
        </w:tc>
        <w:tc>
          <w:tcPr>
            <w:tcW w:w="1191" w:type="dxa"/>
            <w:vMerge w:val="restart"/>
            <w:shd w:val="clear" w:color="auto" w:fill="B2A1C7" w:themeFill="accent4" w:themeFillTint="99"/>
            <w:vAlign w:val="center"/>
          </w:tcPr>
          <w:p w:rsidR="006B7585" w:rsidRPr="00254B8E" w:rsidRDefault="006B7585" w:rsidP="00AE791A">
            <w:pPr>
              <w:jc w:val="center"/>
              <w:rPr>
                <w:rFonts w:ascii="Andalus" w:hAnsi="Andalus" w:cs="Andalus"/>
                <w:sz w:val="14"/>
                <w:szCs w:val="14"/>
                <w:lang w:val="id-ID"/>
              </w:rPr>
            </w:pPr>
            <w:r w:rsidRPr="00254B8E">
              <w:rPr>
                <w:rFonts w:ascii="Andalus" w:hAnsi="Andalus" w:cs="Andalus"/>
                <w:sz w:val="14"/>
                <w:szCs w:val="14"/>
                <w:lang w:val="id-ID"/>
              </w:rPr>
              <w:t>DISERAHKAN KE PEMDA PESSEL</w:t>
            </w:r>
          </w:p>
        </w:tc>
      </w:tr>
      <w:tr w:rsidR="006B7585" w:rsidRPr="000E3D84" w:rsidTr="00650C6B">
        <w:trPr>
          <w:trHeight w:val="329"/>
          <w:tblHeader/>
        </w:trPr>
        <w:tc>
          <w:tcPr>
            <w:tcW w:w="567" w:type="dxa"/>
            <w:vMerge/>
          </w:tcPr>
          <w:p w:rsidR="006B7585" w:rsidRPr="00254B8E" w:rsidRDefault="006B7585" w:rsidP="008B1DBE">
            <w:pPr>
              <w:spacing w:after="120" w:line="360" w:lineRule="auto"/>
              <w:jc w:val="both"/>
              <w:rPr>
                <w:rFonts w:ascii="Andalus" w:hAnsi="Andalus" w:cs="Andalus"/>
                <w:sz w:val="16"/>
                <w:szCs w:val="16"/>
                <w:lang w:val="id-ID"/>
              </w:rPr>
            </w:pPr>
          </w:p>
        </w:tc>
        <w:tc>
          <w:tcPr>
            <w:tcW w:w="1418" w:type="dxa"/>
            <w:vMerge/>
          </w:tcPr>
          <w:p w:rsidR="006B7585" w:rsidRPr="00254B8E" w:rsidRDefault="006B7585" w:rsidP="008B1DBE">
            <w:pPr>
              <w:spacing w:after="120" w:line="360" w:lineRule="auto"/>
              <w:jc w:val="both"/>
              <w:rPr>
                <w:rFonts w:ascii="Andalus" w:hAnsi="Andalus" w:cs="Andalus"/>
                <w:sz w:val="16"/>
                <w:szCs w:val="16"/>
                <w:lang w:val="id-ID"/>
              </w:rPr>
            </w:pPr>
          </w:p>
        </w:tc>
        <w:tc>
          <w:tcPr>
            <w:tcW w:w="1276" w:type="dxa"/>
            <w:vMerge/>
          </w:tcPr>
          <w:p w:rsidR="006B7585" w:rsidRPr="00254B8E" w:rsidRDefault="006B7585" w:rsidP="008B1DBE">
            <w:pPr>
              <w:spacing w:after="120" w:line="360" w:lineRule="auto"/>
              <w:jc w:val="both"/>
              <w:rPr>
                <w:rFonts w:ascii="Andalus" w:hAnsi="Andalus" w:cs="Andalus"/>
                <w:sz w:val="16"/>
                <w:szCs w:val="16"/>
                <w:lang w:val="id-ID"/>
              </w:rPr>
            </w:pPr>
          </w:p>
        </w:tc>
        <w:tc>
          <w:tcPr>
            <w:tcW w:w="1275" w:type="dxa"/>
            <w:vMerge/>
          </w:tcPr>
          <w:p w:rsidR="006B7585" w:rsidRPr="00254B8E" w:rsidRDefault="006B7585" w:rsidP="008B1DBE">
            <w:pPr>
              <w:spacing w:after="120" w:line="360" w:lineRule="auto"/>
              <w:jc w:val="both"/>
              <w:rPr>
                <w:rFonts w:ascii="Andalus" w:hAnsi="Andalus" w:cs="Andalus"/>
                <w:sz w:val="16"/>
                <w:szCs w:val="16"/>
                <w:lang w:val="id-ID"/>
              </w:rPr>
            </w:pPr>
          </w:p>
        </w:tc>
        <w:tc>
          <w:tcPr>
            <w:tcW w:w="1134" w:type="dxa"/>
            <w:vMerge/>
          </w:tcPr>
          <w:p w:rsidR="006B7585" w:rsidRPr="00254B8E" w:rsidRDefault="006B7585" w:rsidP="008B1DBE">
            <w:pPr>
              <w:spacing w:after="120" w:line="360" w:lineRule="auto"/>
              <w:jc w:val="both"/>
              <w:rPr>
                <w:rFonts w:ascii="Andalus" w:hAnsi="Andalus" w:cs="Andalus"/>
                <w:sz w:val="16"/>
                <w:szCs w:val="16"/>
                <w:lang w:val="id-ID"/>
              </w:rPr>
            </w:pPr>
          </w:p>
        </w:tc>
        <w:tc>
          <w:tcPr>
            <w:tcW w:w="567" w:type="dxa"/>
            <w:shd w:val="clear" w:color="auto" w:fill="B2A1C7" w:themeFill="accent4" w:themeFillTint="99"/>
            <w:vAlign w:val="center"/>
          </w:tcPr>
          <w:p w:rsidR="006B7585" w:rsidRPr="00254B8E" w:rsidRDefault="006B7585" w:rsidP="00AE791A">
            <w:pPr>
              <w:jc w:val="center"/>
              <w:rPr>
                <w:rFonts w:ascii="Andalus" w:hAnsi="Andalus" w:cs="Andalus"/>
                <w:sz w:val="16"/>
                <w:szCs w:val="16"/>
                <w:lang w:val="id-ID"/>
              </w:rPr>
            </w:pPr>
            <w:r w:rsidRPr="00254B8E">
              <w:rPr>
                <w:rFonts w:ascii="Andalus" w:hAnsi="Andalus" w:cs="Andalus"/>
                <w:sz w:val="16"/>
                <w:szCs w:val="16"/>
                <w:lang w:val="id-ID"/>
              </w:rPr>
              <w:t>KK</w:t>
            </w:r>
          </w:p>
        </w:tc>
        <w:tc>
          <w:tcPr>
            <w:tcW w:w="794" w:type="dxa"/>
            <w:shd w:val="clear" w:color="auto" w:fill="B2A1C7" w:themeFill="accent4" w:themeFillTint="99"/>
            <w:vAlign w:val="center"/>
          </w:tcPr>
          <w:p w:rsidR="006B7585" w:rsidRPr="00254B8E" w:rsidRDefault="006B7585" w:rsidP="00AE791A">
            <w:pPr>
              <w:jc w:val="center"/>
              <w:rPr>
                <w:rFonts w:ascii="Andalus" w:hAnsi="Andalus" w:cs="Andalus"/>
                <w:sz w:val="16"/>
                <w:szCs w:val="16"/>
                <w:lang w:val="id-ID"/>
              </w:rPr>
            </w:pPr>
            <w:r w:rsidRPr="00254B8E">
              <w:rPr>
                <w:rFonts w:ascii="Andalus" w:hAnsi="Andalus" w:cs="Andalus"/>
                <w:sz w:val="16"/>
                <w:szCs w:val="16"/>
                <w:lang w:val="id-ID"/>
              </w:rPr>
              <w:t>JIWA</w:t>
            </w:r>
          </w:p>
        </w:tc>
        <w:tc>
          <w:tcPr>
            <w:tcW w:w="1191" w:type="dxa"/>
            <w:vMerge/>
          </w:tcPr>
          <w:p w:rsidR="006B7585" w:rsidRPr="00254B8E" w:rsidRDefault="006B7585" w:rsidP="008B1DBE">
            <w:pPr>
              <w:spacing w:after="120" w:line="360" w:lineRule="auto"/>
              <w:jc w:val="both"/>
              <w:rPr>
                <w:rFonts w:ascii="Andalus" w:hAnsi="Andalus" w:cs="Andalus"/>
                <w:sz w:val="16"/>
                <w:szCs w:val="16"/>
                <w:lang w:val="id-ID"/>
              </w:rPr>
            </w:pP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Lunang I</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1974/1975</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Lunang Satu</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Lunang</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509</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2.521</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1981/1982</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Lunang II</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1981/1982</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Lunang Dua</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Lunang</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552</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2.483</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1988/1989</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3.</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Lunang III</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1982/1983</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Lunang Tiga</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Lunang</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552</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2.595</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1989/1990</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4.</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Silaut I</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1985/1986</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Lubuk Bonta</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Silaut</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530</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2.138</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1990/1991</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5.</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Silaut II</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1986/1987/1988</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Pasir Binjai</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Silaut</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376</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1.292</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1992/1993</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6.</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Silaut III</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1990/1991/1992</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Sungai Pulai</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Silaut</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500</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2.331</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1998/1999</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7.</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Silaut IV</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1991/1992</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Air Hitam</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Silaut</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300</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1.495</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1998/1999</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8.</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Silaut V</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1994/1995</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Air Hitam</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Silaut</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302</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1.356</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2004</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9.</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Silaut VI</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2000/2001</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Sambungo</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Silaut</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269</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1.076</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2011</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10.</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Inderapura</w:t>
            </w:r>
          </w:p>
        </w:tc>
        <w:tc>
          <w:tcPr>
            <w:tcW w:w="1276" w:type="dxa"/>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1994/1995</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Airpura</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Pancung Soal</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473</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2.091</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2002</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11.</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Trans Bangdep</w:t>
            </w:r>
          </w:p>
        </w:tc>
        <w:tc>
          <w:tcPr>
            <w:tcW w:w="1276"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1994/1995</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Tanjung Gadang</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Sutera</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182</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590</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1996/1997</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12.</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Sindang</w:t>
            </w:r>
          </w:p>
        </w:tc>
        <w:tc>
          <w:tcPr>
            <w:tcW w:w="1276"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1996/1997</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Sindang Lunang</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Lunang</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250</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1.308</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2004</w:t>
            </w:r>
          </w:p>
        </w:tc>
      </w:tr>
      <w:tr w:rsidR="006B7585" w:rsidRPr="000E3D84" w:rsidTr="00AA2420">
        <w:tc>
          <w:tcPr>
            <w:tcW w:w="567" w:type="dxa"/>
            <w:vAlign w:val="center"/>
          </w:tcPr>
          <w:p w:rsidR="006B7585" w:rsidRPr="00254B8E" w:rsidRDefault="006B7585"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13.</w:t>
            </w:r>
          </w:p>
        </w:tc>
        <w:tc>
          <w:tcPr>
            <w:tcW w:w="1418" w:type="dxa"/>
          </w:tcPr>
          <w:p w:rsidR="006B7585" w:rsidRPr="00254B8E" w:rsidRDefault="006B7585" w:rsidP="003F6275">
            <w:pPr>
              <w:spacing w:before="60" w:after="60"/>
              <w:jc w:val="both"/>
              <w:rPr>
                <w:rFonts w:ascii="Andalus" w:hAnsi="Andalus" w:cs="Andalus"/>
                <w:sz w:val="12"/>
                <w:szCs w:val="12"/>
                <w:lang w:val="id-ID"/>
              </w:rPr>
            </w:pPr>
            <w:r w:rsidRPr="00254B8E">
              <w:rPr>
                <w:rFonts w:ascii="Andalus" w:hAnsi="Andalus" w:cs="Andalus"/>
                <w:sz w:val="12"/>
                <w:szCs w:val="12"/>
                <w:lang w:val="id-ID"/>
              </w:rPr>
              <w:t>Kumbung</w:t>
            </w:r>
          </w:p>
        </w:tc>
        <w:tc>
          <w:tcPr>
            <w:tcW w:w="1276"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2000/2001</w:t>
            </w:r>
          </w:p>
        </w:tc>
        <w:tc>
          <w:tcPr>
            <w:tcW w:w="1275"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Pondok Parian</w:t>
            </w:r>
          </w:p>
        </w:tc>
        <w:tc>
          <w:tcPr>
            <w:tcW w:w="113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Lunang</w:t>
            </w:r>
          </w:p>
        </w:tc>
        <w:tc>
          <w:tcPr>
            <w:tcW w:w="567"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150</w:t>
            </w:r>
          </w:p>
        </w:tc>
        <w:tc>
          <w:tcPr>
            <w:tcW w:w="794"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594</w:t>
            </w:r>
          </w:p>
        </w:tc>
        <w:tc>
          <w:tcPr>
            <w:tcW w:w="1191" w:type="dxa"/>
          </w:tcPr>
          <w:p w:rsidR="006B7585" w:rsidRPr="00254B8E" w:rsidRDefault="007B334C" w:rsidP="003F6275">
            <w:pPr>
              <w:spacing w:before="60" w:after="60"/>
              <w:jc w:val="center"/>
              <w:rPr>
                <w:rFonts w:ascii="Andalus" w:hAnsi="Andalus" w:cs="Andalus"/>
                <w:sz w:val="12"/>
                <w:szCs w:val="12"/>
                <w:lang w:val="id-ID"/>
              </w:rPr>
            </w:pPr>
            <w:r w:rsidRPr="00254B8E">
              <w:rPr>
                <w:rFonts w:ascii="Andalus" w:hAnsi="Andalus" w:cs="Andalus"/>
                <w:sz w:val="12"/>
                <w:szCs w:val="12"/>
                <w:lang w:val="id-ID"/>
              </w:rPr>
              <w:t>-</w:t>
            </w:r>
          </w:p>
        </w:tc>
      </w:tr>
      <w:tr w:rsidR="007B334C" w:rsidRPr="000E3D84" w:rsidTr="00650C6B">
        <w:tc>
          <w:tcPr>
            <w:tcW w:w="5670" w:type="dxa"/>
            <w:gridSpan w:val="5"/>
            <w:shd w:val="clear" w:color="auto" w:fill="B2A1C7" w:themeFill="accent4" w:themeFillTint="99"/>
            <w:vAlign w:val="center"/>
          </w:tcPr>
          <w:p w:rsidR="007B334C" w:rsidRPr="00254B8E" w:rsidRDefault="007B334C" w:rsidP="00AA2420">
            <w:pPr>
              <w:spacing w:before="120" w:after="120"/>
              <w:jc w:val="center"/>
              <w:rPr>
                <w:rFonts w:ascii="Andalus" w:hAnsi="Andalus" w:cs="Andalus"/>
                <w:sz w:val="12"/>
                <w:szCs w:val="12"/>
                <w:lang w:val="id-ID"/>
              </w:rPr>
            </w:pPr>
            <w:r w:rsidRPr="00254B8E">
              <w:rPr>
                <w:rFonts w:ascii="Andalus" w:hAnsi="Andalus" w:cs="Andalus"/>
                <w:sz w:val="12"/>
                <w:szCs w:val="12"/>
                <w:lang w:val="id-ID"/>
              </w:rPr>
              <w:t>TOTAL 13 UPT</w:t>
            </w:r>
          </w:p>
        </w:tc>
        <w:tc>
          <w:tcPr>
            <w:tcW w:w="567" w:type="dxa"/>
            <w:shd w:val="clear" w:color="auto" w:fill="B2A1C7" w:themeFill="accent4" w:themeFillTint="99"/>
            <w:vAlign w:val="center"/>
          </w:tcPr>
          <w:p w:rsidR="007B334C" w:rsidRPr="00254B8E" w:rsidRDefault="007B334C" w:rsidP="00AA2420">
            <w:pPr>
              <w:spacing w:before="120" w:after="120"/>
              <w:jc w:val="center"/>
              <w:rPr>
                <w:rFonts w:ascii="Andalus" w:hAnsi="Andalus" w:cs="Andalus"/>
                <w:sz w:val="12"/>
                <w:szCs w:val="12"/>
                <w:lang w:val="id-ID"/>
              </w:rPr>
            </w:pPr>
            <w:r w:rsidRPr="00254B8E">
              <w:rPr>
                <w:rFonts w:ascii="Andalus" w:hAnsi="Andalus" w:cs="Andalus"/>
                <w:sz w:val="12"/>
                <w:szCs w:val="12"/>
                <w:lang w:val="id-ID"/>
              </w:rPr>
              <w:t>4.945</w:t>
            </w:r>
          </w:p>
        </w:tc>
        <w:tc>
          <w:tcPr>
            <w:tcW w:w="794" w:type="dxa"/>
            <w:shd w:val="clear" w:color="auto" w:fill="B2A1C7" w:themeFill="accent4" w:themeFillTint="99"/>
            <w:vAlign w:val="center"/>
          </w:tcPr>
          <w:p w:rsidR="007B334C" w:rsidRPr="00254B8E" w:rsidRDefault="007B334C" w:rsidP="00AA2420">
            <w:pPr>
              <w:spacing w:before="120" w:after="120"/>
              <w:jc w:val="center"/>
              <w:rPr>
                <w:rFonts w:ascii="Andalus" w:hAnsi="Andalus" w:cs="Andalus"/>
                <w:sz w:val="12"/>
                <w:szCs w:val="12"/>
                <w:lang w:val="id-ID"/>
              </w:rPr>
            </w:pPr>
            <w:r w:rsidRPr="00254B8E">
              <w:rPr>
                <w:rFonts w:ascii="Andalus" w:hAnsi="Andalus" w:cs="Andalus"/>
                <w:sz w:val="12"/>
                <w:szCs w:val="12"/>
                <w:lang w:val="id-ID"/>
              </w:rPr>
              <w:t>21.870</w:t>
            </w:r>
          </w:p>
        </w:tc>
        <w:tc>
          <w:tcPr>
            <w:tcW w:w="1191" w:type="dxa"/>
            <w:shd w:val="clear" w:color="auto" w:fill="B2A1C7" w:themeFill="accent4" w:themeFillTint="99"/>
          </w:tcPr>
          <w:p w:rsidR="007B334C" w:rsidRPr="00254B8E" w:rsidRDefault="007B334C" w:rsidP="00AA2420">
            <w:pPr>
              <w:spacing w:after="120" w:line="360" w:lineRule="auto"/>
              <w:jc w:val="center"/>
              <w:rPr>
                <w:rFonts w:ascii="Andalus" w:hAnsi="Andalus" w:cs="Andalus"/>
                <w:sz w:val="12"/>
                <w:szCs w:val="12"/>
                <w:lang w:val="id-ID"/>
              </w:rPr>
            </w:pPr>
          </w:p>
        </w:tc>
      </w:tr>
    </w:tbl>
    <w:p w:rsidR="007E5ABF" w:rsidRPr="000E3D84" w:rsidRDefault="007E5ABF" w:rsidP="008B1DBE">
      <w:pPr>
        <w:spacing w:after="120" w:line="360" w:lineRule="auto"/>
        <w:ind w:left="567"/>
        <w:jc w:val="both"/>
        <w:rPr>
          <w:rFonts w:ascii="Andalus" w:hAnsi="Andalus" w:cs="Andalus"/>
          <w:color w:val="FF0000"/>
          <w:sz w:val="6"/>
          <w:szCs w:val="22"/>
          <w:lang w:val="id-ID"/>
        </w:rPr>
      </w:pPr>
    </w:p>
    <w:p w:rsidR="00AA2420" w:rsidRPr="00254B8E" w:rsidRDefault="00AA2420" w:rsidP="00B83CE5">
      <w:pPr>
        <w:pStyle w:val="ListParagraph"/>
        <w:numPr>
          <w:ilvl w:val="0"/>
          <w:numId w:val="19"/>
        </w:numPr>
        <w:spacing w:after="120" w:line="360" w:lineRule="auto"/>
        <w:ind w:left="851" w:hanging="284"/>
        <w:jc w:val="both"/>
        <w:rPr>
          <w:rFonts w:ascii="Bookman Old Style" w:hAnsi="Bookman Old Style" w:cs="Andalus"/>
          <w:sz w:val="22"/>
          <w:szCs w:val="22"/>
          <w:lang w:val="id-ID"/>
        </w:rPr>
      </w:pPr>
      <w:r w:rsidRPr="00254B8E">
        <w:rPr>
          <w:rFonts w:ascii="Bookman Old Style" w:hAnsi="Bookman Old Style" w:cs="Andalus"/>
          <w:sz w:val="22"/>
          <w:szCs w:val="22"/>
          <w:lang w:val="id-ID"/>
        </w:rPr>
        <w:t>Kawasan Kota Terpadu Mandiri Lunang Silaut</w:t>
      </w:r>
    </w:p>
    <w:p w:rsidR="007950D5" w:rsidRPr="00254B8E" w:rsidRDefault="00AA2420" w:rsidP="00BF69A4">
      <w:pPr>
        <w:spacing w:line="360" w:lineRule="auto"/>
        <w:ind w:left="567" w:firstLine="567"/>
        <w:jc w:val="both"/>
        <w:rPr>
          <w:rFonts w:ascii="Bookman Old Style" w:hAnsi="Bookman Old Style" w:cs="Andalus"/>
          <w:sz w:val="22"/>
          <w:szCs w:val="22"/>
          <w:lang w:val="id-ID"/>
        </w:rPr>
      </w:pPr>
      <w:r w:rsidRPr="00254B8E">
        <w:rPr>
          <w:rFonts w:ascii="Bookman Old Style" w:hAnsi="Bookman Old Style" w:cs="Andalus"/>
          <w:sz w:val="22"/>
          <w:szCs w:val="22"/>
          <w:lang w:val="id-ID"/>
        </w:rPr>
        <w:t>Kota Terpadu Mandiri (</w:t>
      </w:r>
      <w:r w:rsidR="00BF69A4" w:rsidRPr="00254B8E">
        <w:rPr>
          <w:rFonts w:ascii="Bookman Old Style" w:hAnsi="Bookman Old Style" w:cs="Andalus"/>
          <w:sz w:val="22"/>
          <w:szCs w:val="22"/>
        </w:rPr>
        <w:t>K</w:t>
      </w:r>
      <w:r w:rsidRPr="00254B8E">
        <w:rPr>
          <w:rFonts w:ascii="Bookman Old Style" w:hAnsi="Bookman Old Style" w:cs="Andalus"/>
          <w:sz w:val="22"/>
          <w:szCs w:val="22"/>
          <w:lang w:val="id-ID"/>
        </w:rPr>
        <w:t xml:space="preserve">TM) adalah </w:t>
      </w:r>
      <w:r w:rsidR="00BF69A4" w:rsidRPr="00254B8E">
        <w:rPr>
          <w:rFonts w:ascii="Bookman Old Style" w:hAnsi="Bookman Old Style" w:cs="Andalus"/>
          <w:sz w:val="22"/>
          <w:szCs w:val="22"/>
        </w:rPr>
        <w:t>K</w:t>
      </w:r>
      <w:r w:rsidRPr="00254B8E">
        <w:rPr>
          <w:rFonts w:ascii="Bookman Old Style" w:hAnsi="Bookman Old Style" w:cs="Andalus"/>
          <w:sz w:val="22"/>
          <w:szCs w:val="22"/>
          <w:lang w:val="id-ID"/>
        </w:rPr>
        <w:t xml:space="preserve">awasan transmigrasi yang pembangunan dan pengembangannya </w:t>
      </w:r>
      <w:r w:rsidRPr="00254B8E">
        <w:rPr>
          <w:rFonts w:ascii="Bookman Old Style" w:hAnsi="Bookman Old Style" w:cs="Andalus"/>
          <w:sz w:val="22"/>
          <w:szCs w:val="22"/>
          <w:lang w:val="sv-SE"/>
        </w:rPr>
        <w:t>dirancang</w:t>
      </w:r>
      <w:r w:rsidRPr="00254B8E">
        <w:rPr>
          <w:rFonts w:ascii="Bookman Old Style" w:hAnsi="Bookman Old Style" w:cs="Andalus"/>
          <w:sz w:val="22"/>
          <w:szCs w:val="22"/>
          <w:lang w:val="id-ID"/>
        </w:rPr>
        <w:t xml:space="preserve"> </w:t>
      </w:r>
      <w:r w:rsidR="007950D5" w:rsidRPr="00254B8E">
        <w:rPr>
          <w:rFonts w:ascii="Bookman Old Style" w:hAnsi="Bookman Old Style" w:cs="Andalus"/>
          <w:sz w:val="22"/>
          <w:szCs w:val="22"/>
          <w:lang w:val="sv-SE"/>
        </w:rPr>
        <w:t xml:space="preserve">menjadi pusat pertumbuhan </w:t>
      </w:r>
      <w:r w:rsidRPr="00254B8E">
        <w:rPr>
          <w:rFonts w:ascii="Bookman Old Style" w:hAnsi="Bookman Old Style" w:cs="Andalus"/>
          <w:sz w:val="22"/>
          <w:szCs w:val="22"/>
          <w:lang w:val="id-ID"/>
        </w:rPr>
        <w:t xml:space="preserve">yang mempunyai fungsi perkotaan </w:t>
      </w:r>
      <w:r w:rsidR="007950D5" w:rsidRPr="00254B8E">
        <w:rPr>
          <w:rFonts w:ascii="Bookman Old Style" w:hAnsi="Bookman Old Style" w:cs="Andalus"/>
          <w:sz w:val="22"/>
          <w:szCs w:val="22"/>
          <w:lang w:val="sv-SE"/>
        </w:rPr>
        <w:t xml:space="preserve">melalui pengelolaan sumber daya alam </w:t>
      </w:r>
      <w:r w:rsidRPr="00254B8E">
        <w:rPr>
          <w:rFonts w:ascii="Bookman Old Style" w:hAnsi="Bookman Old Style" w:cs="Andalus"/>
          <w:sz w:val="22"/>
          <w:szCs w:val="22"/>
          <w:lang w:val="id-ID"/>
        </w:rPr>
        <w:t xml:space="preserve">yang </w:t>
      </w:r>
      <w:r w:rsidR="007950D5" w:rsidRPr="00254B8E">
        <w:rPr>
          <w:rFonts w:ascii="Bookman Old Style" w:hAnsi="Bookman Old Style" w:cs="Andalus"/>
          <w:sz w:val="22"/>
          <w:szCs w:val="22"/>
          <w:lang w:val="sv-SE"/>
        </w:rPr>
        <w:t xml:space="preserve">berkelanjutan </w:t>
      </w:r>
      <w:r w:rsidRPr="00254B8E">
        <w:rPr>
          <w:rFonts w:ascii="Bookman Old Style" w:hAnsi="Bookman Old Style" w:cs="Andalus"/>
          <w:sz w:val="22"/>
          <w:szCs w:val="22"/>
          <w:lang w:val="id-ID"/>
        </w:rPr>
        <w:t>(Depnakertrans, 2006). Fungsi perkotaan dimaksud antara lain meliputi : (1) Pusat k</w:t>
      </w:r>
      <w:r w:rsidR="007950D5" w:rsidRPr="00254B8E">
        <w:rPr>
          <w:rFonts w:ascii="Bookman Old Style" w:hAnsi="Bookman Old Style" w:cs="Andalus"/>
          <w:sz w:val="22"/>
          <w:szCs w:val="22"/>
          <w:lang w:val="sv-SE"/>
        </w:rPr>
        <w:t>egiatan agribisnis</w:t>
      </w:r>
      <w:r w:rsidR="000B7F49" w:rsidRPr="00254B8E">
        <w:rPr>
          <w:rFonts w:ascii="Bookman Old Style" w:hAnsi="Bookman Old Style" w:cs="Andalus"/>
          <w:sz w:val="22"/>
          <w:szCs w:val="22"/>
          <w:lang w:val="id-ID"/>
        </w:rPr>
        <w:t xml:space="preserve"> mencakup pengolahan hasil pertanian menjadi barang produksi dan atau barang konsumsi, pusat pelayanan agroindustri khusus (special agroindustry services), dan </w:t>
      </w:r>
      <w:r w:rsidR="007950D5" w:rsidRPr="00254B8E">
        <w:rPr>
          <w:rFonts w:ascii="Bookman Old Style" w:hAnsi="Bookman Old Style" w:cs="Andalus"/>
          <w:sz w:val="22"/>
          <w:szCs w:val="22"/>
          <w:lang w:val="sv-SE"/>
        </w:rPr>
        <w:t>pemuliaan tanaman unggul, pusat pendidikan</w:t>
      </w:r>
      <w:r w:rsidR="000B7F49" w:rsidRPr="00254B8E">
        <w:rPr>
          <w:rFonts w:ascii="Bookman Old Style" w:hAnsi="Bookman Old Style" w:cs="Andalus"/>
          <w:sz w:val="22"/>
          <w:szCs w:val="22"/>
          <w:lang w:val="id-ID"/>
        </w:rPr>
        <w:t xml:space="preserve"> dan</w:t>
      </w:r>
      <w:r w:rsidR="008B1DBE" w:rsidRPr="00254B8E">
        <w:rPr>
          <w:rFonts w:ascii="Bookman Old Style" w:hAnsi="Bookman Old Style" w:cs="Andalus"/>
          <w:sz w:val="22"/>
          <w:szCs w:val="22"/>
          <w:lang w:val="sv-SE"/>
        </w:rPr>
        <w:t xml:space="preserve"> pelatihan di sektor pertanian, industri dan jasa, </w:t>
      </w:r>
      <w:r w:rsidR="000B7F49" w:rsidRPr="00254B8E">
        <w:rPr>
          <w:rFonts w:ascii="Bookman Old Style" w:hAnsi="Bookman Old Style" w:cs="Andalus"/>
          <w:sz w:val="22"/>
          <w:szCs w:val="22"/>
          <w:lang w:val="id-ID"/>
        </w:rPr>
        <w:t>(2)</w:t>
      </w:r>
      <w:r w:rsidR="008B1DBE" w:rsidRPr="00254B8E">
        <w:rPr>
          <w:rFonts w:ascii="Bookman Old Style" w:hAnsi="Bookman Old Style" w:cs="Andalus"/>
          <w:sz w:val="22"/>
          <w:szCs w:val="22"/>
          <w:lang w:val="sv-SE"/>
        </w:rPr>
        <w:t xml:space="preserve"> </w:t>
      </w:r>
      <w:r w:rsidR="000B7F49" w:rsidRPr="00254B8E">
        <w:rPr>
          <w:rFonts w:ascii="Bookman Old Style" w:hAnsi="Bookman Old Style" w:cs="Andalus"/>
          <w:sz w:val="22"/>
          <w:szCs w:val="22"/>
          <w:lang w:val="id-ID"/>
        </w:rPr>
        <w:t>P</w:t>
      </w:r>
      <w:r w:rsidR="008B1DBE" w:rsidRPr="00254B8E">
        <w:rPr>
          <w:rFonts w:ascii="Bookman Old Style" w:hAnsi="Bookman Old Style" w:cs="Andalus"/>
          <w:sz w:val="22"/>
          <w:szCs w:val="22"/>
          <w:lang w:val="sv-SE"/>
        </w:rPr>
        <w:t xml:space="preserve">usat perdagangan wilayah yang ditandai dengan adanya </w:t>
      </w:r>
      <w:r w:rsidR="000B7F49" w:rsidRPr="00254B8E">
        <w:rPr>
          <w:rFonts w:ascii="Bookman Old Style" w:hAnsi="Bookman Old Style" w:cs="Andalus"/>
          <w:sz w:val="22"/>
          <w:szCs w:val="22"/>
          <w:lang w:val="id-ID"/>
        </w:rPr>
        <w:t xml:space="preserve">lembaga keuangan </w:t>
      </w:r>
      <w:r w:rsidR="008B1DBE" w:rsidRPr="00254B8E">
        <w:rPr>
          <w:rFonts w:ascii="Bookman Old Style" w:hAnsi="Bookman Old Style" w:cs="Andalus"/>
          <w:sz w:val="22"/>
          <w:szCs w:val="22"/>
          <w:lang w:val="sv-SE"/>
        </w:rPr>
        <w:t>pasar</w:t>
      </w:r>
      <w:r w:rsidR="000B7F49" w:rsidRPr="00254B8E">
        <w:rPr>
          <w:rFonts w:ascii="Bookman Old Style" w:hAnsi="Bookman Old Style" w:cs="Andalus"/>
          <w:sz w:val="22"/>
          <w:szCs w:val="22"/>
          <w:lang w:val="id-ID"/>
        </w:rPr>
        <w:t xml:space="preserve">, </w:t>
      </w:r>
      <w:r w:rsidR="008B1DBE" w:rsidRPr="00254B8E">
        <w:rPr>
          <w:rFonts w:ascii="Bookman Old Style" w:hAnsi="Bookman Old Style" w:cs="Andalus"/>
          <w:sz w:val="22"/>
          <w:szCs w:val="22"/>
          <w:lang w:val="sv-SE"/>
        </w:rPr>
        <w:t xml:space="preserve">pasar </w:t>
      </w:r>
      <w:r w:rsidR="008B1DBE" w:rsidRPr="00254B8E">
        <w:rPr>
          <w:rFonts w:ascii="Bookman Old Style" w:hAnsi="Bookman Old Style" w:cs="Andalus"/>
          <w:sz w:val="22"/>
          <w:szCs w:val="22"/>
          <w:lang w:val="sv-SE"/>
        </w:rPr>
        <w:lastRenderedPageBreak/>
        <w:t>grosir dan pergudangan</w:t>
      </w:r>
      <w:r w:rsidR="000B7F49" w:rsidRPr="00254B8E">
        <w:rPr>
          <w:rFonts w:ascii="Bookman Old Style" w:hAnsi="Bookman Old Style" w:cs="Andalus"/>
          <w:sz w:val="22"/>
          <w:szCs w:val="22"/>
          <w:lang w:val="id-ID"/>
        </w:rPr>
        <w:t>. Pembentukan Kota Terpadu Mandiri (KTM) didasarkan pada beberapa pertimbangan, antara lain:</w:t>
      </w:r>
    </w:p>
    <w:p w:rsidR="000B7F49" w:rsidRPr="00254B8E" w:rsidRDefault="000B7F49" w:rsidP="00B83CE5">
      <w:pPr>
        <w:pStyle w:val="ListParagraph"/>
        <w:numPr>
          <w:ilvl w:val="0"/>
          <w:numId w:val="20"/>
        </w:numPr>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Masuk dalam kawasan budidaya non kehutanan (APL dan HPK) dan tidak bertentangan dengan RTRWP/RTRWK.</w:t>
      </w:r>
    </w:p>
    <w:p w:rsidR="000B7F49" w:rsidRPr="00254B8E" w:rsidRDefault="000B7F49" w:rsidP="00B83CE5">
      <w:pPr>
        <w:pStyle w:val="ListParagraph"/>
        <w:numPr>
          <w:ilvl w:val="0"/>
          <w:numId w:val="20"/>
        </w:numPr>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 xml:space="preserve">Luas seluruh wilayah KTM minimal 18.000 Ha, yang diprediksikan berdaya </w:t>
      </w:r>
      <w:r w:rsidR="00BF69A4" w:rsidRPr="00254B8E">
        <w:rPr>
          <w:rFonts w:ascii="Bookman Old Style" w:hAnsi="Bookman Old Style" w:cs="Andalus"/>
          <w:sz w:val="22"/>
          <w:szCs w:val="22"/>
          <w:lang w:val="id-ID"/>
        </w:rPr>
        <w:t>tamping</w:t>
      </w:r>
      <w:r w:rsidR="00C87EE6" w:rsidRPr="00254B8E">
        <w:rPr>
          <w:rFonts w:ascii="Bookman Old Style" w:hAnsi="Bookman Old Style" w:cs="Andalus"/>
          <w:sz w:val="22"/>
          <w:szCs w:val="22"/>
        </w:rPr>
        <w:t xml:space="preserve"> </w:t>
      </w:r>
      <w:r w:rsidR="00BF69A4" w:rsidRPr="00254B8E">
        <w:rPr>
          <w:rFonts w:ascii="Bookman Old Style" w:hAnsi="Bookman Old Style" w:cs="Arabic Typesetting"/>
          <w:sz w:val="22"/>
          <w:szCs w:val="22"/>
          <w:lang w:val="id-ID"/>
        </w:rPr>
        <w:t>±</w:t>
      </w:r>
      <w:r w:rsidRPr="00254B8E">
        <w:rPr>
          <w:rFonts w:ascii="Bookman Old Style" w:hAnsi="Bookman Old Style" w:cs="Andalus"/>
          <w:sz w:val="22"/>
          <w:szCs w:val="22"/>
          <w:lang w:val="id-ID"/>
        </w:rPr>
        <w:t xml:space="preserve"> 9.000 KK terdiri dari transmigran dan penduduk sekitar.</w:t>
      </w:r>
    </w:p>
    <w:p w:rsidR="000B7F49" w:rsidRPr="00254B8E" w:rsidRDefault="000B7F49" w:rsidP="00B83CE5">
      <w:pPr>
        <w:pStyle w:val="ListParagraph"/>
        <w:numPr>
          <w:ilvl w:val="0"/>
          <w:numId w:val="20"/>
        </w:numPr>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Memiliki potensial untuk mengembangkan komoditi unggulan yang memenuhi skala ekonomis.</w:t>
      </w:r>
    </w:p>
    <w:p w:rsidR="000B7F49" w:rsidRPr="00254B8E" w:rsidRDefault="000B7F49" w:rsidP="00B83CE5">
      <w:pPr>
        <w:pStyle w:val="ListParagraph"/>
        <w:numPr>
          <w:ilvl w:val="0"/>
          <w:numId w:val="20"/>
        </w:numPr>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Mempunyai kemudahan hubungan dengan pusat pertumbuhan yang sudah ada.</w:t>
      </w:r>
    </w:p>
    <w:p w:rsidR="000B7F49" w:rsidRPr="00254B8E" w:rsidRDefault="000B7F49" w:rsidP="00B83CE5">
      <w:pPr>
        <w:pStyle w:val="ListParagraph"/>
        <w:numPr>
          <w:ilvl w:val="0"/>
          <w:numId w:val="20"/>
        </w:numPr>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Kawasan yang diusulkan bebas dari peruntukan pihak lain, tidak mengandung masalah sosial, merupakan aspirasi masyarakat setempat dan atau badan usaha.</w:t>
      </w:r>
    </w:p>
    <w:p w:rsidR="000B7F49" w:rsidRPr="00254B8E" w:rsidRDefault="000B7F49" w:rsidP="00B83CE5">
      <w:pPr>
        <w:pStyle w:val="ListParagraph"/>
        <w:numPr>
          <w:ilvl w:val="0"/>
          <w:numId w:val="20"/>
        </w:numPr>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 xml:space="preserve">Usulan pembangunan KTM merupakan kesepakatan bersama antara </w:t>
      </w:r>
      <w:r w:rsidR="00BF69A4" w:rsidRPr="00254B8E">
        <w:rPr>
          <w:rFonts w:ascii="Bookman Old Style" w:hAnsi="Bookman Old Style" w:cs="Andalus"/>
          <w:sz w:val="22"/>
          <w:szCs w:val="22"/>
        </w:rPr>
        <w:t>P</w:t>
      </w:r>
      <w:r w:rsidRPr="00254B8E">
        <w:rPr>
          <w:rFonts w:ascii="Bookman Old Style" w:hAnsi="Bookman Old Style" w:cs="Andalus"/>
          <w:sz w:val="22"/>
          <w:szCs w:val="22"/>
          <w:lang w:val="id-ID"/>
        </w:rPr>
        <w:t>emerintah Kabupaten dan DPRD.</w:t>
      </w:r>
    </w:p>
    <w:tbl>
      <w:tblPr>
        <w:tblStyle w:val="TableGrid"/>
        <w:tblW w:w="0" w:type="auto"/>
        <w:tblInd w:w="851" w:type="dxa"/>
        <w:tblLook w:val="04A0"/>
      </w:tblPr>
      <w:tblGrid>
        <w:gridCol w:w="1629"/>
        <w:gridCol w:w="2164"/>
        <w:gridCol w:w="284"/>
        <w:gridCol w:w="1701"/>
        <w:gridCol w:w="2268"/>
      </w:tblGrid>
      <w:tr w:rsidR="0039277D" w:rsidRPr="000E3D84" w:rsidTr="00650C6B">
        <w:trPr>
          <w:tblHeader/>
        </w:trPr>
        <w:tc>
          <w:tcPr>
            <w:tcW w:w="1629" w:type="dxa"/>
            <w:shd w:val="clear" w:color="auto" w:fill="B2A1C7" w:themeFill="accent4" w:themeFillTint="99"/>
            <w:vAlign w:val="center"/>
          </w:tcPr>
          <w:p w:rsidR="0095494E" w:rsidRPr="00254B8E" w:rsidRDefault="0095494E" w:rsidP="00BF69A4">
            <w:pPr>
              <w:pStyle w:val="ListParagraph"/>
              <w:ind w:left="0"/>
              <w:jc w:val="center"/>
              <w:rPr>
                <w:rFonts w:ascii="Andalus" w:hAnsi="Andalus" w:cs="Andalus"/>
                <w:sz w:val="16"/>
                <w:szCs w:val="16"/>
                <w:lang w:val="id-ID"/>
              </w:rPr>
            </w:pPr>
            <w:r w:rsidRPr="00254B8E">
              <w:rPr>
                <w:rFonts w:ascii="Andalus" w:hAnsi="Andalus" w:cs="Andalus"/>
                <w:sz w:val="16"/>
                <w:szCs w:val="16"/>
                <w:lang w:val="id-ID"/>
              </w:rPr>
              <w:t>NAGARI</w:t>
            </w:r>
          </w:p>
        </w:tc>
        <w:tc>
          <w:tcPr>
            <w:tcW w:w="2164" w:type="dxa"/>
            <w:tcBorders>
              <w:right w:val="single" w:sz="4" w:space="0" w:color="auto"/>
            </w:tcBorders>
            <w:shd w:val="clear" w:color="auto" w:fill="B2A1C7" w:themeFill="accent4" w:themeFillTint="99"/>
            <w:vAlign w:val="center"/>
          </w:tcPr>
          <w:p w:rsidR="0095494E" w:rsidRPr="00254B8E" w:rsidRDefault="0095494E" w:rsidP="00BF69A4">
            <w:pPr>
              <w:pStyle w:val="ListParagraph"/>
              <w:ind w:left="0"/>
              <w:jc w:val="center"/>
              <w:rPr>
                <w:rFonts w:ascii="Andalus" w:hAnsi="Andalus" w:cs="Andalus"/>
                <w:sz w:val="16"/>
                <w:szCs w:val="16"/>
                <w:lang w:val="id-ID"/>
              </w:rPr>
            </w:pPr>
            <w:r w:rsidRPr="00254B8E">
              <w:rPr>
                <w:rFonts w:ascii="Andalus" w:hAnsi="Andalus" w:cs="Andalus"/>
                <w:sz w:val="16"/>
                <w:szCs w:val="16"/>
                <w:lang w:val="id-ID"/>
              </w:rPr>
              <w:t>KAMPUNG</w:t>
            </w:r>
          </w:p>
        </w:tc>
        <w:tc>
          <w:tcPr>
            <w:tcW w:w="284" w:type="dxa"/>
            <w:tcBorders>
              <w:top w:val="nil"/>
              <w:left w:val="single" w:sz="4" w:space="0" w:color="auto"/>
              <w:bottom w:val="nil"/>
              <w:right w:val="single" w:sz="4" w:space="0" w:color="auto"/>
            </w:tcBorders>
            <w:shd w:val="clear" w:color="auto" w:fill="FFFFFF" w:themeFill="background1"/>
            <w:vAlign w:val="center"/>
          </w:tcPr>
          <w:p w:rsidR="0095494E" w:rsidRPr="00254B8E" w:rsidRDefault="0095494E" w:rsidP="00376A41">
            <w:pPr>
              <w:pStyle w:val="ListParagraph"/>
              <w:spacing w:before="120" w:after="120"/>
              <w:ind w:left="0"/>
              <w:jc w:val="center"/>
              <w:rPr>
                <w:rFonts w:ascii="Andalus" w:hAnsi="Andalus" w:cs="Andalus"/>
                <w:sz w:val="16"/>
                <w:szCs w:val="16"/>
                <w:lang w:val="id-ID"/>
              </w:rPr>
            </w:pPr>
          </w:p>
        </w:tc>
        <w:tc>
          <w:tcPr>
            <w:tcW w:w="1701" w:type="dxa"/>
            <w:tcBorders>
              <w:left w:val="single" w:sz="4" w:space="0" w:color="auto"/>
            </w:tcBorders>
            <w:shd w:val="clear" w:color="auto" w:fill="B2A1C7" w:themeFill="accent4" w:themeFillTint="99"/>
            <w:vAlign w:val="center"/>
          </w:tcPr>
          <w:p w:rsidR="0095494E" w:rsidRPr="00254B8E" w:rsidRDefault="0095494E" w:rsidP="00BF69A4">
            <w:pPr>
              <w:pStyle w:val="ListParagraph"/>
              <w:ind w:left="0"/>
              <w:jc w:val="center"/>
              <w:rPr>
                <w:rFonts w:ascii="Andalus" w:hAnsi="Andalus" w:cs="Andalus"/>
                <w:sz w:val="16"/>
                <w:szCs w:val="16"/>
                <w:lang w:val="id-ID"/>
              </w:rPr>
            </w:pPr>
            <w:r w:rsidRPr="00254B8E">
              <w:rPr>
                <w:rFonts w:ascii="Andalus" w:hAnsi="Andalus" w:cs="Andalus"/>
                <w:sz w:val="16"/>
                <w:szCs w:val="16"/>
                <w:lang w:val="id-ID"/>
              </w:rPr>
              <w:t>NAGARI</w:t>
            </w:r>
          </w:p>
        </w:tc>
        <w:tc>
          <w:tcPr>
            <w:tcW w:w="2268" w:type="dxa"/>
            <w:shd w:val="clear" w:color="auto" w:fill="B2A1C7" w:themeFill="accent4" w:themeFillTint="99"/>
            <w:vAlign w:val="center"/>
          </w:tcPr>
          <w:p w:rsidR="0095494E" w:rsidRPr="00254B8E" w:rsidRDefault="0095494E" w:rsidP="00BF69A4">
            <w:pPr>
              <w:pStyle w:val="ListParagraph"/>
              <w:ind w:left="0"/>
              <w:jc w:val="center"/>
              <w:rPr>
                <w:rFonts w:ascii="Andalus" w:hAnsi="Andalus" w:cs="Andalus"/>
                <w:sz w:val="16"/>
                <w:szCs w:val="16"/>
                <w:lang w:val="id-ID"/>
              </w:rPr>
            </w:pPr>
            <w:r w:rsidRPr="00254B8E">
              <w:rPr>
                <w:rFonts w:ascii="Andalus" w:hAnsi="Andalus" w:cs="Andalus"/>
                <w:sz w:val="16"/>
                <w:szCs w:val="16"/>
                <w:lang w:val="id-ID"/>
              </w:rPr>
              <w:t>KAMPUNG</w:t>
            </w:r>
          </w:p>
        </w:tc>
      </w:tr>
      <w:tr w:rsidR="00376A41" w:rsidRPr="000E3D84" w:rsidTr="00650C6B">
        <w:trPr>
          <w:tblHeader/>
        </w:trPr>
        <w:tc>
          <w:tcPr>
            <w:tcW w:w="3793" w:type="dxa"/>
            <w:gridSpan w:val="2"/>
            <w:tcBorders>
              <w:right w:val="single" w:sz="4" w:space="0" w:color="auto"/>
            </w:tcBorders>
            <w:shd w:val="clear" w:color="auto" w:fill="B2A1C7" w:themeFill="accent4" w:themeFillTint="99"/>
            <w:vAlign w:val="center"/>
          </w:tcPr>
          <w:p w:rsidR="0095494E" w:rsidRPr="00254B8E" w:rsidRDefault="0095494E" w:rsidP="00BF69A4">
            <w:pPr>
              <w:pStyle w:val="ListParagraph"/>
              <w:ind w:left="0"/>
              <w:jc w:val="center"/>
              <w:rPr>
                <w:rFonts w:ascii="Andalus" w:hAnsi="Andalus" w:cs="Andalus"/>
                <w:sz w:val="16"/>
                <w:szCs w:val="16"/>
                <w:lang w:val="id-ID"/>
              </w:rPr>
            </w:pPr>
            <w:r w:rsidRPr="00254B8E">
              <w:rPr>
                <w:rFonts w:ascii="Andalus" w:hAnsi="Andalus" w:cs="Andalus"/>
                <w:sz w:val="16"/>
                <w:szCs w:val="16"/>
                <w:lang w:val="id-ID"/>
              </w:rPr>
              <w:t>SATUAN KAWASAN PEMUKIMAN (SKP) I</w:t>
            </w:r>
          </w:p>
        </w:tc>
        <w:tc>
          <w:tcPr>
            <w:tcW w:w="284" w:type="dxa"/>
            <w:tcBorders>
              <w:top w:val="nil"/>
              <w:left w:val="single" w:sz="4" w:space="0" w:color="auto"/>
              <w:bottom w:val="nil"/>
              <w:right w:val="single" w:sz="4" w:space="0" w:color="auto"/>
            </w:tcBorders>
            <w:shd w:val="clear" w:color="auto" w:fill="FFFFFF" w:themeFill="background1"/>
          </w:tcPr>
          <w:p w:rsidR="0095494E" w:rsidRPr="00254B8E" w:rsidRDefault="0095494E" w:rsidP="0095494E">
            <w:pPr>
              <w:pStyle w:val="ListParagraph"/>
              <w:spacing w:after="120" w:line="360" w:lineRule="auto"/>
              <w:ind w:left="0"/>
              <w:jc w:val="both"/>
              <w:rPr>
                <w:rFonts w:ascii="Andalus" w:hAnsi="Andalus" w:cs="Andalus"/>
                <w:sz w:val="16"/>
                <w:szCs w:val="16"/>
                <w:lang w:val="id-ID"/>
              </w:rPr>
            </w:pPr>
          </w:p>
        </w:tc>
        <w:tc>
          <w:tcPr>
            <w:tcW w:w="3969" w:type="dxa"/>
            <w:gridSpan w:val="2"/>
            <w:tcBorders>
              <w:left w:val="single" w:sz="4" w:space="0" w:color="auto"/>
            </w:tcBorders>
            <w:shd w:val="clear" w:color="auto" w:fill="B2A1C7" w:themeFill="accent4" w:themeFillTint="99"/>
            <w:vAlign w:val="center"/>
          </w:tcPr>
          <w:p w:rsidR="0095494E" w:rsidRPr="00254B8E" w:rsidRDefault="0095494E" w:rsidP="00BF69A4">
            <w:pPr>
              <w:pStyle w:val="ListParagraph"/>
              <w:ind w:left="0"/>
              <w:jc w:val="center"/>
              <w:rPr>
                <w:rFonts w:ascii="Andalus" w:hAnsi="Andalus" w:cs="Andalus"/>
                <w:sz w:val="16"/>
                <w:szCs w:val="16"/>
                <w:lang w:val="id-ID"/>
              </w:rPr>
            </w:pPr>
            <w:r w:rsidRPr="00254B8E">
              <w:rPr>
                <w:rFonts w:ascii="Andalus" w:hAnsi="Andalus" w:cs="Andalus"/>
                <w:sz w:val="16"/>
                <w:szCs w:val="16"/>
                <w:lang w:val="id-ID"/>
              </w:rPr>
              <w:t>SATUAN KAWASAN PEMUKIMAN (SKP) II</w:t>
            </w:r>
          </w:p>
        </w:tc>
      </w:tr>
      <w:tr w:rsidR="0039277D" w:rsidRPr="000E3D84" w:rsidTr="00376A41">
        <w:tc>
          <w:tcPr>
            <w:tcW w:w="1629" w:type="dxa"/>
            <w:vAlign w:val="center"/>
          </w:tcPr>
          <w:p w:rsidR="0095494E" w:rsidRPr="00254B8E" w:rsidRDefault="0095494E"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Lunang Utara</w:t>
            </w:r>
          </w:p>
        </w:tc>
        <w:tc>
          <w:tcPr>
            <w:tcW w:w="2164" w:type="dxa"/>
            <w:tcBorders>
              <w:right w:val="single" w:sz="4" w:space="0" w:color="auto"/>
            </w:tcBorders>
            <w:vAlign w:val="center"/>
          </w:tcPr>
          <w:p w:rsidR="0095494E" w:rsidRPr="00254B8E" w:rsidRDefault="0095494E" w:rsidP="00B83CE5">
            <w:pPr>
              <w:pStyle w:val="ListParagraph"/>
              <w:numPr>
                <w:ilvl w:val="0"/>
                <w:numId w:val="21"/>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Talang Medan</w:t>
            </w:r>
          </w:p>
          <w:p w:rsidR="0095494E" w:rsidRPr="00254B8E" w:rsidRDefault="0095494E" w:rsidP="00B83CE5">
            <w:pPr>
              <w:pStyle w:val="ListParagraph"/>
              <w:numPr>
                <w:ilvl w:val="0"/>
                <w:numId w:val="21"/>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Kumbung Satu</w:t>
            </w:r>
          </w:p>
        </w:tc>
        <w:tc>
          <w:tcPr>
            <w:tcW w:w="284" w:type="dxa"/>
            <w:tcBorders>
              <w:top w:val="nil"/>
              <w:left w:val="single" w:sz="4" w:space="0" w:color="auto"/>
              <w:bottom w:val="nil"/>
              <w:right w:val="single" w:sz="4" w:space="0" w:color="auto"/>
            </w:tcBorders>
            <w:vAlign w:val="center"/>
          </w:tcPr>
          <w:p w:rsidR="0095494E" w:rsidRPr="00254B8E" w:rsidRDefault="0095494E" w:rsidP="00376A41">
            <w:pPr>
              <w:pStyle w:val="ListParagraph"/>
              <w:spacing w:before="120" w:after="120"/>
              <w:ind w:left="0"/>
              <w:rPr>
                <w:rFonts w:ascii="Andalus" w:hAnsi="Andalus" w:cs="Andalus"/>
                <w:sz w:val="16"/>
                <w:szCs w:val="16"/>
                <w:lang w:val="id-ID"/>
              </w:rPr>
            </w:pPr>
          </w:p>
        </w:tc>
        <w:tc>
          <w:tcPr>
            <w:tcW w:w="1701" w:type="dxa"/>
            <w:tcBorders>
              <w:left w:val="single" w:sz="4" w:space="0" w:color="auto"/>
            </w:tcBorders>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Sungai Sirah</w:t>
            </w:r>
          </w:p>
        </w:tc>
        <w:tc>
          <w:tcPr>
            <w:tcW w:w="2268" w:type="dxa"/>
            <w:vAlign w:val="center"/>
          </w:tcPr>
          <w:p w:rsidR="0095494E" w:rsidRPr="00254B8E" w:rsidRDefault="0039277D" w:rsidP="00B83CE5">
            <w:pPr>
              <w:pStyle w:val="ListParagraph"/>
              <w:numPr>
                <w:ilvl w:val="0"/>
                <w:numId w:val="30"/>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Gobah Talang Kayu</w:t>
            </w:r>
          </w:p>
          <w:p w:rsidR="0039277D" w:rsidRPr="00254B8E" w:rsidRDefault="0039277D" w:rsidP="00B83CE5">
            <w:pPr>
              <w:pStyle w:val="ListParagraph"/>
              <w:numPr>
                <w:ilvl w:val="0"/>
                <w:numId w:val="30"/>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Danau Betung</w:t>
            </w:r>
          </w:p>
          <w:p w:rsidR="0039277D" w:rsidRPr="00254B8E" w:rsidRDefault="0039277D" w:rsidP="00B83CE5">
            <w:pPr>
              <w:pStyle w:val="ListParagraph"/>
              <w:numPr>
                <w:ilvl w:val="0"/>
                <w:numId w:val="30"/>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Pasar Melintang</w:t>
            </w:r>
          </w:p>
        </w:tc>
      </w:tr>
      <w:tr w:rsidR="0039277D" w:rsidRPr="000E3D84" w:rsidTr="00376A41">
        <w:tc>
          <w:tcPr>
            <w:tcW w:w="1629" w:type="dxa"/>
            <w:vAlign w:val="center"/>
          </w:tcPr>
          <w:p w:rsidR="0095494E" w:rsidRPr="00254B8E" w:rsidRDefault="0095494E"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Lunang Selatan</w:t>
            </w:r>
          </w:p>
        </w:tc>
        <w:tc>
          <w:tcPr>
            <w:tcW w:w="2164" w:type="dxa"/>
            <w:tcBorders>
              <w:right w:val="single" w:sz="4" w:space="0" w:color="auto"/>
            </w:tcBorders>
            <w:vAlign w:val="center"/>
          </w:tcPr>
          <w:p w:rsidR="0095494E" w:rsidRPr="00254B8E" w:rsidRDefault="0095494E" w:rsidP="00B83CE5">
            <w:pPr>
              <w:pStyle w:val="ListParagraph"/>
              <w:numPr>
                <w:ilvl w:val="0"/>
                <w:numId w:val="22"/>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Tanjung Beringin</w:t>
            </w:r>
          </w:p>
          <w:p w:rsidR="0095494E" w:rsidRPr="00254B8E" w:rsidRDefault="0095494E" w:rsidP="00B83CE5">
            <w:pPr>
              <w:pStyle w:val="ListParagraph"/>
              <w:numPr>
                <w:ilvl w:val="0"/>
                <w:numId w:val="22"/>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Beringin V</w:t>
            </w:r>
          </w:p>
          <w:p w:rsidR="0095494E" w:rsidRPr="00254B8E" w:rsidRDefault="0095494E" w:rsidP="00B83CE5">
            <w:pPr>
              <w:pStyle w:val="ListParagraph"/>
              <w:numPr>
                <w:ilvl w:val="0"/>
                <w:numId w:val="22"/>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Beringin VI</w:t>
            </w:r>
          </w:p>
        </w:tc>
        <w:tc>
          <w:tcPr>
            <w:tcW w:w="284" w:type="dxa"/>
            <w:tcBorders>
              <w:top w:val="nil"/>
              <w:left w:val="single" w:sz="4" w:space="0" w:color="auto"/>
              <w:bottom w:val="nil"/>
              <w:right w:val="single" w:sz="4" w:space="0" w:color="auto"/>
            </w:tcBorders>
            <w:vAlign w:val="center"/>
          </w:tcPr>
          <w:p w:rsidR="0095494E" w:rsidRPr="00254B8E" w:rsidRDefault="0095494E" w:rsidP="00376A41">
            <w:pPr>
              <w:pStyle w:val="ListParagraph"/>
              <w:spacing w:before="120" w:after="120"/>
              <w:ind w:left="0"/>
              <w:rPr>
                <w:rFonts w:ascii="Andalus" w:hAnsi="Andalus" w:cs="Andalus"/>
                <w:sz w:val="16"/>
                <w:szCs w:val="16"/>
                <w:lang w:val="id-ID"/>
              </w:rPr>
            </w:pPr>
          </w:p>
        </w:tc>
        <w:tc>
          <w:tcPr>
            <w:tcW w:w="1701" w:type="dxa"/>
            <w:tcBorders>
              <w:left w:val="single" w:sz="4" w:space="0" w:color="auto"/>
            </w:tcBorders>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Sungai Sarik</w:t>
            </w:r>
          </w:p>
        </w:tc>
        <w:tc>
          <w:tcPr>
            <w:tcW w:w="2268" w:type="dxa"/>
            <w:vAlign w:val="center"/>
          </w:tcPr>
          <w:p w:rsidR="0095494E" w:rsidRPr="00254B8E" w:rsidRDefault="0039277D" w:rsidP="00B83CE5">
            <w:pPr>
              <w:pStyle w:val="ListParagraph"/>
              <w:numPr>
                <w:ilvl w:val="0"/>
                <w:numId w:val="31"/>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Sungai Sarik</w:t>
            </w:r>
          </w:p>
          <w:p w:rsidR="0039277D" w:rsidRPr="00254B8E" w:rsidRDefault="0039277D" w:rsidP="00B83CE5">
            <w:pPr>
              <w:pStyle w:val="ListParagraph"/>
              <w:numPr>
                <w:ilvl w:val="0"/>
                <w:numId w:val="31"/>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Sungai Limau</w:t>
            </w:r>
          </w:p>
        </w:tc>
      </w:tr>
      <w:tr w:rsidR="00376A41" w:rsidRPr="000E3D84" w:rsidTr="00376A41">
        <w:tc>
          <w:tcPr>
            <w:tcW w:w="1629" w:type="dxa"/>
            <w:vAlign w:val="center"/>
          </w:tcPr>
          <w:p w:rsidR="0095494E" w:rsidRPr="00254B8E" w:rsidRDefault="0095494E"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Lunang Barat</w:t>
            </w:r>
          </w:p>
        </w:tc>
        <w:tc>
          <w:tcPr>
            <w:tcW w:w="2164" w:type="dxa"/>
            <w:tcBorders>
              <w:right w:val="single" w:sz="4" w:space="0" w:color="auto"/>
            </w:tcBorders>
            <w:vAlign w:val="center"/>
          </w:tcPr>
          <w:p w:rsidR="0095494E" w:rsidRPr="00254B8E" w:rsidRDefault="0095494E" w:rsidP="00B83CE5">
            <w:pPr>
              <w:pStyle w:val="ListParagraph"/>
              <w:numPr>
                <w:ilvl w:val="0"/>
                <w:numId w:val="23"/>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Talang Sari</w:t>
            </w:r>
          </w:p>
          <w:p w:rsidR="0095494E" w:rsidRPr="00254B8E" w:rsidRDefault="0095494E" w:rsidP="00B83CE5">
            <w:pPr>
              <w:pStyle w:val="ListParagraph"/>
              <w:numPr>
                <w:ilvl w:val="0"/>
                <w:numId w:val="23"/>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Tanjung Raya</w:t>
            </w:r>
          </w:p>
        </w:tc>
        <w:tc>
          <w:tcPr>
            <w:tcW w:w="284" w:type="dxa"/>
            <w:tcBorders>
              <w:top w:val="nil"/>
              <w:left w:val="single" w:sz="4" w:space="0" w:color="auto"/>
              <w:bottom w:val="nil"/>
              <w:right w:val="single" w:sz="4" w:space="0" w:color="auto"/>
            </w:tcBorders>
            <w:vAlign w:val="center"/>
          </w:tcPr>
          <w:p w:rsidR="0095494E" w:rsidRPr="00254B8E" w:rsidRDefault="0095494E" w:rsidP="00376A41">
            <w:pPr>
              <w:pStyle w:val="ListParagraph"/>
              <w:spacing w:before="120" w:after="120"/>
              <w:ind w:left="0"/>
              <w:rPr>
                <w:rFonts w:ascii="Andalus" w:hAnsi="Andalus" w:cs="Andalus"/>
                <w:sz w:val="16"/>
                <w:szCs w:val="16"/>
                <w:lang w:val="id-ID"/>
              </w:rPr>
            </w:pPr>
          </w:p>
        </w:tc>
        <w:tc>
          <w:tcPr>
            <w:tcW w:w="1701" w:type="dxa"/>
            <w:tcBorders>
              <w:left w:val="single" w:sz="4" w:space="0" w:color="auto"/>
            </w:tcBorders>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Sungai Pulai</w:t>
            </w:r>
          </w:p>
        </w:tc>
        <w:tc>
          <w:tcPr>
            <w:tcW w:w="2268" w:type="dxa"/>
            <w:vAlign w:val="center"/>
          </w:tcPr>
          <w:p w:rsidR="0095494E" w:rsidRPr="00254B8E" w:rsidRDefault="0039277D" w:rsidP="00B83CE5">
            <w:pPr>
              <w:pStyle w:val="ListParagraph"/>
              <w:numPr>
                <w:ilvl w:val="0"/>
                <w:numId w:val="32"/>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Tanah Nago</w:t>
            </w:r>
          </w:p>
          <w:p w:rsidR="0039277D" w:rsidRPr="00254B8E" w:rsidRDefault="0039277D" w:rsidP="00B83CE5">
            <w:pPr>
              <w:pStyle w:val="ListParagraph"/>
              <w:numPr>
                <w:ilvl w:val="0"/>
                <w:numId w:val="32"/>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Mekar sari</w:t>
            </w:r>
          </w:p>
          <w:p w:rsidR="0039277D" w:rsidRPr="00254B8E" w:rsidRDefault="0039277D" w:rsidP="00B83CE5">
            <w:pPr>
              <w:pStyle w:val="ListParagraph"/>
              <w:numPr>
                <w:ilvl w:val="0"/>
                <w:numId w:val="32"/>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Silaut III</w:t>
            </w:r>
          </w:p>
        </w:tc>
      </w:tr>
      <w:tr w:rsidR="00376A41" w:rsidRPr="000E3D84" w:rsidTr="00376A41">
        <w:tc>
          <w:tcPr>
            <w:tcW w:w="1629" w:type="dxa"/>
            <w:vAlign w:val="center"/>
          </w:tcPr>
          <w:p w:rsidR="0095494E" w:rsidRPr="00254B8E" w:rsidRDefault="0095494E"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Sindang Lunang</w:t>
            </w:r>
          </w:p>
        </w:tc>
        <w:tc>
          <w:tcPr>
            <w:tcW w:w="2164" w:type="dxa"/>
            <w:tcBorders>
              <w:right w:val="single" w:sz="4" w:space="0" w:color="auto"/>
            </w:tcBorders>
            <w:vAlign w:val="center"/>
          </w:tcPr>
          <w:p w:rsidR="0095494E" w:rsidRPr="00254B8E" w:rsidRDefault="0095494E" w:rsidP="00B83CE5">
            <w:pPr>
              <w:pStyle w:val="ListParagraph"/>
              <w:numPr>
                <w:ilvl w:val="0"/>
                <w:numId w:val="24"/>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Sindang</w:t>
            </w:r>
          </w:p>
          <w:p w:rsidR="0095494E" w:rsidRPr="00254B8E" w:rsidRDefault="0095494E" w:rsidP="00B83CE5">
            <w:pPr>
              <w:pStyle w:val="ListParagraph"/>
              <w:numPr>
                <w:ilvl w:val="0"/>
                <w:numId w:val="24"/>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UPT Sindang</w:t>
            </w:r>
          </w:p>
          <w:p w:rsidR="0095494E" w:rsidRPr="00254B8E" w:rsidRDefault="0095494E" w:rsidP="00B83CE5">
            <w:pPr>
              <w:pStyle w:val="ListParagraph"/>
              <w:numPr>
                <w:ilvl w:val="0"/>
                <w:numId w:val="24"/>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Sungai Lasi</w:t>
            </w:r>
          </w:p>
        </w:tc>
        <w:tc>
          <w:tcPr>
            <w:tcW w:w="284" w:type="dxa"/>
            <w:tcBorders>
              <w:top w:val="nil"/>
              <w:left w:val="single" w:sz="4" w:space="0" w:color="auto"/>
              <w:bottom w:val="nil"/>
              <w:right w:val="single" w:sz="4" w:space="0" w:color="auto"/>
            </w:tcBorders>
            <w:vAlign w:val="center"/>
          </w:tcPr>
          <w:p w:rsidR="0095494E" w:rsidRPr="00254B8E" w:rsidRDefault="0095494E" w:rsidP="00376A41">
            <w:pPr>
              <w:pStyle w:val="ListParagraph"/>
              <w:spacing w:before="120" w:after="120"/>
              <w:ind w:left="0"/>
              <w:rPr>
                <w:rFonts w:ascii="Andalus" w:hAnsi="Andalus" w:cs="Andalus"/>
                <w:sz w:val="16"/>
                <w:szCs w:val="16"/>
                <w:lang w:val="id-ID"/>
              </w:rPr>
            </w:pPr>
          </w:p>
        </w:tc>
        <w:tc>
          <w:tcPr>
            <w:tcW w:w="1701" w:type="dxa"/>
            <w:tcBorders>
              <w:left w:val="single" w:sz="4" w:space="0" w:color="auto"/>
            </w:tcBorders>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Pasir Binjai</w:t>
            </w:r>
          </w:p>
        </w:tc>
        <w:tc>
          <w:tcPr>
            <w:tcW w:w="2268" w:type="dxa"/>
            <w:vAlign w:val="center"/>
          </w:tcPr>
          <w:p w:rsidR="0095494E" w:rsidRPr="00254B8E" w:rsidRDefault="0039277D" w:rsidP="00B83CE5">
            <w:pPr>
              <w:pStyle w:val="ListParagraph"/>
              <w:numPr>
                <w:ilvl w:val="0"/>
                <w:numId w:val="33"/>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Silaut II</w:t>
            </w:r>
          </w:p>
          <w:p w:rsidR="0039277D" w:rsidRPr="00254B8E" w:rsidRDefault="0039277D" w:rsidP="00B83CE5">
            <w:pPr>
              <w:pStyle w:val="ListParagraph"/>
              <w:numPr>
                <w:ilvl w:val="0"/>
                <w:numId w:val="33"/>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Rantau Panjang</w:t>
            </w:r>
          </w:p>
        </w:tc>
      </w:tr>
      <w:tr w:rsidR="00376A41" w:rsidRPr="000E3D84" w:rsidTr="00376A41">
        <w:trPr>
          <w:trHeight w:val="627"/>
        </w:trPr>
        <w:tc>
          <w:tcPr>
            <w:tcW w:w="1629" w:type="dxa"/>
            <w:vAlign w:val="center"/>
          </w:tcPr>
          <w:p w:rsidR="0095494E" w:rsidRPr="00254B8E" w:rsidRDefault="0095494E"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Pondok Parian Lunang</w:t>
            </w:r>
          </w:p>
        </w:tc>
        <w:tc>
          <w:tcPr>
            <w:tcW w:w="2164" w:type="dxa"/>
            <w:tcBorders>
              <w:right w:val="single" w:sz="4" w:space="0" w:color="auto"/>
            </w:tcBorders>
            <w:vAlign w:val="center"/>
          </w:tcPr>
          <w:p w:rsidR="0095494E" w:rsidRPr="00254B8E" w:rsidRDefault="0095494E" w:rsidP="00B83CE5">
            <w:pPr>
              <w:pStyle w:val="ListParagraph"/>
              <w:numPr>
                <w:ilvl w:val="0"/>
                <w:numId w:val="25"/>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Kumbung Gedang</w:t>
            </w:r>
          </w:p>
          <w:p w:rsidR="0095494E" w:rsidRPr="00254B8E" w:rsidRDefault="0095494E" w:rsidP="00B83CE5">
            <w:pPr>
              <w:pStyle w:val="ListParagraph"/>
              <w:numPr>
                <w:ilvl w:val="0"/>
                <w:numId w:val="25"/>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Bukit Tapus</w:t>
            </w:r>
          </w:p>
        </w:tc>
        <w:tc>
          <w:tcPr>
            <w:tcW w:w="284" w:type="dxa"/>
            <w:tcBorders>
              <w:top w:val="nil"/>
              <w:left w:val="single" w:sz="4" w:space="0" w:color="auto"/>
              <w:bottom w:val="nil"/>
              <w:right w:val="single" w:sz="4" w:space="0" w:color="auto"/>
            </w:tcBorders>
            <w:vAlign w:val="center"/>
          </w:tcPr>
          <w:p w:rsidR="0095494E" w:rsidRPr="00254B8E" w:rsidRDefault="0095494E" w:rsidP="00376A41">
            <w:pPr>
              <w:pStyle w:val="ListParagraph"/>
              <w:spacing w:before="120" w:after="120"/>
              <w:ind w:left="0"/>
              <w:rPr>
                <w:rFonts w:ascii="Andalus" w:hAnsi="Andalus" w:cs="Andalus"/>
                <w:sz w:val="16"/>
                <w:szCs w:val="16"/>
                <w:lang w:val="id-ID"/>
              </w:rPr>
            </w:pPr>
          </w:p>
        </w:tc>
        <w:tc>
          <w:tcPr>
            <w:tcW w:w="1701" w:type="dxa"/>
            <w:tcBorders>
              <w:left w:val="single" w:sz="4" w:space="0" w:color="auto"/>
            </w:tcBorders>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Talang Binjai</w:t>
            </w:r>
          </w:p>
        </w:tc>
        <w:tc>
          <w:tcPr>
            <w:tcW w:w="2268" w:type="dxa"/>
            <w:vAlign w:val="center"/>
          </w:tcPr>
          <w:p w:rsidR="0095494E" w:rsidRPr="00254B8E" w:rsidRDefault="0039277D" w:rsidP="00B83CE5">
            <w:pPr>
              <w:pStyle w:val="ListParagraph"/>
              <w:numPr>
                <w:ilvl w:val="0"/>
                <w:numId w:val="34"/>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TSM Silaut II</w:t>
            </w:r>
          </w:p>
          <w:p w:rsidR="0039277D" w:rsidRPr="00254B8E" w:rsidRDefault="0039277D" w:rsidP="00B83CE5">
            <w:pPr>
              <w:pStyle w:val="ListParagraph"/>
              <w:numPr>
                <w:ilvl w:val="0"/>
                <w:numId w:val="34"/>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Lebak Balam</w:t>
            </w:r>
          </w:p>
          <w:p w:rsidR="0039277D" w:rsidRPr="00254B8E" w:rsidRDefault="0039277D" w:rsidP="00B83CE5">
            <w:pPr>
              <w:pStyle w:val="ListParagraph"/>
              <w:numPr>
                <w:ilvl w:val="0"/>
                <w:numId w:val="34"/>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Sido Mulyo</w:t>
            </w:r>
          </w:p>
        </w:tc>
      </w:tr>
      <w:tr w:rsidR="00376A41" w:rsidRPr="000E3D84" w:rsidTr="00376A41">
        <w:tc>
          <w:tcPr>
            <w:tcW w:w="1629" w:type="dxa"/>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Lunang Tengah</w:t>
            </w:r>
          </w:p>
        </w:tc>
        <w:tc>
          <w:tcPr>
            <w:tcW w:w="2164" w:type="dxa"/>
            <w:tcBorders>
              <w:right w:val="single" w:sz="4" w:space="0" w:color="auto"/>
            </w:tcBorders>
            <w:vAlign w:val="center"/>
          </w:tcPr>
          <w:p w:rsidR="0095494E" w:rsidRPr="00254B8E" w:rsidRDefault="0039277D" w:rsidP="00B83CE5">
            <w:pPr>
              <w:pStyle w:val="ListParagraph"/>
              <w:numPr>
                <w:ilvl w:val="0"/>
                <w:numId w:val="26"/>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Pondok Talang</w:t>
            </w:r>
          </w:p>
          <w:p w:rsidR="0039277D" w:rsidRPr="00254B8E" w:rsidRDefault="0039277D" w:rsidP="00B83CE5">
            <w:pPr>
              <w:pStyle w:val="ListParagraph"/>
              <w:numPr>
                <w:ilvl w:val="0"/>
                <w:numId w:val="26"/>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Sungai Gedang</w:t>
            </w:r>
          </w:p>
        </w:tc>
        <w:tc>
          <w:tcPr>
            <w:tcW w:w="284" w:type="dxa"/>
            <w:tcBorders>
              <w:top w:val="nil"/>
              <w:left w:val="single" w:sz="4" w:space="0" w:color="auto"/>
              <w:bottom w:val="nil"/>
              <w:right w:val="single" w:sz="4" w:space="0" w:color="auto"/>
            </w:tcBorders>
            <w:vAlign w:val="center"/>
          </w:tcPr>
          <w:p w:rsidR="0095494E" w:rsidRPr="00254B8E" w:rsidRDefault="0095494E" w:rsidP="00376A41">
            <w:pPr>
              <w:pStyle w:val="ListParagraph"/>
              <w:spacing w:before="120" w:after="120"/>
              <w:ind w:left="0"/>
              <w:rPr>
                <w:rFonts w:ascii="Andalus" w:hAnsi="Andalus" w:cs="Andalus"/>
                <w:sz w:val="16"/>
                <w:szCs w:val="16"/>
                <w:lang w:val="id-ID"/>
              </w:rPr>
            </w:pPr>
          </w:p>
        </w:tc>
        <w:tc>
          <w:tcPr>
            <w:tcW w:w="1701" w:type="dxa"/>
            <w:tcBorders>
              <w:left w:val="single" w:sz="4" w:space="0" w:color="auto"/>
            </w:tcBorders>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Durian Seribu</w:t>
            </w:r>
          </w:p>
        </w:tc>
        <w:tc>
          <w:tcPr>
            <w:tcW w:w="2268" w:type="dxa"/>
            <w:vAlign w:val="center"/>
          </w:tcPr>
          <w:p w:rsidR="0095494E" w:rsidRPr="00254B8E" w:rsidRDefault="0039277D" w:rsidP="00B83CE5">
            <w:pPr>
              <w:pStyle w:val="ListParagraph"/>
              <w:numPr>
                <w:ilvl w:val="0"/>
                <w:numId w:val="35"/>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Durian Api</w:t>
            </w:r>
          </w:p>
          <w:p w:rsidR="0039277D" w:rsidRPr="00254B8E" w:rsidRDefault="0039277D" w:rsidP="00B83CE5">
            <w:pPr>
              <w:pStyle w:val="ListParagraph"/>
              <w:numPr>
                <w:ilvl w:val="0"/>
                <w:numId w:val="35"/>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Sumber Sari</w:t>
            </w:r>
          </w:p>
        </w:tc>
      </w:tr>
      <w:tr w:rsidR="00376A41" w:rsidRPr="000E3D84" w:rsidTr="00376A41">
        <w:tc>
          <w:tcPr>
            <w:tcW w:w="1629" w:type="dxa"/>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Lunang Satu</w:t>
            </w:r>
          </w:p>
        </w:tc>
        <w:tc>
          <w:tcPr>
            <w:tcW w:w="2164" w:type="dxa"/>
            <w:tcBorders>
              <w:right w:val="single" w:sz="4" w:space="0" w:color="auto"/>
            </w:tcBorders>
            <w:vAlign w:val="center"/>
          </w:tcPr>
          <w:p w:rsidR="0095494E" w:rsidRPr="00254B8E" w:rsidRDefault="0039277D" w:rsidP="00B83CE5">
            <w:pPr>
              <w:pStyle w:val="ListParagraph"/>
              <w:numPr>
                <w:ilvl w:val="0"/>
                <w:numId w:val="27"/>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Pasar Pagi</w:t>
            </w:r>
          </w:p>
          <w:p w:rsidR="0039277D" w:rsidRPr="00254B8E" w:rsidRDefault="0039277D" w:rsidP="00B83CE5">
            <w:pPr>
              <w:pStyle w:val="ListParagraph"/>
              <w:numPr>
                <w:ilvl w:val="0"/>
                <w:numId w:val="27"/>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Tegal Sari</w:t>
            </w:r>
          </w:p>
          <w:p w:rsidR="0039277D" w:rsidRPr="00254B8E" w:rsidRDefault="0039277D" w:rsidP="00B83CE5">
            <w:pPr>
              <w:pStyle w:val="ListParagraph"/>
              <w:numPr>
                <w:ilvl w:val="0"/>
                <w:numId w:val="27"/>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Sido Rejo</w:t>
            </w:r>
          </w:p>
        </w:tc>
        <w:tc>
          <w:tcPr>
            <w:tcW w:w="284" w:type="dxa"/>
            <w:tcBorders>
              <w:top w:val="nil"/>
              <w:left w:val="single" w:sz="4" w:space="0" w:color="auto"/>
              <w:bottom w:val="nil"/>
              <w:right w:val="single" w:sz="4" w:space="0" w:color="auto"/>
            </w:tcBorders>
            <w:vAlign w:val="center"/>
          </w:tcPr>
          <w:p w:rsidR="0095494E" w:rsidRPr="00254B8E" w:rsidRDefault="0095494E" w:rsidP="00376A41">
            <w:pPr>
              <w:pStyle w:val="ListParagraph"/>
              <w:spacing w:before="120" w:after="120"/>
              <w:ind w:left="0"/>
              <w:rPr>
                <w:rFonts w:ascii="Andalus" w:hAnsi="Andalus" w:cs="Andalus"/>
                <w:sz w:val="16"/>
                <w:szCs w:val="16"/>
                <w:lang w:val="id-ID"/>
              </w:rPr>
            </w:pPr>
          </w:p>
        </w:tc>
        <w:tc>
          <w:tcPr>
            <w:tcW w:w="1701" w:type="dxa"/>
            <w:tcBorders>
              <w:left w:val="single" w:sz="4" w:space="0" w:color="auto"/>
            </w:tcBorders>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Lubuk Bunta</w:t>
            </w:r>
          </w:p>
        </w:tc>
        <w:tc>
          <w:tcPr>
            <w:tcW w:w="2268" w:type="dxa"/>
            <w:vAlign w:val="center"/>
          </w:tcPr>
          <w:p w:rsidR="0095494E" w:rsidRPr="00254B8E" w:rsidRDefault="0039277D" w:rsidP="00B83CE5">
            <w:pPr>
              <w:pStyle w:val="ListParagraph"/>
              <w:numPr>
                <w:ilvl w:val="0"/>
                <w:numId w:val="36"/>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Silaut I</w:t>
            </w:r>
          </w:p>
          <w:p w:rsidR="0039277D" w:rsidRPr="00254B8E" w:rsidRDefault="0039277D" w:rsidP="00B83CE5">
            <w:pPr>
              <w:pStyle w:val="ListParagraph"/>
              <w:numPr>
                <w:ilvl w:val="0"/>
                <w:numId w:val="36"/>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Lubuk Bunta</w:t>
            </w:r>
          </w:p>
          <w:p w:rsidR="0039277D" w:rsidRPr="00254B8E" w:rsidRDefault="0039277D" w:rsidP="00376A41">
            <w:pPr>
              <w:spacing w:before="120" w:after="120"/>
              <w:ind w:left="318" w:hanging="284"/>
              <w:rPr>
                <w:rFonts w:ascii="Andalus" w:hAnsi="Andalus" w:cs="Andalus"/>
                <w:sz w:val="16"/>
                <w:szCs w:val="16"/>
                <w:lang w:val="id-ID"/>
              </w:rPr>
            </w:pPr>
          </w:p>
        </w:tc>
      </w:tr>
      <w:tr w:rsidR="00376A41" w:rsidRPr="000E3D84" w:rsidTr="00376A41">
        <w:tc>
          <w:tcPr>
            <w:tcW w:w="1629" w:type="dxa"/>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Lunang Dua</w:t>
            </w:r>
          </w:p>
        </w:tc>
        <w:tc>
          <w:tcPr>
            <w:tcW w:w="2164" w:type="dxa"/>
            <w:tcBorders>
              <w:right w:val="single" w:sz="4" w:space="0" w:color="auto"/>
            </w:tcBorders>
            <w:vAlign w:val="center"/>
          </w:tcPr>
          <w:p w:rsidR="0095494E" w:rsidRPr="00254B8E" w:rsidRDefault="0039277D" w:rsidP="00B83CE5">
            <w:pPr>
              <w:pStyle w:val="ListParagraph"/>
              <w:numPr>
                <w:ilvl w:val="0"/>
                <w:numId w:val="28"/>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Mekar Jaya</w:t>
            </w:r>
          </w:p>
          <w:p w:rsidR="0039277D" w:rsidRPr="00254B8E" w:rsidRDefault="0039277D" w:rsidP="00B83CE5">
            <w:pPr>
              <w:pStyle w:val="ListParagraph"/>
              <w:numPr>
                <w:ilvl w:val="0"/>
                <w:numId w:val="28"/>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Sido Mulyo</w:t>
            </w:r>
          </w:p>
          <w:p w:rsidR="0039277D" w:rsidRPr="00254B8E" w:rsidRDefault="0039277D" w:rsidP="00B83CE5">
            <w:pPr>
              <w:pStyle w:val="ListParagraph"/>
              <w:numPr>
                <w:ilvl w:val="0"/>
                <w:numId w:val="28"/>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Wungu Rejo</w:t>
            </w:r>
          </w:p>
          <w:p w:rsidR="0039277D" w:rsidRPr="00254B8E" w:rsidRDefault="0039277D" w:rsidP="00B83CE5">
            <w:pPr>
              <w:pStyle w:val="ListParagraph"/>
              <w:numPr>
                <w:ilvl w:val="0"/>
                <w:numId w:val="28"/>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Mekar Sari</w:t>
            </w:r>
          </w:p>
        </w:tc>
        <w:tc>
          <w:tcPr>
            <w:tcW w:w="284" w:type="dxa"/>
            <w:tcBorders>
              <w:top w:val="nil"/>
              <w:left w:val="single" w:sz="4" w:space="0" w:color="auto"/>
              <w:bottom w:val="nil"/>
              <w:right w:val="single" w:sz="4" w:space="0" w:color="auto"/>
            </w:tcBorders>
            <w:vAlign w:val="center"/>
          </w:tcPr>
          <w:p w:rsidR="0095494E" w:rsidRPr="00254B8E" w:rsidRDefault="0095494E" w:rsidP="00376A41">
            <w:pPr>
              <w:pStyle w:val="ListParagraph"/>
              <w:spacing w:before="120" w:after="120"/>
              <w:ind w:left="0"/>
              <w:rPr>
                <w:rFonts w:ascii="Andalus" w:hAnsi="Andalus" w:cs="Andalus"/>
                <w:sz w:val="16"/>
                <w:szCs w:val="16"/>
                <w:lang w:val="id-ID"/>
              </w:rPr>
            </w:pPr>
          </w:p>
        </w:tc>
        <w:tc>
          <w:tcPr>
            <w:tcW w:w="1701" w:type="dxa"/>
            <w:tcBorders>
              <w:left w:val="single" w:sz="4" w:space="0" w:color="auto"/>
            </w:tcBorders>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Air Hitam</w:t>
            </w:r>
          </w:p>
        </w:tc>
        <w:tc>
          <w:tcPr>
            <w:tcW w:w="2268" w:type="dxa"/>
            <w:vAlign w:val="center"/>
          </w:tcPr>
          <w:p w:rsidR="0095494E" w:rsidRPr="00254B8E" w:rsidRDefault="0039277D" w:rsidP="00B83CE5">
            <w:pPr>
              <w:pStyle w:val="ListParagraph"/>
              <w:numPr>
                <w:ilvl w:val="0"/>
                <w:numId w:val="37"/>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Silaut IV</w:t>
            </w:r>
          </w:p>
          <w:p w:rsidR="0039277D" w:rsidRPr="00254B8E" w:rsidRDefault="0039277D" w:rsidP="00B83CE5">
            <w:pPr>
              <w:pStyle w:val="ListParagraph"/>
              <w:numPr>
                <w:ilvl w:val="0"/>
                <w:numId w:val="37"/>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Rantau Lengundi</w:t>
            </w:r>
          </w:p>
          <w:p w:rsidR="0039277D" w:rsidRPr="00254B8E" w:rsidRDefault="0039277D" w:rsidP="00B83CE5">
            <w:pPr>
              <w:pStyle w:val="ListParagraph"/>
              <w:numPr>
                <w:ilvl w:val="0"/>
                <w:numId w:val="37"/>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Silaut V</w:t>
            </w:r>
          </w:p>
        </w:tc>
      </w:tr>
      <w:tr w:rsidR="00376A41" w:rsidRPr="000E3D84" w:rsidTr="00376A41">
        <w:tc>
          <w:tcPr>
            <w:tcW w:w="1629" w:type="dxa"/>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Lunang Tiga</w:t>
            </w:r>
          </w:p>
        </w:tc>
        <w:tc>
          <w:tcPr>
            <w:tcW w:w="2164" w:type="dxa"/>
            <w:tcBorders>
              <w:right w:val="single" w:sz="4" w:space="0" w:color="auto"/>
            </w:tcBorders>
            <w:vAlign w:val="center"/>
          </w:tcPr>
          <w:p w:rsidR="0095494E" w:rsidRPr="00254B8E" w:rsidRDefault="0039277D" w:rsidP="00B83CE5">
            <w:pPr>
              <w:pStyle w:val="ListParagraph"/>
              <w:numPr>
                <w:ilvl w:val="0"/>
                <w:numId w:val="29"/>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Marga Mulya</w:t>
            </w:r>
          </w:p>
          <w:p w:rsidR="0039277D" w:rsidRPr="00254B8E" w:rsidRDefault="0039277D" w:rsidP="00B83CE5">
            <w:pPr>
              <w:pStyle w:val="ListParagraph"/>
              <w:numPr>
                <w:ilvl w:val="0"/>
                <w:numId w:val="29"/>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lastRenderedPageBreak/>
              <w:t>Tanjung Mulya</w:t>
            </w:r>
          </w:p>
          <w:p w:rsidR="0039277D" w:rsidRPr="00254B8E" w:rsidRDefault="0039277D" w:rsidP="00B83CE5">
            <w:pPr>
              <w:pStyle w:val="ListParagraph"/>
              <w:numPr>
                <w:ilvl w:val="0"/>
                <w:numId w:val="29"/>
              </w:numPr>
              <w:spacing w:before="120" w:after="120"/>
              <w:ind w:left="214" w:hanging="214"/>
              <w:rPr>
                <w:rFonts w:ascii="Andalus" w:hAnsi="Andalus" w:cs="Andalus"/>
                <w:sz w:val="16"/>
                <w:szCs w:val="16"/>
                <w:lang w:val="id-ID"/>
              </w:rPr>
            </w:pPr>
            <w:r w:rsidRPr="00254B8E">
              <w:rPr>
                <w:rFonts w:ascii="Andalus" w:hAnsi="Andalus" w:cs="Andalus"/>
                <w:sz w:val="16"/>
                <w:szCs w:val="16"/>
                <w:lang w:val="id-ID"/>
              </w:rPr>
              <w:t>Ujung Jaya</w:t>
            </w:r>
          </w:p>
        </w:tc>
        <w:tc>
          <w:tcPr>
            <w:tcW w:w="284" w:type="dxa"/>
            <w:tcBorders>
              <w:top w:val="nil"/>
              <w:left w:val="single" w:sz="4" w:space="0" w:color="auto"/>
              <w:bottom w:val="nil"/>
              <w:right w:val="single" w:sz="4" w:space="0" w:color="auto"/>
            </w:tcBorders>
            <w:vAlign w:val="center"/>
          </w:tcPr>
          <w:p w:rsidR="0095494E" w:rsidRPr="00254B8E" w:rsidRDefault="0095494E" w:rsidP="00376A41">
            <w:pPr>
              <w:pStyle w:val="ListParagraph"/>
              <w:spacing w:before="120" w:after="120"/>
              <w:ind w:left="0"/>
              <w:rPr>
                <w:rFonts w:ascii="Andalus" w:hAnsi="Andalus" w:cs="Andalus"/>
                <w:sz w:val="16"/>
                <w:szCs w:val="16"/>
                <w:lang w:val="id-ID"/>
              </w:rPr>
            </w:pPr>
          </w:p>
        </w:tc>
        <w:tc>
          <w:tcPr>
            <w:tcW w:w="1701" w:type="dxa"/>
            <w:tcBorders>
              <w:left w:val="single" w:sz="4" w:space="0" w:color="auto"/>
            </w:tcBorders>
            <w:vAlign w:val="center"/>
          </w:tcPr>
          <w:p w:rsidR="0095494E" w:rsidRPr="00254B8E" w:rsidRDefault="0039277D" w:rsidP="00376A41">
            <w:pPr>
              <w:pStyle w:val="ListParagraph"/>
              <w:spacing w:before="120" w:after="120"/>
              <w:ind w:left="0"/>
              <w:rPr>
                <w:rFonts w:ascii="Andalus" w:hAnsi="Andalus" w:cs="Andalus"/>
                <w:sz w:val="16"/>
                <w:szCs w:val="16"/>
                <w:lang w:val="id-ID"/>
              </w:rPr>
            </w:pPr>
            <w:r w:rsidRPr="00254B8E">
              <w:rPr>
                <w:rFonts w:ascii="Andalus" w:hAnsi="Andalus" w:cs="Andalus"/>
                <w:sz w:val="16"/>
                <w:szCs w:val="16"/>
                <w:lang w:val="id-ID"/>
              </w:rPr>
              <w:t>Sambungo</w:t>
            </w:r>
          </w:p>
        </w:tc>
        <w:tc>
          <w:tcPr>
            <w:tcW w:w="2268" w:type="dxa"/>
            <w:vAlign w:val="center"/>
          </w:tcPr>
          <w:p w:rsidR="0095494E" w:rsidRPr="00254B8E" w:rsidRDefault="0039277D" w:rsidP="00B83CE5">
            <w:pPr>
              <w:pStyle w:val="ListParagraph"/>
              <w:numPr>
                <w:ilvl w:val="0"/>
                <w:numId w:val="38"/>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Tanjung Sari</w:t>
            </w:r>
          </w:p>
          <w:p w:rsidR="0039277D" w:rsidRPr="00254B8E" w:rsidRDefault="0039277D" w:rsidP="00B83CE5">
            <w:pPr>
              <w:pStyle w:val="ListParagraph"/>
              <w:numPr>
                <w:ilvl w:val="0"/>
                <w:numId w:val="38"/>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lastRenderedPageBreak/>
              <w:t>Silaut VI</w:t>
            </w:r>
          </w:p>
          <w:p w:rsidR="0039277D" w:rsidRPr="00254B8E" w:rsidRDefault="0039277D" w:rsidP="00B83CE5">
            <w:pPr>
              <w:pStyle w:val="ListParagraph"/>
              <w:numPr>
                <w:ilvl w:val="0"/>
                <w:numId w:val="38"/>
              </w:numPr>
              <w:spacing w:before="120" w:after="120"/>
              <w:ind w:left="318" w:hanging="284"/>
              <w:rPr>
                <w:rFonts w:ascii="Andalus" w:hAnsi="Andalus" w:cs="Andalus"/>
                <w:sz w:val="16"/>
                <w:szCs w:val="16"/>
                <w:lang w:val="id-ID"/>
              </w:rPr>
            </w:pPr>
            <w:r w:rsidRPr="00254B8E">
              <w:rPr>
                <w:rFonts w:ascii="Andalus" w:hAnsi="Andalus" w:cs="Andalus"/>
                <w:sz w:val="16"/>
                <w:szCs w:val="16"/>
                <w:lang w:val="id-ID"/>
              </w:rPr>
              <w:t>Sambungo</w:t>
            </w:r>
          </w:p>
        </w:tc>
      </w:tr>
    </w:tbl>
    <w:p w:rsidR="0095494E" w:rsidRPr="000E3D84" w:rsidRDefault="0095494E" w:rsidP="00BF69A4">
      <w:pPr>
        <w:pStyle w:val="ListParagraph"/>
        <w:spacing w:line="360" w:lineRule="auto"/>
        <w:ind w:left="851"/>
        <w:jc w:val="both"/>
        <w:rPr>
          <w:rFonts w:ascii="Andalus" w:hAnsi="Andalus" w:cs="Andalus"/>
          <w:color w:val="FF0000"/>
          <w:sz w:val="10"/>
          <w:szCs w:val="22"/>
          <w:lang w:val="id-ID"/>
        </w:rPr>
      </w:pPr>
    </w:p>
    <w:p w:rsidR="008B1DBE" w:rsidRPr="00254B8E" w:rsidRDefault="008B1DBE" w:rsidP="00E22205">
      <w:pPr>
        <w:spacing w:line="360" w:lineRule="auto"/>
        <w:ind w:left="567" w:hanging="283"/>
        <w:jc w:val="both"/>
        <w:rPr>
          <w:rFonts w:ascii="Bookman Old Style" w:hAnsi="Bookman Old Style" w:cs="Andalus"/>
          <w:b/>
          <w:sz w:val="22"/>
          <w:szCs w:val="22"/>
          <w:lang w:val="sv-SE"/>
        </w:rPr>
      </w:pPr>
      <w:r w:rsidRPr="00CD1F19">
        <w:rPr>
          <w:rFonts w:ascii="Andalus" w:hAnsi="Andalus" w:cs="Andalus"/>
          <w:b/>
          <w:sz w:val="22"/>
          <w:szCs w:val="22"/>
          <w:lang w:val="sv-SE"/>
        </w:rPr>
        <w:t>2</w:t>
      </w:r>
      <w:r w:rsidR="00BF69A4" w:rsidRPr="00CD1F19">
        <w:rPr>
          <w:rFonts w:ascii="Andalus" w:hAnsi="Andalus" w:cs="Andalus"/>
          <w:b/>
          <w:sz w:val="22"/>
          <w:szCs w:val="22"/>
          <w:lang w:val="sv-SE"/>
        </w:rPr>
        <w:t xml:space="preserve">. </w:t>
      </w:r>
      <w:r w:rsidR="00BF69A4" w:rsidRPr="00CD1F19">
        <w:rPr>
          <w:rFonts w:ascii="Bookman Old Style" w:hAnsi="Bookman Old Style" w:cs="Andalus"/>
          <w:b/>
          <w:sz w:val="22"/>
          <w:szCs w:val="22"/>
          <w:lang w:val="sv-SE"/>
        </w:rPr>
        <w:t>S</w:t>
      </w:r>
      <w:r w:rsidRPr="00CD1F19">
        <w:rPr>
          <w:rFonts w:ascii="Bookman Old Style" w:hAnsi="Bookman Old Style" w:cs="Andalus"/>
          <w:b/>
          <w:sz w:val="22"/>
          <w:szCs w:val="22"/>
          <w:lang w:val="sv-SE"/>
        </w:rPr>
        <w:t>tatus</w:t>
      </w:r>
      <w:r w:rsidRPr="00254B8E">
        <w:rPr>
          <w:rFonts w:ascii="Bookman Old Style" w:hAnsi="Bookman Old Style" w:cs="Andalus"/>
          <w:b/>
          <w:sz w:val="22"/>
          <w:szCs w:val="22"/>
          <w:lang w:val="sv-SE"/>
        </w:rPr>
        <w:t xml:space="preserve"> </w:t>
      </w:r>
      <w:r w:rsidR="00BF69A4" w:rsidRPr="00254B8E">
        <w:rPr>
          <w:rFonts w:ascii="Bookman Old Style" w:hAnsi="Bookman Old Style" w:cs="Andalus"/>
          <w:b/>
          <w:sz w:val="22"/>
          <w:szCs w:val="22"/>
          <w:lang w:val="sv-SE"/>
        </w:rPr>
        <w:t>K</w:t>
      </w:r>
      <w:r w:rsidRPr="00254B8E">
        <w:rPr>
          <w:rFonts w:ascii="Bookman Old Style" w:hAnsi="Bookman Old Style" w:cs="Andalus"/>
          <w:b/>
          <w:sz w:val="22"/>
          <w:szCs w:val="22"/>
          <w:lang w:val="sv-SE"/>
        </w:rPr>
        <w:t>epemilikan Kawasan Khusus:</w:t>
      </w:r>
    </w:p>
    <w:p w:rsidR="008B1DBE" w:rsidRPr="00254B8E" w:rsidRDefault="00376A41" w:rsidP="00BF69A4">
      <w:pPr>
        <w:spacing w:line="360" w:lineRule="auto"/>
        <w:ind w:left="567"/>
        <w:jc w:val="both"/>
        <w:rPr>
          <w:rFonts w:ascii="Bookman Old Style" w:hAnsi="Bookman Old Style" w:cs="Andalus"/>
          <w:sz w:val="22"/>
          <w:szCs w:val="22"/>
          <w:lang w:val="id-ID"/>
        </w:rPr>
      </w:pPr>
      <w:r w:rsidRPr="00254B8E">
        <w:rPr>
          <w:rFonts w:ascii="Bookman Old Style" w:hAnsi="Bookman Old Style" w:cs="Andalus"/>
          <w:sz w:val="22"/>
          <w:szCs w:val="22"/>
          <w:lang w:val="id-ID"/>
        </w:rPr>
        <w:t xml:space="preserve">Melalui kebijakan Kementerian Tenaga Kerja dan Transmigrasi yang telah menerbitkan Keputusan Menteri Nomor: Kep. 214/MEN/V/2007 tanggal 7 Mei 2007 tentang Pedoman Umum Pembangunan dan Pengembangan </w:t>
      </w:r>
      <w:r w:rsidR="00654C02" w:rsidRPr="00254B8E">
        <w:rPr>
          <w:rFonts w:ascii="Bookman Old Style" w:hAnsi="Bookman Old Style" w:cs="Andalus"/>
          <w:sz w:val="22"/>
          <w:szCs w:val="22"/>
          <w:lang w:val="id-ID"/>
        </w:rPr>
        <w:t>Kota Terpadu Mandiri (KTM) di Kawasan Transmigrasi sebagai kerangka dalam merevitalisasi pengembangan kawasan-kawasan transmigrasi yang belum berkembang dan reorientasi terhadap kawasan</w:t>
      </w:r>
      <w:r w:rsidR="00BF69A4" w:rsidRPr="00254B8E">
        <w:rPr>
          <w:rFonts w:ascii="Bookman Old Style" w:hAnsi="Bookman Old Style" w:cs="Andalus"/>
          <w:sz w:val="22"/>
          <w:szCs w:val="22"/>
        </w:rPr>
        <w:t>-k</w:t>
      </w:r>
      <w:r w:rsidR="00654C02" w:rsidRPr="00254B8E">
        <w:rPr>
          <w:rFonts w:ascii="Bookman Old Style" w:hAnsi="Bookman Old Style" w:cs="Andalus"/>
          <w:sz w:val="22"/>
          <w:szCs w:val="22"/>
          <w:lang w:val="id-ID"/>
        </w:rPr>
        <w:t>awasan transmigrasi baru yang akan dikembangkan.</w:t>
      </w:r>
    </w:p>
    <w:p w:rsidR="00654C02" w:rsidRPr="00254B8E" w:rsidRDefault="00654C02" w:rsidP="009C0A54">
      <w:pPr>
        <w:spacing w:after="120" w:line="360" w:lineRule="auto"/>
        <w:ind w:left="567"/>
        <w:jc w:val="both"/>
        <w:rPr>
          <w:rFonts w:ascii="Bookman Old Style" w:hAnsi="Bookman Old Style" w:cs="Andalus"/>
          <w:sz w:val="22"/>
          <w:szCs w:val="22"/>
          <w:lang w:val="id-ID"/>
        </w:rPr>
      </w:pPr>
      <w:r w:rsidRPr="00254B8E">
        <w:rPr>
          <w:rFonts w:ascii="Bookman Old Style" w:hAnsi="Bookman Old Style" w:cs="Andalus"/>
          <w:sz w:val="22"/>
          <w:szCs w:val="22"/>
          <w:lang w:val="id-ID"/>
        </w:rPr>
        <w:t>Melalui kebijakan tersebut, Pemerintah dalam hal ini Kementerian Tenaga Kerja dan Transmigrasi membuka peluang kepada pihak swasta nasional maupun asing untuk menanamkan</w:t>
      </w:r>
      <w:r w:rsidR="00284EC7" w:rsidRPr="00254B8E">
        <w:rPr>
          <w:rFonts w:ascii="Bookman Old Style" w:hAnsi="Bookman Old Style" w:cs="Andalus"/>
          <w:sz w:val="22"/>
          <w:szCs w:val="22"/>
          <w:lang w:val="id-ID"/>
        </w:rPr>
        <w:t xml:space="preserve"> investasinya kekawasan transmigrasi dalam rangka meningkatkan pendapatan dan kesejahteraan para transmigran dan penduduk sekitar di kawasan transmigrasi sementara </w:t>
      </w:r>
      <w:r w:rsidR="00284EC7" w:rsidRPr="00254B8E">
        <w:rPr>
          <w:rFonts w:ascii="Bookman Old Style" w:hAnsi="Bookman Old Style" w:cs="Andalus"/>
          <w:b/>
          <w:sz w:val="22"/>
          <w:szCs w:val="22"/>
          <w:lang w:val="id-ID"/>
        </w:rPr>
        <w:t>Status Kepemilikan Kawasan dimiliki Pemerintah Pusat</w:t>
      </w:r>
      <w:r w:rsidR="00284EC7" w:rsidRPr="00254B8E">
        <w:rPr>
          <w:rFonts w:ascii="Bookman Old Style" w:hAnsi="Bookman Old Style" w:cs="Andalus"/>
          <w:sz w:val="22"/>
          <w:szCs w:val="22"/>
          <w:lang w:val="id-ID"/>
        </w:rPr>
        <w:t>.</w:t>
      </w:r>
    </w:p>
    <w:p w:rsidR="009C0A54" w:rsidRPr="00254B8E" w:rsidRDefault="009C0A54" w:rsidP="00E22205">
      <w:pPr>
        <w:spacing w:after="120" w:line="360" w:lineRule="auto"/>
        <w:ind w:left="567" w:hanging="283"/>
        <w:jc w:val="both"/>
        <w:rPr>
          <w:rFonts w:ascii="Bookman Old Style" w:hAnsi="Bookman Old Style" w:cs="Andalus"/>
          <w:b/>
          <w:sz w:val="22"/>
          <w:szCs w:val="22"/>
          <w:lang w:val="sv-SE"/>
        </w:rPr>
      </w:pPr>
      <w:r w:rsidRPr="00254B8E">
        <w:rPr>
          <w:rFonts w:ascii="Bookman Old Style" w:hAnsi="Bookman Old Style" w:cs="Andalus"/>
          <w:b/>
          <w:sz w:val="22"/>
          <w:szCs w:val="22"/>
          <w:lang w:val="sv-SE"/>
        </w:rPr>
        <w:t>3.</w:t>
      </w:r>
      <w:r w:rsidRPr="00254B8E">
        <w:rPr>
          <w:rFonts w:ascii="Bookman Old Style" w:hAnsi="Bookman Old Style" w:cs="Andalus"/>
          <w:sz w:val="22"/>
          <w:szCs w:val="22"/>
          <w:lang w:val="sv-SE"/>
        </w:rPr>
        <w:t xml:space="preserve"> </w:t>
      </w:r>
      <w:r w:rsidR="00E22205" w:rsidRPr="00254B8E">
        <w:rPr>
          <w:rFonts w:ascii="Bookman Old Style" w:hAnsi="Bookman Old Style" w:cs="Andalus"/>
          <w:sz w:val="22"/>
          <w:szCs w:val="22"/>
          <w:lang w:val="sv-SE"/>
        </w:rPr>
        <w:t xml:space="preserve"> </w:t>
      </w:r>
      <w:r w:rsidRPr="00254B8E">
        <w:rPr>
          <w:rFonts w:ascii="Bookman Old Style" w:hAnsi="Bookman Old Style" w:cs="Andalus"/>
          <w:b/>
          <w:sz w:val="22"/>
          <w:szCs w:val="22"/>
          <w:lang w:val="sv-SE"/>
        </w:rPr>
        <w:t>Dasar Hukum Penetapan KTM:</w:t>
      </w:r>
    </w:p>
    <w:p w:rsidR="009C0A54" w:rsidRPr="00254B8E" w:rsidRDefault="009C0A54" w:rsidP="00E22205">
      <w:pPr>
        <w:spacing w:after="120" w:line="360" w:lineRule="auto"/>
        <w:ind w:left="567"/>
        <w:jc w:val="both"/>
        <w:rPr>
          <w:rFonts w:ascii="Bookman Old Style" w:hAnsi="Bookman Old Style" w:cs="Andalus"/>
          <w:sz w:val="22"/>
          <w:szCs w:val="22"/>
          <w:lang w:val="sv-SE"/>
        </w:rPr>
      </w:pPr>
      <w:r w:rsidRPr="00254B8E">
        <w:rPr>
          <w:rFonts w:ascii="Bookman Old Style" w:hAnsi="Bookman Old Style" w:cs="Andalus"/>
          <w:sz w:val="22"/>
          <w:szCs w:val="22"/>
          <w:lang w:val="sv-SE"/>
        </w:rPr>
        <w:t>Beberapa landasan hukum yang terkait dengan pengembangan kawasan transmigrasi (KTM) adalah:</w:t>
      </w:r>
    </w:p>
    <w:p w:rsidR="007503E3" w:rsidRPr="00254B8E" w:rsidRDefault="00284EC7" w:rsidP="009C0A54">
      <w:pPr>
        <w:pStyle w:val="ListParagraph"/>
        <w:numPr>
          <w:ilvl w:val="6"/>
          <w:numId w:val="1"/>
        </w:numPr>
        <w:tabs>
          <w:tab w:val="clear" w:pos="5040"/>
          <w:tab w:val="num" w:pos="851"/>
        </w:tabs>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Undang-Undang Nomor 12 Tahun 1956 tentang Pembentukan Daerah Otonom Kabupaten dalam lingkungan Daerah Propinsi Sumatera Tengah (Lembaran Negara Republik Indonesia Tahun 1956 Nomor 25</w:t>
      </w:r>
      <w:r w:rsidR="007503E3" w:rsidRPr="00254B8E">
        <w:rPr>
          <w:rFonts w:ascii="Bookman Old Style" w:hAnsi="Bookman Old Style" w:cs="Andalus"/>
          <w:sz w:val="22"/>
          <w:szCs w:val="22"/>
          <w:lang w:val="id-ID"/>
        </w:rPr>
        <w:t xml:space="preserve">) Jis </w:t>
      </w:r>
      <w:r w:rsidR="009C0A54" w:rsidRPr="00254B8E">
        <w:rPr>
          <w:rFonts w:ascii="Bookman Old Style" w:hAnsi="Bookman Old Style" w:cs="Andalus"/>
          <w:sz w:val="22"/>
          <w:szCs w:val="22"/>
          <w:lang w:val="sv-SE"/>
        </w:rPr>
        <w:t xml:space="preserve">Undang-Undang </w:t>
      </w:r>
      <w:r w:rsidR="007503E3" w:rsidRPr="00254B8E">
        <w:rPr>
          <w:rFonts w:ascii="Bookman Old Style" w:hAnsi="Bookman Old Style" w:cs="Andalus"/>
          <w:sz w:val="22"/>
          <w:szCs w:val="22"/>
          <w:lang w:val="id-ID"/>
        </w:rPr>
        <w:t xml:space="preserve">Drt Nomor 21 Drt Tahun 1957 (Lembaran Negara Republik </w:t>
      </w:r>
      <w:r w:rsidR="009C0A54" w:rsidRPr="00254B8E">
        <w:rPr>
          <w:rFonts w:ascii="Bookman Old Style" w:hAnsi="Bookman Old Style" w:cs="Andalus"/>
          <w:sz w:val="22"/>
          <w:szCs w:val="22"/>
          <w:lang w:val="sv-SE"/>
        </w:rPr>
        <w:t xml:space="preserve">Indonesia </w:t>
      </w:r>
      <w:r w:rsidR="007503E3" w:rsidRPr="00254B8E">
        <w:rPr>
          <w:rFonts w:ascii="Bookman Old Style" w:hAnsi="Bookman Old Style" w:cs="Andalus"/>
          <w:sz w:val="22"/>
          <w:szCs w:val="22"/>
          <w:lang w:val="id-ID"/>
        </w:rPr>
        <w:t>Tahun 1957 Nomor 77) Jo Undang-Undang Nomor 58 Tahun 1958 Nomor 108, Tambahan Lembaran Negara Republik Indonesia Nomor 1643);</w:t>
      </w:r>
    </w:p>
    <w:p w:rsidR="009C0A54" w:rsidRPr="00254B8E" w:rsidRDefault="009C0A54" w:rsidP="009C0A54">
      <w:pPr>
        <w:pStyle w:val="ListParagraph"/>
        <w:numPr>
          <w:ilvl w:val="6"/>
          <w:numId w:val="1"/>
        </w:numPr>
        <w:tabs>
          <w:tab w:val="clear" w:pos="5040"/>
          <w:tab w:val="num" w:pos="851"/>
        </w:tabs>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sv-SE"/>
        </w:rPr>
        <w:t>Nomor 15 Tahu</w:t>
      </w:r>
      <w:r w:rsidR="007503E3" w:rsidRPr="00254B8E">
        <w:rPr>
          <w:rFonts w:ascii="Bookman Old Style" w:hAnsi="Bookman Old Style" w:cs="Andalus"/>
          <w:sz w:val="22"/>
          <w:szCs w:val="22"/>
          <w:lang w:val="sv-SE"/>
        </w:rPr>
        <w:t>n 1997 tentang Ketransmigrasian</w:t>
      </w:r>
      <w:r w:rsidR="007503E3" w:rsidRPr="00254B8E">
        <w:rPr>
          <w:rFonts w:ascii="Bookman Old Style" w:hAnsi="Bookman Old Style" w:cs="Andalus"/>
          <w:sz w:val="22"/>
          <w:szCs w:val="22"/>
          <w:lang w:val="id-ID"/>
        </w:rPr>
        <w:t xml:space="preserve"> (Lembaran Negara Republik Indonesia Tahun 1997 Nomor 3642);</w:t>
      </w:r>
    </w:p>
    <w:p w:rsidR="00D24165" w:rsidRPr="00254B8E" w:rsidRDefault="00D24165" w:rsidP="009C0A54">
      <w:pPr>
        <w:pStyle w:val="ListParagraph"/>
        <w:numPr>
          <w:ilvl w:val="6"/>
          <w:numId w:val="1"/>
        </w:numPr>
        <w:tabs>
          <w:tab w:val="clear" w:pos="5040"/>
          <w:tab w:val="num" w:pos="851"/>
        </w:tabs>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sv-SE"/>
        </w:rPr>
        <w:t>Undang-Undang Republik Indonesia Nomor 25 Tahun 2004 tentang Sistem P</w:t>
      </w:r>
      <w:r w:rsidR="007503E3" w:rsidRPr="00254B8E">
        <w:rPr>
          <w:rFonts w:ascii="Bookman Old Style" w:hAnsi="Bookman Old Style" w:cs="Andalus"/>
          <w:sz w:val="22"/>
          <w:szCs w:val="22"/>
          <w:lang w:val="sv-SE"/>
        </w:rPr>
        <w:t>erencanaan Pembangunan Nasional</w:t>
      </w:r>
      <w:r w:rsidR="007503E3" w:rsidRPr="00254B8E">
        <w:rPr>
          <w:rFonts w:ascii="Bookman Old Style" w:hAnsi="Bookman Old Style" w:cs="Andalus"/>
          <w:sz w:val="22"/>
          <w:szCs w:val="22"/>
          <w:lang w:val="id-ID"/>
        </w:rPr>
        <w:t xml:space="preserve"> (Lembaran Negara Republik</w:t>
      </w:r>
      <w:r w:rsidR="003F0624" w:rsidRPr="00254B8E">
        <w:rPr>
          <w:rFonts w:ascii="Bookman Old Style" w:hAnsi="Bookman Old Style" w:cs="Andalus"/>
          <w:sz w:val="22"/>
          <w:szCs w:val="22"/>
          <w:lang w:val="id-ID"/>
        </w:rPr>
        <w:t xml:space="preserve"> Indonesia Tahun 2004 Nomor 104, Tambahan Lembaran Negara Republik Indonesia Nomor 4421);</w:t>
      </w:r>
    </w:p>
    <w:p w:rsidR="00D24165" w:rsidRPr="00254B8E" w:rsidRDefault="00D24165" w:rsidP="009C0A54">
      <w:pPr>
        <w:pStyle w:val="ListParagraph"/>
        <w:numPr>
          <w:ilvl w:val="6"/>
          <w:numId w:val="1"/>
        </w:numPr>
        <w:tabs>
          <w:tab w:val="clear" w:pos="5040"/>
          <w:tab w:val="num" w:pos="851"/>
        </w:tabs>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sv-SE"/>
        </w:rPr>
        <w:lastRenderedPageBreak/>
        <w:t>Undang-Undang Nomor 32 Tahun 2</w:t>
      </w:r>
      <w:r w:rsidR="003F0624" w:rsidRPr="00254B8E">
        <w:rPr>
          <w:rFonts w:ascii="Bookman Old Style" w:hAnsi="Bookman Old Style" w:cs="Andalus"/>
          <w:sz w:val="22"/>
          <w:szCs w:val="22"/>
          <w:lang w:val="sv-SE"/>
        </w:rPr>
        <w:t>004 tentang Pemerintahan Daerah</w:t>
      </w:r>
      <w:r w:rsidR="003F0624" w:rsidRPr="00254B8E">
        <w:rPr>
          <w:rFonts w:ascii="Bookman Old Style" w:hAnsi="Bookman Old Style" w:cs="Andalus"/>
          <w:sz w:val="22"/>
          <w:szCs w:val="22"/>
          <w:lang w:val="id-ID"/>
        </w:rPr>
        <w:t xml:space="preserve"> (Lembaran Negara Republik Indonesia Tahun 2004 Nomor 125, Tambahan Lembaran Negara Republik Indonesia Nomor 4437), sebagaimana telah beberapa kali diubah terakhir dengan Undang-Undang Nomor 12 Tahun 2008 tentang Perubahan Kedua Atas Undang-Undang Nomor 32 Tahun 2004, tentang Pemerintah Daerah (Lembaran Negara Republik Indonesia Tahun 2008 Nomor 59, Tambahan Lembaran Negara Republik Indonesia Nomor 4844);</w:t>
      </w:r>
    </w:p>
    <w:p w:rsidR="00D24165" w:rsidRPr="00254B8E" w:rsidRDefault="003F0624" w:rsidP="009C0A54">
      <w:pPr>
        <w:pStyle w:val="ListParagraph"/>
        <w:numPr>
          <w:ilvl w:val="6"/>
          <w:numId w:val="1"/>
        </w:numPr>
        <w:tabs>
          <w:tab w:val="clear" w:pos="5040"/>
          <w:tab w:val="num" w:pos="851"/>
        </w:tabs>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Peraturan Pemerintah Nomor 20 Tahun 2004 tentang Rencana Kerja Pemerintah (Lembaran Negara Republik Indonesia Tahun 2004 Nomor 4405);</w:t>
      </w:r>
    </w:p>
    <w:p w:rsidR="003F0624" w:rsidRPr="00254B8E" w:rsidRDefault="003F0624" w:rsidP="009C0A54">
      <w:pPr>
        <w:pStyle w:val="ListParagraph"/>
        <w:numPr>
          <w:ilvl w:val="6"/>
          <w:numId w:val="1"/>
        </w:numPr>
        <w:tabs>
          <w:tab w:val="clear" w:pos="5040"/>
          <w:tab w:val="num" w:pos="851"/>
        </w:tabs>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Peraturan Pemerintah Nomor 21 Tahun 2004 tentang Rencana Kerja dan Anggaran Kementerian/Lembaga (Lembaran Negara Republik Indonesia Tahun 2004 Nomor 4406);</w:t>
      </w:r>
    </w:p>
    <w:p w:rsidR="003F0624" w:rsidRPr="00254B8E" w:rsidRDefault="003F0624" w:rsidP="009C0A54">
      <w:pPr>
        <w:pStyle w:val="ListParagraph"/>
        <w:numPr>
          <w:ilvl w:val="6"/>
          <w:numId w:val="1"/>
        </w:numPr>
        <w:tabs>
          <w:tab w:val="clear" w:pos="5040"/>
          <w:tab w:val="num" w:pos="851"/>
        </w:tabs>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Peraturan Pemerintah Nomor 57 Tahun 2005 tentang Hibah Kepala Daerah (Lembaran Negara Republik Indonesia Tahun 2005 Nomor 4577);</w:t>
      </w:r>
    </w:p>
    <w:p w:rsidR="008E68D6" w:rsidRPr="00254B8E" w:rsidRDefault="008E68D6" w:rsidP="009C0A54">
      <w:pPr>
        <w:pStyle w:val="ListParagraph"/>
        <w:numPr>
          <w:ilvl w:val="6"/>
          <w:numId w:val="1"/>
        </w:numPr>
        <w:tabs>
          <w:tab w:val="clear" w:pos="5040"/>
          <w:tab w:val="num" w:pos="851"/>
        </w:tabs>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Peraturan Pemerintah Nomor 58 Tahun 2005 tentang Pengelolan Keuangan Daerah (Lembaran Negara Republik Indonesia Tahun 2005 Nomor 140, Tambahan Lembaran Negara Republik Indonesia Nomor 4578);</w:t>
      </w:r>
    </w:p>
    <w:p w:rsidR="008E68D6" w:rsidRPr="00254B8E" w:rsidRDefault="008E68D6" w:rsidP="009C0A54">
      <w:pPr>
        <w:pStyle w:val="ListParagraph"/>
        <w:numPr>
          <w:ilvl w:val="6"/>
          <w:numId w:val="1"/>
        </w:numPr>
        <w:tabs>
          <w:tab w:val="clear" w:pos="5040"/>
          <w:tab w:val="num" w:pos="851"/>
        </w:tabs>
        <w:spacing w:after="120" w:line="360" w:lineRule="auto"/>
        <w:ind w:left="851" w:hanging="284"/>
        <w:jc w:val="both"/>
        <w:rPr>
          <w:rFonts w:ascii="Bookman Old Style" w:hAnsi="Bookman Old Style" w:cs="Andalus"/>
          <w:sz w:val="22"/>
          <w:szCs w:val="22"/>
          <w:lang w:val="sv-SE"/>
        </w:rPr>
      </w:pPr>
      <w:r w:rsidRPr="00254B8E">
        <w:rPr>
          <w:rFonts w:ascii="Bookman Old Style" w:hAnsi="Bookman Old Style" w:cs="Andalus"/>
          <w:sz w:val="22"/>
          <w:szCs w:val="22"/>
          <w:lang w:val="id-ID"/>
        </w:rPr>
        <w:t>Peraturan Pemerintah Nomor 40 Tahun 2006 tentang Tata cara penyusunan Rencana Pembangunan Nasional (Lembaran Negara Republik Indonesia Tahun 2006 Nomor 4664)</w:t>
      </w:r>
      <w:r w:rsidR="00D0630A" w:rsidRPr="00254B8E">
        <w:rPr>
          <w:rFonts w:ascii="Bookman Old Style" w:hAnsi="Bookman Old Style" w:cs="Andalus"/>
          <w:sz w:val="22"/>
          <w:szCs w:val="22"/>
          <w:lang w:val="id-ID"/>
        </w:rPr>
        <w:t>;</w:t>
      </w:r>
    </w:p>
    <w:p w:rsidR="00D0630A" w:rsidRPr="00254B8E" w:rsidRDefault="00D0630A" w:rsidP="00D0630A">
      <w:pPr>
        <w:pStyle w:val="ListParagraph"/>
        <w:numPr>
          <w:ilvl w:val="6"/>
          <w:numId w:val="1"/>
        </w:numPr>
        <w:tabs>
          <w:tab w:val="clear" w:pos="5040"/>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t xml:space="preserve">Peraturan Pemerintah No. 38 Tahun 2007 tentang Pembagian Urusan Pemerintahan Antara; Pemerintah, Pemda Provinsi, dan Pemda Kabupaten/Kota  (Lembaran Negara Republik Indonesia Tahun 2007 Nomor 4737); </w:t>
      </w:r>
    </w:p>
    <w:p w:rsidR="00D0630A" w:rsidRPr="00254B8E" w:rsidRDefault="00D0630A" w:rsidP="00D0630A">
      <w:pPr>
        <w:pStyle w:val="ListParagraph"/>
        <w:numPr>
          <w:ilvl w:val="6"/>
          <w:numId w:val="1"/>
        </w:numPr>
        <w:tabs>
          <w:tab w:val="clear" w:pos="5040"/>
          <w:tab w:val="num" w:pos="4253"/>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t xml:space="preserve">Peraturan Pemerintah No. 7 Tahun 2008 tentang Dekonsentrasi dan Tugas Pembantuan (Lembaran Negara Republik Indonesia Tahun 2008 Nomor 4816); </w:t>
      </w:r>
    </w:p>
    <w:p w:rsidR="00D0630A" w:rsidRPr="00254B8E" w:rsidRDefault="00D0630A" w:rsidP="00D0630A">
      <w:pPr>
        <w:pStyle w:val="ListParagraph"/>
        <w:numPr>
          <w:ilvl w:val="6"/>
          <w:numId w:val="1"/>
        </w:numPr>
        <w:tabs>
          <w:tab w:val="clear" w:pos="5040"/>
          <w:tab w:val="num" w:pos="4253"/>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t xml:space="preserve">Peraturan Pemerintah No. 34 Tahun 2009 tentang Pedoman Pengembangan Kawasan Perkotaan (Lembaran Negara Republik Indonesia Tahun 2009 Nomor 5004); </w:t>
      </w:r>
    </w:p>
    <w:p w:rsidR="00D0630A" w:rsidRPr="00254B8E" w:rsidRDefault="00D0630A" w:rsidP="00D0630A">
      <w:pPr>
        <w:pStyle w:val="ListParagraph"/>
        <w:numPr>
          <w:ilvl w:val="6"/>
          <w:numId w:val="1"/>
        </w:numPr>
        <w:tabs>
          <w:tab w:val="clear" w:pos="5040"/>
          <w:tab w:val="num" w:pos="4253"/>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t xml:space="preserve">Peraturan Pemerintah No. 15 Tahun 2010 tentang Penyelengaaraan Penataan Ruang (Lembaran Negara Republik Indonesia Tahun 2010 Nomor 5103); </w:t>
      </w:r>
    </w:p>
    <w:p w:rsidR="00D0630A" w:rsidRPr="00254B8E" w:rsidRDefault="00D0630A" w:rsidP="00D0630A">
      <w:pPr>
        <w:pStyle w:val="ListParagraph"/>
        <w:numPr>
          <w:ilvl w:val="6"/>
          <w:numId w:val="1"/>
        </w:numPr>
        <w:tabs>
          <w:tab w:val="clear" w:pos="5040"/>
          <w:tab w:val="num" w:pos="4111"/>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lastRenderedPageBreak/>
        <w:t>Peraturan Menteri Dalam Negeri No. 1 Tahun 2008 tentang Pedoman Perencanaan Kawasan Perkotaan;</w:t>
      </w:r>
    </w:p>
    <w:p w:rsidR="00D0630A" w:rsidRPr="00254B8E" w:rsidRDefault="00D0630A" w:rsidP="00D0630A">
      <w:pPr>
        <w:pStyle w:val="ListParagraph"/>
        <w:numPr>
          <w:ilvl w:val="6"/>
          <w:numId w:val="1"/>
        </w:numPr>
        <w:tabs>
          <w:tab w:val="clear" w:pos="5040"/>
          <w:tab w:val="num" w:pos="4111"/>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t xml:space="preserve">Keputusan Menteri Tenaga Kerja dan Transmigrasi No. KEP.214/MEN/V/2007 tentang Pedoman Umum Pembangunan dan Pengembangan Kota Terpadu Mandiri di Kawasan Transmigrasi; </w:t>
      </w:r>
    </w:p>
    <w:p w:rsidR="00D0630A" w:rsidRPr="00254B8E" w:rsidRDefault="00D0630A" w:rsidP="00D0630A">
      <w:pPr>
        <w:pStyle w:val="ListParagraph"/>
        <w:numPr>
          <w:ilvl w:val="6"/>
          <w:numId w:val="1"/>
        </w:numPr>
        <w:tabs>
          <w:tab w:val="clear" w:pos="5040"/>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t>Keputusan Menteri Tenaga Kerja dan Transmigrasi No. KEP.293/MEN/IX/2009 tentang Penetapan Keputusan Menteri Tenaga Kerja dan Transmigrasi Mandiri (KTM) di Kawasan Transmigrasi;</w:t>
      </w:r>
    </w:p>
    <w:p w:rsidR="00D0630A" w:rsidRPr="00254B8E" w:rsidRDefault="00D0630A" w:rsidP="00D0630A">
      <w:pPr>
        <w:pStyle w:val="ListParagraph"/>
        <w:numPr>
          <w:ilvl w:val="6"/>
          <w:numId w:val="1"/>
        </w:numPr>
        <w:tabs>
          <w:tab w:val="clear" w:pos="5040"/>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t>Peraturan Daerah Kabupaten Pesisir Selatan Nomor 11 Tahun 2010 tentang Pembentukan Organisasi dan Tata Kerja Dinas Daerah Kabupaten Pesisir Selatan;</w:t>
      </w:r>
    </w:p>
    <w:p w:rsidR="00D0630A" w:rsidRPr="00254B8E" w:rsidRDefault="00D0630A" w:rsidP="00D0630A">
      <w:pPr>
        <w:pStyle w:val="ListParagraph"/>
        <w:numPr>
          <w:ilvl w:val="6"/>
          <w:numId w:val="1"/>
        </w:numPr>
        <w:tabs>
          <w:tab w:val="clear" w:pos="5040"/>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t>Peraturan Daerah Kabupaten Pesisir Selatan Nomor 7 Tahun 2011 tentang Rencana Tata Ruang Wilayah Kabupaten Pesisir Selatan Tahun 2010-2030;</w:t>
      </w:r>
    </w:p>
    <w:p w:rsidR="00D0630A" w:rsidRPr="00254B8E" w:rsidRDefault="00D0630A" w:rsidP="00D0630A">
      <w:pPr>
        <w:pStyle w:val="ListParagraph"/>
        <w:numPr>
          <w:ilvl w:val="6"/>
          <w:numId w:val="1"/>
        </w:numPr>
        <w:tabs>
          <w:tab w:val="clear" w:pos="5040"/>
        </w:tabs>
        <w:spacing w:line="360" w:lineRule="auto"/>
        <w:ind w:left="851" w:hanging="284"/>
        <w:jc w:val="both"/>
        <w:rPr>
          <w:rFonts w:ascii="Bookman Old Style" w:hAnsi="Bookman Old Style" w:cs="Andalus"/>
          <w:sz w:val="22"/>
          <w:szCs w:val="22"/>
        </w:rPr>
      </w:pPr>
      <w:r w:rsidRPr="00254B8E">
        <w:rPr>
          <w:rFonts w:ascii="Bookman Old Style" w:hAnsi="Bookman Old Style" w:cs="Andalus"/>
          <w:sz w:val="22"/>
          <w:szCs w:val="22"/>
        </w:rPr>
        <w:t>Peraturan Daerah Kabupaten Pesisir Selatan Nomor 3 Tahun 2012 tentang Kota Terpadu Mandiri Lunang Silaut;</w:t>
      </w:r>
    </w:p>
    <w:p w:rsidR="00C87EE6" w:rsidRPr="00254B8E" w:rsidRDefault="00C87EE6" w:rsidP="00C87EE6">
      <w:pPr>
        <w:pStyle w:val="ListParagraph"/>
        <w:spacing w:line="360" w:lineRule="auto"/>
        <w:ind w:left="851"/>
        <w:jc w:val="both"/>
        <w:rPr>
          <w:rFonts w:ascii="Bookman Old Style" w:hAnsi="Bookman Old Style" w:cs="Andalus"/>
          <w:sz w:val="22"/>
          <w:szCs w:val="22"/>
        </w:rPr>
      </w:pPr>
    </w:p>
    <w:p w:rsidR="00D0630A" w:rsidRPr="00254B8E" w:rsidRDefault="00D0630A" w:rsidP="00B83CE5">
      <w:pPr>
        <w:pStyle w:val="ListParagraph"/>
        <w:numPr>
          <w:ilvl w:val="0"/>
          <w:numId w:val="38"/>
        </w:numPr>
        <w:spacing w:after="200" w:line="360" w:lineRule="auto"/>
        <w:ind w:left="567" w:hanging="283"/>
        <w:jc w:val="both"/>
        <w:rPr>
          <w:rFonts w:ascii="Bookman Old Style" w:hAnsi="Bookman Old Style" w:cs="Andalus"/>
          <w:b/>
          <w:sz w:val="22"/>
          <w:szCs w:val="22"/>
        </w:rPr>
      </w:pPr>
      <w:r w:rsidRPr="00254B8E">
        <w:rPr>
          <w:rFonts w:ascii="Bookman Old Style" w:hAnsi="Bookman Old Style" w:cs="Andalus"/>
          <w:b/>
          <w:sz w:val="22"/>
          <w:szCs w:val="22"/>
        </w:rPr>
        <w:t>S</w:t>
      </w:r>
      <w:r w:rsidR="00F6741E" w:rsidRPr="00254B8E">
        <w:rPr>
          <w:rFonts w:ascii="Bookman Old Style" w:hAnsi="Bookman Old Style" w:cs="Andalus"/>
          <w:b/>
          <w:sz w:val="22"/>
          <w:szCs w:val="22"/>
          <w:lang w:val="id-ID"/>
        </w:rPr>
        <w:t>umber dan Jumlah Anggaran</w:t>
      </w:r>
    </w:p>
    <w:p w:rsidR="00C87EE6" w:rsidRPr="00254B8E" w:rsidRDefault="003665DE" w:rsidP="003665DE">
      <w:pPr>
        <w:pStyle w:val="ListParagraph"/>
        <w:ind w:left="567"/>
        <w:jc w:val="center"/>
        <w:rPr>
          <w:rFonts w:ascii="Bookman Old Style" w:hAnsi="Bookman Old Style" w:cs="Andalus"/>
          <w:sz w:val="22"/>
          <w:szCs w:val="22"/>
        </w:rPr>
      </w:pPr>
      <w:r w:rsidRPr="00254B8E">
        <w:rPr>
          <w:rFonts w:ascii="Bookman Old Style" w:hAnsi="Bookman Old Style" w:cs="Andalus"/>
          <w:sz w:val="22"/>
          <w:szCs w:val="22"/>
        </w:rPr>
        <w:t xml:space="preserve">Rekapitulasi Pendanaan </w:t>
      </w:r>
    </w:p>
    <w:p w:rsidR="003665DE" w:rsidRPr="00254B8E" w:rsidRDefault="003665DE" w:rsidP="003665DE">
      <w:pPr>
        <w:pStyle w:val="ListParagraph"/>
        <w:ind w:left="567"/>
        <w:jc w:val="center"/>
        <w:rPr>
          <w:rFonts w:ascii="Bookman Old Style" w:hAnsi="Bookman Old Style" w:cs="Andalus"/>
          <w:sz w:val="22"/>
          <w:szCs w:val="22"/>
        </w:rPr>
      </w:pPr>
      <w:r w:rsidRPr="00254B8E">
        <w:rPr>
          <w:rFonts w:ascii="Bookman Old Style" w:hAnsi="Bookman Old Style" w:cs="Andalus"/>
          <w:sz w:val="22"/>
          <w:szCs w:val="22"/>
        </w:rPr>
        <w:t>Pembangunan dan Pengembangan KTM Lunang Silaut</w:t>
      </w:r>
    </w:p>
    <w:p w:rsidR="003665DE" w:rsidRPr="00254B8E" w:rsidRDefault="003665DE" w:rsidP="003665DE">
      <w:pPr>
        <w:pStyle w:val="ListParagraph"/>
        <w:ind w:left="567"/>
        <w:jc w:val="center"/>
        <w:rPr>
          <w:rFonts w:ascii="Bookman Old Style" w:hAnsi="Bookman Old Style" w:cs="Andalus"/>
          <w:sz w:val="22"/>
          <w:szCs w:val="22"/>
        </w:rPr>
      </w:pPr>
      <w:r w:rsidRPr="00254B8E">
        <w:rPr>
          <w:rFonts w:ascii="Bookman Old Style" w:hAnsi="Bookman Old Style" w:cs="Andalus"/>
          <w:sz w:val="22"/>
          <w:szCs w:val="22"/>
        </w:rPr>
        <w:t>Lintas Sektoral Kementerian Tenaga Kerja dan Transmigrasi (APBN),</w:t>
      </w:r>
    </w:p>
    <w:p w:rsidR="003665DE" w:rsidRPr="00254B8E" w:rsidRDefault="003665DE" w:rsidP="003665DE">
      <w:pPr>
        <w:pStyle w:val="ListParagraph"/>
        <w:ind w:left="567"/>
        <w:jc w:val="center"/>
        <w:rPr>
          <w:rFonts w:ascii="Bookman Old Style" w:hAnsi="Bookman Old Style" w:cs="Andalus"/>
          <w:sz w:val="22"/>
          <w:szCs w:val="22"/>
        </w:rPr>
      </w:pPr>
      <w:r w:rsidRPr="00254B8E">
        <w:rPr>
          <w:rFonts w:ascii="Bookman Old Style" w:hAnsi="Bookman Old Style" w:cs="Andalus"/>
          <w:sz w:val="22"/>
          <w:szCs w:val="22"/>
        </w:rPr>
        <w:t xml:space="preserve">APBD Provinsi Sumatera Barat, APBD Kabupaten Pesisir Selatan </w:t>
      </w:r>
      <w:r w:rsidR="00C87EE6" w:rsidRPr="00254B8E">
        <w:rPr>
          <w:rFonts w:ascii="Bookman Old Style" w:hAnsi="Bookman Old Style" w:cs="Andalus"/>
          <w:sz w:val="22"/>
          <w:szCs w:val="22"/>
        </w:rPr>
        <w:t xml:space="preserve">                        </w:t>
      </w:r>
      <w:r w:rsidRPr="00254B8E">
        <w:rPr>
          <w:rFonts w:ascii="Bookman Old Style" w:hAnsi="Bookman Old Style" w:cs="Andalus"/>
          <w:sz w:val="22"/>
          <w:szCs w:val="22"/>
        </w:rPr>
        <w:t>dan Investor/Swasta</w:t>
      </w:r>
    </w:p>
    <w:p w:rsidR="003665DE" w:rsidRPr="00254B8E" w:rsidRDefault="003665DE" w:rsidP="003665DE">
      <w:pPr>
        <w:pStyle w:val="ListParagraph"/>
        <w:ind w:left="567"/>
        <w:jc w:val="center"/>
        <w:rPr>
          <w:rFonts w:ascii="Andalus" w:hAnsi="Andalus" w:cs="Andalus"/>
          <w:sz w:val="6"/>
          <w:szCs w:val="22"/>
        </w:rPr>
      </w:pPr>
    </w:p>
    <w:tbl>
      <w:tblPr>
        <w:tblStyle w:val="TableGrid"/>
        <w:tblW w:w="0" w:type="auto"/>
        <w:tblInd w:w="675" w:type="dxa"/>
        <w:tblLayout w:type="fixed"/>
        <w:tblLook w:val="04A0"/>
      </w:tblPr>
      <w:tblGrid>
        <w:gridCol w:w="426"/>
        <w:gridCol w:w="992"/>
        <w:gridCol w:w="1417"/>
        <w:gridCol w:w="1276"/>
        <w:gridCol w:w="1276"/>
        <w:gridCol w:w="1559"/>
        <w:gridCol w:w="1276"/>
      </w:tblGrid>
      <w:tr w:rsidR="00921735" w:rsidRPr="00254B8E" w:rsidTr="00650C6B">
        <w:trPr>
          <w:trHeight w:val="300"/>
        </w:trPr>
        <w:tc>
          <w:tcPr>
            <w:tcW w:w="426" w:type="dxa"/>
            <w:vMerge w:val="restart"/>
            <w:shd w:val="clear" w:color="auto" w:fill="B2A1C7" w:themeFill="accent4" w:themeFillTint="99"/>
            <w:vAlign w:val="center"/>
          </w:tcPr>
          <w:p w:rsidR="00921735" w:rsidRPr="00254B8E" w:rsidRDefault="00921735" w:rsidP="002F51BD">
            <w:pPr>
              <w:pStyle w:val="ListParagraph"/>
              <w:ind w:left="0"/>
              <w:jc w:val="center"/>
              <w:rPr>
                <w:rFonts w:ascii="Andalus" w:hAnsi="Andalus" w:cs="Andalus"/>
                <w:sz w:val="14"/>
                <w:szCs w:val="14"/>
                <w:lang w:val="id-ID"/>
              </w:rPr>
            </w:pPr>
            <w:r w:rsidRPr="00254B8E">
              <w:rPr>
                <w:rFonts w:ascii="Andalus" w:hAnsi="Andalus" w:cs="Andalus"/>
                <w:sz w:val="14"/>
                <w:szCs w:val="14"/>
                <w:lang w:val="id-ID"/>
              </w:rPr>
              <w:t>NO</w:t>
            </w:r>
          </w:p>
        </w:tc>
        <w:tc>
          <w:tcPr>
            <w:tcW w:w="992" w:type="dxa"/>
            <w:vMerge w:val="restart"/>
            <w:shd w:val="clear" w:color="auto" w:fill="B2A1C7" w:themeFill="accent4" w:themeFillTint="99"/>
            <w:vAlign w:val="center"/>
          </w:tcPr>
          <w:p w:rsidR="00921735" w:rsidRPr="00254B8E" w:rsidRDefault="00921735" w:rsidP="00921735">
            <w:pPr>
              <w:pStyle w:val="ListParagraph"/>
              <w:ind w:left="0"/>
              <w:jc w:val="center"/>
              <w:rPr>
                <w:rFonts w:ascii="Andalus" w:hAnsi="Andalus" w:cs="Andalus"/>
                <w:sz w:val="14"/>
                <w:szCs w:val="14"/>
                <w:lang w:val="id-ID"/>
              </w:rPr>
            </w:pPr>
            <w:r w:rsidRPr="00254B8E">
              <w:rPr>
                <w:rFonts w:ascii="Andalus" w:hAnsi="Andalus" w:cs="Andalus"/>
                <w:sz w:val="14"/>
                <w:szCs w:val="14"/>
                <w:lang w:val="id-ID"/>
              </w:rPr>
              <w:t>TAHUN ANGGARAN</w:t>
            </w:r>
          </w:p>
        </w:tc>
        <w:tc>
          <w:tcPr>
            <w:tcW w:w="5528" w:type="dxa"/>
            <w:gridSpan w:val="4"/>
            <w:shd w:val="clear" w:color="auto" w:fill="B2A1C7" w:themeFill="accent4" w:themeFillTint="99"/>
            <w:vAlign w:val="center"/>
          </w:tcPr>
          <w:p w:rsidR="00921735" w:rsidRPr="00254B8E" w:rsidRDefault="00921735" w:rsidP="00A17FD4">
            <w:pPr>
              <w:pStyle w:val="ListParagraph"/>
              <w:spacing w:before="120" w:after="120"/>
              <w:ind w:left="0"/>
              <w:jc w:val="center"/>
              <w:rPr>
                <w:rFonts w:ascii="Andalus" w:hAnsi="Andalus" w:cs="Andalus"/>
                <w:sz w:val="8"/>
                <w:szCs w:val="14"/>
                <w:lang w:val="id-ID"/>
              </w:rPr>
            </w:pPr>
            <w:r w:rsidRPr="00254B8E">
              <w:rPr>
                <w:rFonts w:ascii="Andalus" w:hAnsi="Andalus" w:cs="Andalus"/>
                <w:sz w:val="14"/>
                <w:szCs w:val="14"/>
                <w:lang w:val="id-ID"/>
              </w:rPr>
              <w:t>SUMBER PENDANAAN</w:t>
            </w:r>
          </w:p>
        </w:tc>
        <w:tc>
          <w:tcPr>
            <w:tcW w:w="1276" w:type="dxa"/>
            <w:vMerge w:val="restart"/>
            <w:shd w:val="clear" w:color="auto" w:fill="B2A1C7" w:themeFill="accent4" w:themeFillTint="99"/>
            <w:vAlign w:val="center"/>
          </w:tcPr>
          <w:p w:rsidR="00921735" w:rsidRPr="00254B8E" w:rsidRDefault="00921735" w:rsidP="005632E9">
            <w:pPr>
              <w:pStyle w:val="ListParagraph"/>
              <w:ind w:left="0"/>
              <w:jc w:val="center"/>
              <w:rPr>
                <w:rFonts w:ascii="Andalus" w:hAnsi="Andalus" w:cs="Andalus"/>
                <w:sz w:val="14"/>
                <w:szCs w:val="14"/>
                <w:lang w:val="id-ID"/>
              </w:rPr>
            </w:pPr>
            <w:r w:rsidRPr="00254B8E">
              <w:rPr>
                <w:rFonts w:ascii="Andalus" w:hAnsi="Andalus" w:cs="Andalus"/>
                <w:sz w:val="14"/>
                <w:szCs w:val="14"/>
                <w:lang w:val="id-ID"/>
              </w:rPr>
              <w:t>KET</w:t>
            </w:r>
          </w:p>
        </w:tc>
      </w:tr>
      <w:tr w:rsidR="005632E9" w:rsidRPr="00254B8E" w:rsidTr="00650C6B">
        <w:trPr>
          <w:trHeight w:val="664"/>
        </w:trPr>
        <w:tc>
          <w:tcPr>
            <w:tcW w:w="426" w:type="dxa"/>
            <w:vMerge/>
          </w:tcPr>
          <w:p w:rsidR="00921735" w:rsidRPr="00254B8E" w:rsidRDefault="00921735" w:rsidP="00481CEA">
            <w:pPr>
              <w:pStyle w:val="ListParagraph"/>
              <w:spacing w:after="200" w:line="360" w:lineRule="auto"/>
              <w:ind w:left="0"/>
              <w:jc w:val="both"/>
              <w:rPr>
                <w:rFonts w:ascii="Andalus" w:hAnsi="Andalus" w:cs="Andalus"/>
                <w:sz w:val="14"/>
                <w:szCs w:val="14"/>
                <w:lang w:val="id-ID"/>
              </w:rPr>
            </w:pPr>
          </w:p>
        </w:tc>
        <w:tc>
          <w:tcPr>
            <w:tcW w:w="992" w:type="dxa"/>
            <w:vMerge/>
          </w:tcPr>
          <w:p w:rsidR="00921735" w:rsidRPr="00254B8E" w:rsidRDefault="00921735" w:rsidP="00481CEA">
            <w:pPr>
              <w:pStyle w:val="ListParagraph"/>
              <w:spacing w:after="200" w:line="360" w:lineRule="auto"/>
              <w:ind w:left="0"/>
              <w:jc w:val="both"/>
              <w:rPr>
                <w:rFonts w:ascii="Andalus" w:hAnsi="Andalus" w:cs="Andalus"/>
                <w:sz w:val="14"/>
                <w:szCs w:val="14"/>
                <w:lang w:val="id-ID"/>
              </w:rPr>
            </w:pPr>
          </w:p>
        </w:tc>
        <w:tc>
          <w:tcPr>
            <w:tcW w:w="1417" w:type="dxa"/>
            <w:shd w:val="clear" w:color="auto" w:fill="B2A1C7" w:themeFill="accent4" w:themeFillTint="99"/>
            <w:vAlign w:val="center"/>
          </w:tcPr>
          <w:p w:rsidR="005632E9" w:rsidRPr="00254B8E" w:rsidRDefault="00921735" w:rsidP="00297E1C">
            <w:pPr>
              <w:pStyle w:val="ListParagraph"/>
              <w:spacing w:before="240" w:after="240"/>
              <w:ind w:left="0"/>
              <w:jc w:val="center"/>
              <w:rPr>
                <w:rFonts w:ascii="Andalus" w:hAnsi="Andalus" w:cs="Andalus"/>
                <w:sz w:val="14"/>
                <w:szCs w:val="14"/>
                <w:lang w:val="id-ID"/>
              </w:rPr>
            </w:pPr>
            <w:r w:rsidRPr="00254B8E">
              <w:rPr>
                <w:rFonts w:ascii="Andalus" w:hAnsi="Andalus" w:cs="Andalus"/>
                <w:sz w:val="14"/>
                <w:szCs w:val="14"/>
                <w:lang w:val="id-ID"/>
              </w:rPr>
              <w:t>KEMENTERIAN TENAGA KERJA DAN TRANSMIGRASI</w:t>
            </w:r>
          </w:p>
        </w:tc>
        <w:tc>
          <w:tcPr>
            <w:tcW w:w="1276" w:type="dxa"/>
            <w:shd w:val="clear" w:color="auto" w:fill="B2A1C7" w:themeFill="accent4" w:themeFillTint="99"/>
            <w:vAlign w:val="center"/>
          </w:tcPr>
          <w:p w:rsidR="00921735" w:rsidRPr="00254B8E" w:rsidRDefault="00921735" w:rsidP="005632E9">
            <w:pPr>
              <w:pStyle w:val="ListParagraph"/>
              <w:spacing w:before="240" w:after="240"/>
              <w:ind w:left="0"/>
              <w:jc w:val="center"/>
              <w:rPr>
                <w:rFonts w:ascii="Andalus" w:hAnsi="Andalus" w:cs="Andalus"/>
                <w:sz w:val="14"/>
                <w:szCs w:val="14"/>
                <w:lang w:val="id-ID"/>
              </w:rPr>
            </w:pPr>
            <w:r w:rsidRPr="00254B8E">
              <w:rPr>
                <w:rFonts w:ascii="Andalus" w:hAnsi="Andalus" w:cs="Andalus"/>
                <w:sz w:val="14"/>
                <w:szCs w:val="14"/>
                <w:lang w:val="id-ID"/>
              </w:rPr>
              <w:t>PENDANAAN APBD PROPINSI</w:t>
            </w:r>
          </w:p>
        </w:tc>
        <w:tc>
          <w:tcPr>
            <w:tcW w:w="1276" w:type="dxa"/>
            <w:shd w:val="clear" w:color="auto" w:fill="B2A1C7" w:themeFill="accent4" w:themeFillTint="99"/>
            <w:vAlign w:val="center"/>
          </w:tcPr>
          <w:p w:rsidR="00921735" w:rsidRPr="00254B8E" w:rsidRDefault="00921735" w:rsidP="005632E9">
            <w:pPr>
              <w:pStyle w:val="ListParagraph"/>
              <w:spacing w:before="240" w:after="240"/>
              <w:ind w:left="0"/>
              <w:jc w:val="center"/>
              <w:rPr>
                <w:rFonts w:ascii="Andalus" w:hAnsi="Andalus" w:cs="Andalus"/>
                <w:sz w:val="14"/>
                <w:szCs w:val="14"/>
                <w:lang w:val="id-ID"/>
              </w:rPr>
            </w:pPr>
            <w:r w:rsidRPr="00254B8E">
              <w:rPr>
                <w:rFonts w:ascii="Andalus" w:hAnsi="Andalus" w:cs="Andalus"/>
                <w:sz w:val="14"/>
                <w:szCs w:val="14"/>
                <w:lang w:val="id-ID"/>
              </w:rPr>
              <w:t>PENDANAAN APBD KABUPATEN</w:t>
            </w:r>
          </w:p>
        </w:tc>
        <w:tc>
          <w:tcPr>
            <w:tcW w:w="1559" w:type="dxa"/>
            <w:shd w:val="clear" w:color="auto" w:fill="B2A1C7" w:themeFill="accent4" w:themeFillTint="99"/>
            <w:vAlign w:val="center"/>
          </w:tcPr>
          <w:p w:rsidR="00921735" w:rsidRPr="00254B8E" w:rsidRDefault="00921735" w:rsidP="005632E9">
            <w:pPr>
              <w:pStyle w:val="ListParagraph"/>
              <w:spacing w:before="240" w:after="240"/>
              <w:ind w:left="0"/>
              <w:jc w:val="center"/>
              <w:rPr>
                <w:rFonts w:ascii="Andalus" w:hAnsi="Andalus" w:cs="Andalus"/>
                <w:sz w:val="14"/>
                <w:szCs w:val="14"/>
                <w:lang w:val="id-ID"/>
              </w:rPr>
            </w:pPr>
            <w:r w:rsidRPr="00254B8E">
              <w:rPr>
                <w:rFonts w:ascii="Andalus" w:hAnsi="Andalus" w:cs="Andalus"/>
                <w:sz w:val="14"/>
                <w:szCs w:val="14"/>
                <w:lang w:val="id-ID"/>
              </w:rPr>
              <w:t>PENDANAAN SWASTA/  INVESTOR</w:t>
            </w:r>
          </w:p>
        </w:tc>
        <w:tc>
          <w:tcPr>
            <w:tcW w:w="1276" w:type="dxa"/>
            <w:vMerge/>
          </w:tcPr>
          <w:p w:rsidR="00921735" w:rsidRPr="00254B8E" w:rsidRDefault="00921735" w:rsidP="00481CEA">
            <w:pPr>
              <w:pStyle w:val="ListParagraph"/>
              <w:spacing w:after="200" w:line="360" w:lineRule="auto"/>
              <w:ind w:left="0"/>
              <w:jc w:val="both"/>
              <w:rPr>
                <w:rFonts w:ascii="Andalus" w:hAnsi="Andalus" w:cs="Andalus"/>
                <w:sz w:val="14"/>
                <w:szCs w:val="14"/>
                <w:lang w:val="id-ID"/>
              </w:rPr>
            </w:pPr>
          </w:p>
        </w:tc>
      </w:tr>
      <w:tr w:rsidR="005632E9" w:rsidRPr="00254B8E" w:rsidTr="002F51BD">
        <w:trPr>
          <w:trHeight w:val="318"/>
        </w:trPr>
        <w:tc>
          <w:tcPr>
            <w:tcW w:w="426" w:type="dxa"/>
            <w:vAlign w:val="center"/>
          </w:tcPr>
          <w:p w:rsidR="00921735" w:rsidRPr="00254B8E" w:rsidRDefault="005632E9" w:rsidP="00254B8E">
            <w:pPr>
              <w:pStyle w:val="ListParagraph"/>
              <w:spacing w:before="60" w:after="60"/>
              <w:ind w:left="0"/>
              <w:contextualSpacing w:val="0"/>
              <w:jc w:val="center"/>
              <w:rPr>
                <w:rFonts w:ascii="Andalus" w:hAnsi="Andalus" w:cs="Andalus"/>
                <w:sz w:val="14"/>
                <w:szCs w:val="14"/>
                <w:lang w:val="id-ID"/>
              </w:rPr>
            </w:pPr>
            <w:r w:rsidRPr="00254B8E">
              <w:rPr>
                <w:rFonts w:ascii="Andalus" w:hAnsi="Andalus" w:cs="Andalus"/>
                <w:sz w:val="14"/>
                <w:szCs w:val="14"/>
                <w:lang w:val="id-ID"/>
              </w:rPr>
              <w:t>1.</w:t>
            </w:r>
          </w:p>
        </w:tc>
        <w:tc>
          <w:tcPr>
            <w:tcW w:w="992" w:type="dxa"/>
            <w:vAlign w:val="center"/>
          </w:tcPr>
          <w:p w:rsidR="00921735" w:rsidRPr="00254B8E" w:rsidRDefault="005632E9" w:rsidP="00254B8E">
            <w:pPr>
              <w:pStyle w:val="ListParagraph"/>
              <w:spacing w:before="60" w:after="60"/>
              <w:ind w:left="0"/>
              <w:jc w:val="center"/>
              <w:rPr>
                <w:rFonts w:ascii="Andalus" w:hAnsi="Andalus" w:cs="Andalus"/>
                <w:sz w:val="14"/>
                <w:szCs w:val="14"/>
                <w:lang w:val="id-ID"/>
              </w:rPr>
            </w:pPr>
            <w:r w:rsidRPr="00254B8E">
              <w:rPr>
                <w:rFonts w:ascii="Andalus" w:hAnsi="Andalus" w:cs="Andalus"/>
                <w:sz w:val="14"/>
                <w:szCs w:val="14"/>
                <w:lang w:val="id-ID"/>
              </w:rPr>
              <w:t>2008</w:t>
            </w:r>
          </w:p>
        </w:tc>
        <w:tc>
          <w:tcPr>
            <w:tcW w:w="1417" w:type="dxa"/>
            <w:vAlign w:val="center"/>
          </w:tcPr>
          <w:p w:rsidR="00921735" w:rsidRPr="00254B8E" w:rsidRDefault="002F51BD"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2</w:t>
            </w:r>
            <w:r w:rsidRPr="00254B8E">
              <w:rPr>
                <w:rFonts w:ascii="Andalus" w:hAnsi="Andalus" w:cs="Andalus"/>
                <w:sz w:val="14"/>
                <w:szCs w:val="14"/>
              </w:rPr>
              <w:t>,</w:t>
            </w:r>
            <w:r w:rsidRPr="00254B8E">
              <w:rPr>
                <w:rFonts w:ascii="Andalus" w:hAnsi="Andalus" w:cs="Andalus"/>
                <w:sz w:val="14"/>
                <w:szCs w:val="14"/>
                <w:lang w:val="id-ID"/>
              </w:rPr>
              <w:t>005</w:t>
            </w:r>
            <w:r w:rsidRPr="00254B8E">
              <w:rPr>
                <w:rFonts w:ascii="Andalus" w:hAnsi="Andalus" w:cs="Andalus"/>
                <w:sz w:val="14"/>
                <w:szCs w:val="14"/>
              </w:rPr>
              <w:t>,</w:t>
            </w:r>
            <w:r w:rsidRPr="00254B8E">
              <w:rPr>
                <w:rFonts w:ascii="Andalus" w:hAnsi="Andalus" w:cs="Andalus"/>
                <w:sz w:val="14"/>
                <w:szCs w:val="14"/>
                <w:lang w:val="id-ID"/>
              </w:rPr>
              <w:t>816</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921735" w:rsidRPr="00254B8E" w:rsidRDefault="002F51BD"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2</w:t>
            </w:r>
            <w:r w:rsidRPr="00254B8E">
              <w:rPr>
                <w:rFonts w:ascii="Andalus" w:hAnsi="Andalus" w:cs="Andalus"/>
                <w:sz w:val="14"/>
                <w:szCs w:val="14"/>
              </w:rPr>
              <w:t>,</w:t>
            </w:r>
            <w:r w:rsidRPr="00254B8E">
              <w:rPr>
                <w:rFonts w:ascii="Andalus" w:hAnsi="Andalus" w:cs="Andalus"/>
                <w:sz w:val="14"/>
                <w:szCs w:val="14"/>
                <w:lang w:val="id-ID"/>
              </w:rPr>
              <w:t>320</w:t>
            </w:r>
            <w:r w:rsidRPr="00254B8E">
              <w:rPr>
                <w:rFonts w:ascii="Andalus" w:hAnsi="Andalus" w:cs="Andalus"/>
                <w:sz w:val="14"/>
                <w:szCs w:val="14"/>
              </w:rPr>
              <w:t>,</w:t>
            </w:r>
            <w:r w:rsidRPr="00254B8E">
              <w:rPr>
                <w:rFonts w:ascii="Andalus" w:hAnsi="Andalus" w:cs="Andalus"/>
                <w:sz w:val="14"/>
                <w:szCs w:val="14"/>
                <w:lang w:val="id-ID"/>
              </w:rPr>
              <w:t>000</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921735" w:rsidRPr="00254B8E" w:rsidRDefault="002F51BD"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3</w:t>
            </w:r>
            <w:r w:rsidRPr="00254B8E">
              <w:rPr>
                <w:rFonts w:ascii="Andalus" w:hAnsi="Andalus" w:cs="Andalus"/>
                <w:sz w:val="14"/>
                <w:szCs w:val="14"/>
              </w:rPr>
              <w:t>,</w:t>
            </w:r>
            <w:r w:rsidRPr="00254B8E">
              <w:rPr>
                <w:rFonts w:ascii="Andalus" w:hAnsi="Andalus" w:cs="Andalus"/>
                <w:sz w:val="14"/>
                <w:szCs w:val="14"/>
                <w:lang w:val="id-ID"/>
              </w:rPr>
              <w:t>059</w:t>
            </w:r>
            <w:r w:rsidRPr="00254B8E">
              <w:rPr>
                <w:rFonts w:ascii="Andalus" w:hAnsi="Andalus" w:cs="Andalus"/>
                <w:sz w:val="14"/>
                <w:szCs w:val="14"/>
              </w:rPr>
              <w:t>,</w:t>
            </w:r>
            <w:r w:rsidRPr="00254B8E">
              <w:rPr>
                <w:rFonts w:ascii="Andalus" w:hAnsi="Andalus" w:cs="Andalus"/>
                <w:sz w:val="14"/>
                <w:szCs w:val="14"/>
                <w:lang w:val="id-ID"/>
              </w:rPr>
              <w:t>608</w:t>
            </w:r>
            <w:r w:rsidRPr="00254B8E">
              <w:rPr>
                <w:rFonts w:ascii="Andalus" w:hAnsi="Andalus" w:cs="Andalus"/>
                <w:sz w:val="14"/>
                <w:szCs w:val="14"/>
              </w:rPr>
              <w:t>,</w:t>
            </w:r>
            <w:r w:rsidR="005632E9" w:rsidRPr="00254B8E">
              <w:rPr>
                <w:rFonts w:ascii="Andalus" w:hAnsi="Andalus" w:cs="Andalus"/>
                <w:sz w:val="14"/>
                <w:szCs w:val="14"/>
                <w:lang w:val="id-ID"/>
              </w:rPr>
              <w:t>320</w:t>
            </w:r>
          </w:p>
        </w:tc>
        <w:tc>
          <w:tcPr>
            <w:tcW w:w="1559" w:type="dxa"/>
            <w:vAlign w:val="center"/>
          </w:tcPr>
          <w:p w:rsidR="00921735"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120,000,000,000</w:t>
            </w:r>
          </w:p>
        </w:tc>
        <w:tc>
          <w:tcPr>
            <w:tcW w:w="1276" w:type="dxa"/>
            <w:vAlign w:val="center"/>
          </w:tcPr>
          <w:p w:rsidR="00921735" w:rsidRPr="00254B8E" w:rsidRDefault="002F51BD" w:rsidP="00254B8E">
            <w:pPr>
              <w:pStyle w:val="ListParagraph"/>
              <w:spacing w:before="60" w:after="60"/>
              <w:ind w:left="0"/>
              <w:contextualSpacing w:val="0"/>
              <w:jc w:val="center"/>
              <w:rPr>
                <w:rFonts w:ascii="Andalus" w:hAnsi="Andalus" w:cs="Andalus"/>
                <w:sz w:val="14"/>
                <w:szCs w:val="14"/>
              </w:rPr>
            </w:pPr>
            <w:r w:rsidRPr="00254B8E">
              <w:rPr>
                <w:rFonts w:ascii="Andalus" w:hAnsi="Andalus" w:cs="Andalus"/>
                <w:sz w:val="14"/>
                <w:szCs w:val="14"/>
              </w:rPr>
              <w:t>Pabrik CPO</w:t>
            </w:r>
          </w:p>
        </w:tc>
      </w:tr>
      <w:tr w:rsidR="005632E9" w:rsidRPr="00254B8E" w:rsidTr="002F51BD">
        <w:tc>
          <w:tcPr>
            <w:tcW w:w="426" w:type="dxa"/>
            <w:vAlign w:val="center"/>
          </w:tcPr>
          <w:p w:rsidR="005632E9" w:rsidRPr="00254B8E" w:rsidRDefault="005632E9" w:rsidP="00254B8E">
            <w:pPr>
              <w:pStyle w:val="ListParagraph"/>
              <w:spacing w:before="60" w:after="60"/>
              <w:ind w:left="0"/>
              <w:contextualSpacing w:val="0"/>
              <w:jc w:val="center"/>
              <w:rPr>
                <w:rFonts w:ascii="Andalus" w:hAnsi="Andalus" w:cs="Andalus"/>
                <w:sz w:val="14"/>
                <w:szCs w:val="14"/>
                <w:lang w:val="id-ID"/>
              </w:rPr>
            </w:pPr>
            <w:r w:rsidRPr="00254B8E">
              <w:rPr>
                <w:rFonts w:ascii="Andalus" w:hAnsi="Andalus" w:cs="Andalus"/>
                <w:sz w:val="14"/>
                <w:szCs w:val="14"/>
                <w:lang w:val="id-ID"/>
              </w:rPr>
              <w:t>2.</w:t>
            </w:r>
          </w:p>
        </w:tc>
        <w:tc>
          <w:tcPr>
            <w:tcW w:w="992" w:type="dxa"/>
            <w:vAlign w:val="center"/>
          </w:tcPr>
          <w:p w:rsidR="005632E9" w:rsidRPr="00254B8E" w:rsidRDefault="005632E9" w:rsidP="00254B8E">
            <w:pPr>
              <w:pStyle w:val="ListParagraph"/>
              <w:spacing w:before="60" w:after="60"/>
              <w:ind w:left="0"/>
              <w:jc w:val="center"/>
              <w:rPr>
                <w:rFonts w:ascii="Andalus" w:hAnsi="Andalus" w:cs="Andalus"/>
                <w:sz w:val="14"/>
                <w:szCs w:val="14"/>
                <w:lang w:val="id-ID"/>
              </w:rPr>
            </w:pPr>
            <w:r w:rsidRPr="00254B8E">
              <w:rPr>
                <w:rFonts w:ascii="Andalus" w:hAnsi="Andalus" w:cs="Andalus"/>
                <w:sz w:val="14"/>
                <w:szCs w:val="14"/>
                <w:lang w:val="id-ID"/>
              </w:rPr>
              <w:t>2009</w:t>
            </w:r>
          </w:p>
        </w:tc>
        <w:tc>
          <w:tcPr>
            <w:tcW w:w="1417" w:type="dxa"/>
            <w:vAlign w:val="center"/>
          </w:tcPr>
          <w:p w:rsidR="005632E9" w:rsidRPr="00254B8E" w:rsidRDefault="002F51BD"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5</w:t>
            </w:r>
            <w:r w:rsidRPr="00254B8E">
              <w:rPr>
                <w:rFonts w:ascii="Andalus" w:hAnsi="Andalus" w:cs="Andalus"/>
                <w:sz w:val="14"/>
                <w:szCs w:val="14"/>
              </w:rPr>
              <w:t>,</w:t>
            </w:r>
            <w:r w:rsidRPr="00254B8E">
              <w:rPr>
                <w:rFonts w:ascii="Andalus" w:hAnsi="Andalus" w:cs="Andalus"/>
                <w:sz w:val="14"/>
                <w:szCs w:val="14"/>
                <w:lang w:val="id-ID"/>
              </w:rPr>
              <w:t>763</w:t>
            </w:r>
            <w:r w:rsidRPr="00254B8E">
              <w:rPr>
                <w:rFonts w:ascii="Andalus" w:hAnsi="Andalus" w:cs="Andalus"/>
                <w:sz w:val="14"/>
                <w:szCs w:val="14"/>
              </w:rPr>
              <w:t>,</w:t>
            </w:r>
            <w:r w:rsidRPr="00254B8E">
              <w:rPr>
                <w:rFonts w:ascii="Andalus" w:hAnsi="Andalus" w:cs="Andalus"/>
                <w:sz w:val="14"/>
                <w:szCs w:val="14"/>
                <w:lang w:val="id-ID"/>
              </w:rPr>
              <w:t>192</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2F51BD"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4</w:t>
            </w:r>
            <w:r w:rsidRPr="00254B8E">
              <w:rPr>
                <w:rFonts w:ascii="Andalus" w:hAnsi="Andalus" w:cs="Andalus"/>
                <w:sz w:val="14"/>
                <w:szCs w:val="14"/>
              </w:rPr>
              <w:t>,</w:t>
            </w:r>
            <w:r w:rsidRPr="00254B8E">
              <w:rPr>
                <w:rFonts w:ascii="Andalus" w:hAnsi="Andalus" w:cs="Andalus"/>
                <w:sz w:val="14"/>
                <w:szCs w:val="14"/>
                <w:lang w:val="id-ID"/>
              </w:rPr>
              <w:t>124</w:t>
            </w:r>
            <w:r w:rsidRPr="00254B8E">
              <w:rPr>
                <w:rFonts w:ascii="Andalus" w:hAnsi="Andalus" w:cs="Andalus"/>
                <w:sz w:val="14"/>
                <w:szCs w:val="14"/>
              </w:rPr>
              <w:t>,</w:t>
            </w:r>
            <w:r w:rsidRPr="00254B8E">
              <w:rPr>
                <w:rFonts w:ascii="Andalus" w:hAnsi="Andalus" w:cs="Andalus"/>
                <w:sz w:val="14"/>
                <w:szCs w:val="14"/>
                <w:lang w:val="id-ID"/>
              </w:rPr>
              <w:t>000</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2F51BD"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4</w:t>
            </w:r>
            <w:r w:rsidRPr="00254B8E">
              <w:rPr>
                <w:rFonts w:ascii="Andalus" w:hAnsi="Andalus" w:cs="Andalus"/>
                <w:sz w:val="14"/>
                <w:szCs w:val="14"/>
              </w:rPr>
              <w:t>,</w:t>
            </w:r>
            <w:r w:rsidRPr="00254B8E">
              <w:rPr>
                <w:rFonts w:ascii="Andalus" w:hAnsi="Andalus" w:cs="Andalus"/>
                <w:sz w:val="14"/>
                <w:szCs w:val="14"/>
                <w:lang w:val="id-ID"/>
              </w:rPr>
              <w:t>845</w:t>
            </w:r>
            <w:r w:rsidRPr="00254B8E">
              <w:rPr>
                <w:rFonts w:ascii="Andalus" w:hAnsi="Andalus" w:cs="Andalus"/>
                <w:sz w:val="14"/>
                <w:szCs w:val="14"/>
              </w:rPr>
              <w:t>,</w:t>
            </w:r>
            <w:r w:rsidRPr="00254B8E">
              <w:rPr>
                <w:rFonts w:ascii="Andalus" w:hAnsi="Andalus" w:cs="Andalus"/>
                <w:sz w:val="14"/>
                <w:szCs w:val="14"/>
                <w:lang w:val="id-ID"/>
              </w:rPr>
              <w:t>282</w:t>
            </w:r>
            <w:r w:rsidRPr="00254B8E">
              <w:rPr>
                <w:rFonts w:ascii="Andalus" w:hAnsi="Andalus" w:cs="Andalus"/>
                <w:sz w:val="14"/>
                <w:szCs w:val="14"/>
              </w:rPr>
              <w:t>,</w:t>
            </w:r>
            <w:r w:rsidR="005632E9" w:rsidRPr="00254B8E">
              <w:rPr>
                <w:rFonts w:ascii="Andalus" w:hAnsi="Andalus" w:cs="Andalus"/>
                <w:sz w:val="14"/>
                <w:szCs w:val="14"/>
                <w:lang w:val="id-ID"/>
              </w:rPr>
              <w:t>245</w:t>
            </w:r>
          </w:p>
        </w:tc>
        <w:tc>
          <w:tcPr>
            <w:tcW w:w="1559" w:type="dxa"/>
            <w:vAlign w:val="center"/>
          </w:tcPr>
          <w:p w:rsidR="005632E9"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1,400,000,000</w:t>
            </w:r>
          </w:p>
        </w:tc>
        <w:tc>
          <w:tcPr>
            <w:tcW w:w="1276" w:type="dxa"/>
            <w:vAlign w:val="center"/>
          </w:tcPr>
          <w:p w:rsidR="005632E9" w:rsidRPr="00254B8E" w:rsidRDefault="002F51BD" w:rsidP="00254B8E">
            <w:pPr>
              <w:pStyle w:val="ListParagraph"/>
              <w:spacing w:before="60" w:after="60"/>
              <w:ind w:left="0"/>
              <w:contextualSpacing w:val="0"/>
              <w:jc w:val="center"/>
              <w:rPr>
                <w:rFonts w:ascii="Andalus" w:hAnsi="Andalus" w:cs="Andalus"/>
                <w:sz w:val="14"/>
                <w:szCs w:val="14"/>
              </w:rPr>
            </w:pPr>
            <w:r w:rsidRPr="00254B8E">
              <w:rPr>
                <w:rFonts w:ascii="Andalus" w:hAnsi="Andalus" w:cs="Andalus"/>
                <w:sz w:val="14"/>
                <w:szCs w:val="14"/>
              </w:rPr>
              <w:t>Jalan Kebun</w:t>
            </w:r>
          </w:p>
        </w:tc>
      </w:tr>
      <w:tr w:rsidR="005632E9" w:rsidRPr="00254B8E" w:rsidTr="002F51BD">
        <w:tc>
          <w:tcPr>
            <w:tcW w:w="426" w:type="dxa"/>
            <w:vAlign w:val="center"/>
          </w:tcPr>
          <w:p w:rsidR="005632E9" w:rsidRPr="00254B8E" w:rsidRDefault="005632E9" w:rsidP="00254B8E">
            <w:pPr>
              <w:pStyle w:val="ListParagraph"/>
              <w:spacing w:before="60" w:after="60"/>
              <w:ind w:left="0"/>
              <w:contextualSpacing w:val="0"/>
              <w:jc w:val="center"/>
              <w:rPr>
                <w:rFonts w:ascii="Andalus" w:hAnsi="Andalus" w:cs="Andalus"/>
                <w:sz w:val="14"/>
                <w:szCs w:val="14"/>
                <w:lang w:val="id-ID"/>
              </w:rPr>
            </w:pPr>
            <w:r w:rsidRPr="00254B8E">
              <w:rPr>
                <w:rFonts w:ascii="Andalus" w:hAnsi="Andalus" w:cs="Andalus"/>
                <w:sz w:val="14"/>
                <w:szCs w:val="14"/>
                <w:lang w:val="id-ID"/>
              </w:rPr>
              <w:t>3.</w:t>
            </w:r>
          </w:p>
        </w:tc>
        <w:tc>
          <w:tcPr>
            <w:tcW w:w="992" w:type="dxa"/>
            <w:vAlign w:val="center"/>
          </w:tcPr>
          <w:p w:rsidR="005632E9" w:rsidRPr="00254B8E" w:rsidRDefault="005632E9" w:rsidP="00254B8E">
            <w:pPr>
              <w:pStyle w:val="ListParagraph"/>
              <w:spacing w:before="60" w:after="60"/>
              <w:ind w:left="0"/>
              <w:jc w:val="center"/>
              <w:rPr>
                <w:rFonts w:ascii="Andalus" w:hAnsi="Andalus" w:cs="Andalus"/>
                <w:sz w:val="14"/>
                <w:szCs w:val="14"/>
                <w:lang w:val="id-ID"/>
              </w:rPr>
            </w:pPr>
            <w:r w:rsidRPr="00254B8E">
              <w:rPr>
                <w:rFonts w:ascii="Andalus" w:hAnsi="Andalus" w:cs="Andalus"/>
                <w:sz w:val="14"/>
                <w:szCs w:val="14"/>
                <w:lang w:val="id-ID"/>
              </w:rPr>
              <w:t>2010</w:t>
            </w:r>
          </w:p>
        </w:tc>
        <w:tc>
          <w:tcPr>
            <w:tcW w:w="1417"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12</w:t>
            </w:r>
            <w:r w:rsidRPr="00254B8E">
              <w:rPr>
                <w:rFonts w:ascii="Andalus" w:hAnsi="Andalus" w:cs="Andalus"/>
                <w:sz w:val="14"/>
                <w:szCs w:val="14"/>
              </w:rPr>
              <w:t>,</w:t>
            </w:r>
            <w:r w:rsidRPr="00254B8E">
              <w:rPr>
                <w:rFonts w:ascii="Andalus" w:hAnsi="Andalus" w:cs="Andalus"/>
                <w:sz w:val="14"/>
                <w:szCs w:val="14"/>
                <w:lang w:val="id-ID"/>
              </w:rPr>
              <w:t>176</w:t>
            </w:r>
            <w:r w:rsidRPr="00254B8E">
              <w:rPr>
                <w:rFonts w:ascii="Andalus" w:hAnsi="Andalus" w:cs="Andalus"/>
                <w:sz w:val="14"/>
                <w:szCs w:val="14"/>
              </w:rPr>
              <w:t>,</w:t>
            </w:r>
            <w:r w:rsidRPr="00254B8E">
              <w:rPr>
                <w:rFonts w:ascii="Andalus" w:hAnsi="Andalus" w:cs="Andalus"/>
                <w:sz w:val="14"/>
                <w:szCs w:val="14"/>
                <w:lang w:val="id-ID"/>
              </w:rPr>
              <w:t>938</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1</w:t>
            </w:r>
            <w:r w:rsidRPr="00254B8E">
              <w:rPr>
                <w:rFonts w:ascii="Andalus" w:hAnsi="Andalus" w:cs="Andalus"/>
                <w:sz w:val="14"/>
                <w:szCs w:val="14"/>
              </w:rPr>
              <w:t>,</w:t>
            </w:r>
            <w:r w:rsidRPr="00254B8E">
              <w:rPr>
                <w:rFonts w:ascii="Andalus" w:hAnsi="Andalus" w:cs="Andalus"/>
                <w:sz w:val="14"/>
                <w:szCs w:val="14"/>
                <w:lang w:val="id-ID"/>
              </w:rPr>
              <w:t>261</w:t>
            </w:r>
            <w:r w:rsidRPr="00254B8E">
              <w:rPr>
                <w:rFonts w:ascii="Andalus" w:hAnsi="Andalus" w:cs="Andalus"/>
                <w:sz w:val="14"/>
                <w:szCs w:val="14"/>
              </w:rPr>
              <w:t>,</w:t>
            </w:r>
            <w:r w:rsidRPr="00254B8E">
              <w:rPr>
                <w:rFonts w:ascii="Andalus" w:hAnsi="Andalus" w:cs="Andalus"/>
                <w:sz w:val="14"/>
                <w:szCs w:val="14"/>
                <w:lang w:val="id-ID"/>
              </w:rPr>
              <w:t>724</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4</w:t>
            </w:r>
            <w:r w:rsidRPr="00254B8E">
              <w:rPr>
                <w:rFonts w:ascii="Andalus" w:hAnsi="Andalus" w:cs="Andalus"/>
                <w:sz w:val="14"/>
                <w:szCs w:val="14"/>
              </w:rPr>
              <w:t>,</w:t>
            </w:r>
            <w:r w:rsidRPr="00254B8E">
              <w:rPr>
                <w:rFonts w:ascii="Andalus" w:hAnsi="Andalus" w:cs="Andalus"/>
                <w:sz w:val="14"/>
                <w:szCs w:val="14"/>
                <w:lang w:val="id-ID"/>
              </w:rPr>
              <w:t>152</w:t>
            </w:r>
            <w:r w:rsidRPr="00254B8E">
              <w:rPr>
                <w:rFonts w:ascii="Andalus" w:hAnsi="Andalus" w:cs="Andalus"/>
                <w:sz w:val="14"/>
                <w:szCs w:val="14"/>
              </w:rPr>
              <w:t>,</w:t>
            </w:r>
            <w:r w:rsidRPr="00254B8E">
              <w:rPr>
                <w:rFonts w:ascii="Andalus" w:hAnsi="Andalus" w:cs="Andalus"/>
                <w:sz w:val="14"/>
                <w:szCs w:val="14"/>
                <w:lang w:val="id-ID"/>
              </w:rPr>
              <w:t>428</w:t>
            </w:r>
            <w:r w:rsidRPr="00254B8E">
              <w:rPr>
                <w:rFonts w:ascii="Andalus" w:hAnsi="Andalus" w:cs="Andalus"/>
                <w:sz w:val="14"/>
                <w:szCs w:val="14"/>
              </w:rPr>
              <w:t>,</w:t>
            </w:r>
            <w:r w:rsidR="005632E9" w:rsidRPr="00254B8E">
              <w:rPr>
                <w:rFonts w:ascii="Andalus" w:hAnsi="Andalus" w:cs="Andalus"/>
                <w:sz w:val="14"/>
                <w:szCs w:val="14"/>
                <w:lang w:val="id-ID"/>
              </w:rPr>
              <w:t>500</w:t>
            </w:r>
          </w:p>
        </w:tc>
        <w:tc>
          <w:tcPr>
            <w:tcW w:w="1559" w:type="dxa"/>
            <w:vAlign w:val="center"/>
          </w:tcPr>
          <w:p w:rsidR="005632E9"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2,500,000,000</w:t>
            </w:r>
          </w:p>
        </w:tc>
        <w:tc>
          <w:tcPr>
            <w:tcW w:w="1276" w:type="dxa"/>
            <w:vAlign w:val="center"/>
          </w:tcPr>
          <w:p w:rsidR="005632E9" w:rsidRPr="00254B8E" w:rsidRDefault="002F51BD" w:rsidP="00254B8E">
            <w:pPr>
              <w:pStyle w:val="ListParagraph"/>
              <w:spacing w:before="60" w:after="60"/>
              <w:ind w:left="0"/>
              <w:contextualSpacing w:val="0"/>
              <w:jc w:val="center"/>
              <w:rPr>
                <w:rFonts w:ascii="Andalus" w:hAnsi="Andalus" w:cs="Andalus"/>
                <w:sz w:val="14"/>
                <w:szCs w:val="14"/>
              </w:rPr>
            </w:pPr>
            <w:r w:rsidRPr="00254B8E">
              <w:rPr>
                <w:rFonts w:ascii="Andalus" w:hAnsi="Andalus" w:cs="Andalus"/>
                <w:sz w:val="14"/>
                <w:szCs w:val="14"/>
              </w:rPr>
              <w:t>Tower Telkom</w:t>
            </w:r>
          </w:p>
        </w:tc>
      </w:tr>
      <w:tr w:rsidR="005632E9" w:rsidRPr="00254B8E" w:rsidTr="002F51BD">
        <w:tc>
          <w:tcPr>
            <w:tcW w:w="426" w:type="dxa"/>
            <w:vAlign w:val="center"/>
          </w:tcPr>
          <w:p w:rsidR="005632E9" w:rsidRPr="00254B8E" w:rsidRDefault="005632E9" w:rsidP="00254B8E">
            <w:pPr>
              <w:pStyle w:val="ListParagraph"/>
              <w:spacing w:before="60" w:after="60"/>
              <w:ind w:left="0"/>
              <w:contextualSpacing w:val="0"/>
              <w:jc w:val="center"/>
              <w:rPr>
                <w:rFonts w:ascii="Andalus" w:hAnsi="Andalus" w:cs="Andalus"/>
                <w:sz w:val="14"/>
                <w:szCs w:val="14"/>
                <w:lang w:val="id-ID"/>
              </w:rPr>
            </w:pPr>
            <w:r w:rsidRPr="00254B8E">
              <w:rPr>
                <w:rFonts w:ascii="Andalus" w:hAnsi="Andalus" w:cs="Andalus"/>
                <w:sz w:val="14"/>
                <w:szCs w:val="14"/>
                <w:lang w:val="id-ID"/>
              </w:rPr>
              <w:t>4.</w:t>
            </w:r>
          </w:p>
        </w:tc>
        <w:tc>
          <w:tcPr>
            <w:tcW w:w="992" w:type="dxa"/>
            <w:vAlign w:val="center"/>
          </w:tcPr>
          <w:p w:rsidR="005632E9" w:rsidRPr="00254B8E" w:rsidRDefault="005632E9" w:rsidP="00254B8E">
            <w:pPr>
              <w:pStyle w:val="ListParagraph"/>
              <w:spacing w:before="60" w:after="60"/>
              <w:ind w:left="0"/>
              <w:jc w:val="center"/>
              <w:rPr>
                <w:rFonts w:ascii="Andalus" w:hAnsi="Andalus" w:cs="Andalus"/>
                <w:sz w:val="14"/>
                <w:szCs w:val="14"/>
                <w:lang w:val="id-ID"/>
              </w:rPr>
            </w:pPr>
            <w:r w:rsidRPr="00254B8E">
              <w:rPr>
                <w:rFonts w:ascii="Andalus" w:hAnsi="Andalus" w:cs="Andalus"/>
                <w:sz w:val="14"/>
                <w:szCs w:val="14"/>
                <w:lang w:val="id-ID"/>
              </w:rPr>
              <w:t>2011</w:t>
            </w:r>
          </w:p>
        </w:tc>
        <w:tc>
          <w:tcPr>
            <w:tcW w:w="1417"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10</w:t>
            </w:r>
            <w:r w:rsidRPr="00254B8E">
              <w:rPr>
                <w:rFonts w:ascii="Andalus" w:hAnsi="Andalus" w:cs="Andalus"/>
                <w:sz w:val="14"/>
                <w:szCs w:val="14"/>
              </w:rPr>
              <w:t>,</w:t>
            </w:r>
            <w:r w:rsidRPr="00254B8E">
              <w:rPr>
                <w:rFonts w:ascii="Andalus" w:hAnsi="Andalus" w:cs="Andalus"/>
                <w:sz w:val="14"/>
                <w:szCs w:val="14"/>
                <w:lang w:val="id-ID"/>
              </w:rPr>
              <w:t>109</w:t>
            </w:r>
            <w:r w:rsidRPr="00254B8E">
              <w:rPr>
                <w:rFonts w:ascii="Andalus" w:hAnsi="Andalus" w:cs="Andalus"/>
                <w:sz w:val="14"/>
                <w:szCs w:val="14"/>
              </w:rPr>
              <w:t>,</w:t>
            </w:r>
            <w:r w:rsidRPr="00254B8E">
              <w:rPr>
                <w:rFonts w:ascii="Andalus" w:hAnsi="Andalus" w:cs="Andalus"/>
                <w:sz w:val="14"/>
                <w:szCs w:val="14"/>
                <w:lang w:val="id-ID"/>
              </w:rPr>
              <w:t>404</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7</w:t>
            </w:r>
            <w:r w:rsidRPr="00254B8E">
              <w:rPr>
                <w:rFonts w:ascii="Andalus" w:hAnsi="Andalus" w:cs="Andalus"/>
                <w:sz w:val="14"/>
                <w:szCs w:val="14"/>
              </w:rPr>
              <w:t>,</w:t>
            </w:r>
            <w:r w:rsidRPr="00254B8E">
              <w:rPr>
                <w:rFonts w:ascii="Andalus" w:hAnsi="Andalus" w:cs="Andalus"/>
                <w:sz w:val="14"/>
                <w:szCs w:val="14"/>
                <w:lang w:val="id-ID"/>
              </w:rPr>
              <w:t>375</w:t>
            </w:r>
            <w:r w:rsidRPr="00254B8E">
              <w:rPr>
                <w:rFonts w:ascii="Andalus" w:hAnsi="Andalus" w:cs="Andalus"/>
                <w:sz w:val="14"/>
                <w:szCs w:val="14"/>
              </w:rPr>
              <w:t>,</w:t>
            </w:r>
            <w:r w:rsidRPr="00254B8E">
              <w:rPr>
                <w:rFonts w:ascii="Andalus" w:hAnsi="Andalus" w:cs="Andalus"/>
                <w:sz w:val="14"/>
                <w:szCs w:val="14"/>
                <w:lang w:val="id-ID"/>
              </w:rPr>
              <w:t>161</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1</w:t>
            </w:r>
            <w:r w:rsidRPr="00254B8E">
              <w:rPr>
                <w:rFonts w:ascii="Andalus" w:hAnsi="Andalus" w:cs="Andalus"/>
                <w:sz w:val="14"/>
                <w:szCs w:val="14"/>
              </w:rPr>
              <w:t>,</w:t>
            </w:r>
            <w:r w:rsidRPr="00254B8E">
              <w:rPr>
                <w:rFonts w:ascii="Andalus" w:hAnsi="Andalus" w:cs="Andalus"/>
                <w:sz w:val="14"/>
                <w:szCs w:val="14"/>
                <w:lang w:val="id-ID"/>
              </w:rPr>
              <w:t>250</w:t>
            </w:r>
            <w:r w:rsidRPr="00254B8E">
              <w:rPr>
                <w:rFonts w:ascii="Andalus" w:hAnsi="Andalus" w:cs="Andalus"/>
                <w:sz w:val="14"/>
                <w:szCs w:val="14"/>
              </w:rPr>
              <w:t>,</w:t>
            </w:r>
            <w:r w:rsidRPr="00254B8E">
              <w:rPr>
                <w:rFonts w:ascii="Andalus" w:hAnsi="Andalus" w:cs="Andalus"/>
                <w:sz w:val="14"/>
                <w:szCs w:val="14"/>
                <w:lang w:val="id-ID"/>
              </w:rPr>
              <w:t>611</w:t>
            </w:r>
            <w:r w:rsidRPr="00254B8E">
              <w:rPr>
                <w:rFonts w:ascii="Andalus" w:hAnsi="Andalus" w:cs="Andalus"/>
                <w:sz w:val="14"/>
                <w:szCs w:val="14"/>
              </w:rPr>
              <w:t>,</w:t>
            </w:r>
            <w:r w:rsidR="005632E9" w:rsidRPr="00254B8E">
              <w:rPr>
                <w:rFonts w:ascii="Andalus" w:hAnsi="Andalus" w:cs="Andalus"/>
                <w:sz w:val="14"/>
                <w:szCs w:val="14"/>
                <w:lang w:val="id-ID"/>
              </w:rPr>
              <w:t>080</w:t>
            </w:r>
          </w:p>
        </w:tc>
        <w:tc>
          <w:tcPr>
            <w:tcW w:w="1559" w:type="dxa"/>
            <w:vAlign w:val="center"/>
          </w:tcPr>
          <w:p w:rsidR="005632E9" w:rsidRPr="00254B8E" w:rsidRDefault="005632E9"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w:t>
            </w:r>
          </w:p>
        </w:tc>
        <w:tc>
          <w:tcPr>
            <w:tcW w:w="1276" w:type="dxa"/>
            <w:vAlign w:val="center"/>
          </w:tcPr>
          <w:p w:rsidR="005632E9" w:rsidRPr="00254B8E" w:rsidRDefault="005632E9" w:rsidP="00254B8E">
            <w:pPr>
              <w:pStyle w:val="ListParagraph"/>
              <w:spacing w:before="60" w:after="60"/>
              <w:ind w:left="0"/>
              <w:contextualSpacing w:val="0"/>
              <w:jc w:val="center"/>
              <w:rPr>
                <w:rFonts w:ascii="Andalus" w:hAnsi="Andalus" w:cs="Andalus"/>
                <w:sz w:val="14"/>
                <w:szCs w:val="14"/>
                <w:lang w:val="id-ID"/>
              </w:rPr>
            </w:pPr>
            <w:r w:rsidRPr="00254B8E">
              <w:rPr>
                <w:rFonts w:ascii="Andalus" w:hAnsi="Andalus" w:cs="Andalus"/>
                <w:sz w:val="14"/>
                <w:szCs w:val="14"/>
                <w:lang w:val="id-ID"/>
              </w:rPr>
              <w:t>-</w:t>
            </w:r>
          </w:p>
        </w:tc>
      </w:tr>
      <w:tr w:rsidR="005632E9" w:rsidRPr="00254B8E" w:rsidTr="002F51BD">
        <w:tc>
          <w:tcPr>
            <w:tcW w:w="426" w:type="dxa"/>
            <w:vAlign w:val="center"/>
          </w:tcPr>
          <w:p w:rsidR="005632E9" w:rsidRPr="00254B8E" w:rsidRDefault="005632E9" w:rsidP="00254B8E">
            <w:pPr>
              <w:pStyle w:val="ListParagraph"/>
              <w:spacing w:before="60" w:after="60"/>
              <w:ind w:left="0"/>
              <w:contextualSpacing w:val="0"/>
              <w:jc w:val="center"/>
              <w:rPr>
                <w:rFonts w:ascii="Andalus" w:hAnsi="Andalus" w:cs="Andalus"/>
                <w:sz w:val="14"/>
                <w:szCs w:val="14"/>
                <w:lang w:val="id-ID"/>
              </w:rPr>
            </w:pPr>
            <w:r w:rsidRPr="00254B8E">
              <w:rPr>
                <w:rFonts w:ascii="Andalus" w:hAnsi="Andalus" w:cs="Andalus"/>
                <w:sz w:val="14"/>
                <w:szCs w:val="14"/>
                <w:lang w:val="id-ID"/>
              </w:rPr>
              <w:t>5.</w:t>
            </w:r>
          </w:p>
        </w:tc>
        <w:tc>
          <w:tcPr>
            <w:tcW w:w="992" w:type="dxa"/>
            <w:vAlign w:val="center"/>
          </w:tcPr>
          <w:p w:rsidR="005632E9" w:rsidRPr="00254B8E" w:rsidRDefault="005632E9" w:rsidP="00254B8E">
            <w:pPr>
              <w:pStyle w:val="ListParagraph"/>
              <w:spacing w:before="60" w:after="60"/>
              <w:ind w:left="0"/>
              <w:jc w:val="center"/>
              <w:rPr>
                <w:rFonts w:ascii="Andalus" w:hAnsi="Andalus" w:cs="Andalus"/>
                <w:sz w:val="14"/>
                <w:szCs w:val="14"/>
                <w:lang w:val="id-ID"/>
              </w:rPr>
            </w:pPr>
            <w:r w:rsidRPr="00254B8E">
              <w:rPr>
                <w:rFonts w:ascii="Andalus" w:hAnsi="Andalus" w:cs="Andalus"/>
                <w:sz w:val="14"/>
                <w:szCs w:val="14"/>
                <w:lang w:val="id-ID"/>
              </w:rPr>
              <w:t>2012</w:t>
            </w:r>
          </w:p>
        </w:tc>
        <w:tc>
          <w:tcPr>
            <w:tcW w:w="1417"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12</w:t>
            </w:r>
            <w:r w:rsidRPr="00254B8E">
              <w:rPr>
                <w:rFonts w:ascii="Andalus" w:hAnsi="Andalus" w:cs="Andalus"/>
                <w:sz w:val="14"/>
                <w:szCs w:val="14"/>
              </w:rPr>
              <w:t>,</w:t>
            </w:r>
            <w:r w:rsidRPr="00254B8E">
              <w:rPr>
                <w:rFonts w:ascii="Andalus" w:hAnsi="Andalus" w:cs="Andalus"/>
                <w:sz w:val="14"/>
                <w:szCs w:val="14"/>
                <w:lang w:val="id-ID"/>
              </w:rPr>
              <w:t>764</w:t>
            </w:r>
            <w:r w:rsidRPr="00254B8E">
              <w:rPr>
                <w:rFonts w:ascii="Andalus" w:hAnsi="Andalus" w:cs="Andalus"/>
                <w:sz w:val="14"/>
                <w:szCs w:val="14"/>
              </w:rPr>
              <w:t>,</w:t>
            </w:r>
            <w:r w:rsidRPr="00254B8E">
              <w:rPr>
                <w:rFonts w:ascii="Andalus" w:hAnsi="Andalus" w:cs="Andalus"/>
                <w:sz w:val="14"/>
                <w:szCs w:val="14"/>
                <w:lang w:val="id-ID"/>
              </w:rPr>
              <w:t>300</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15</w:t>
            </w:r>
            <w:r w:rsidRPr="00254B8E">
              <w:rPr>
                <w:rFonts w:ascii="Andalus" w:hAnsi="Andalus" w:cs="Andalus"/>
                <w:sz w:val="14"/>
                <w:szCs w:val="14"/>
              </w:rPr>
              <w:t>,</w:t>
            </w:r>
            <w:r w:rsidRPr="00254B8E">
              <w:rPr>
                <w:rFonts w:ascii="Andalus" w:hAnsi="Andalus" w:cs="Andalus"/>
                <w:sz w:val="14"/>
                <w:szCs w:val="14"/>
                <w:lang w:val="id-ID"/>
              </w:rPr>
              <w:t>707</w:t>
            </w:r>
            <w:r w:rsidRPr="00254B8E">
              <w:rPr>
                <w:rFonts w:ascii="Andalus" w:hAnsi="Andalus" w:cs="Andalus"/>
                <w:sz w:val="14"/>
                <w:szCs w:val="14"/>
              </w:rPr>
              <w:t>,</w:t>
            </w:r>
            <w:r w:rsidRPr="00254B8E">
              <w:rPr>
                <w:rFonts w:ascii="Andalus" w:hAnsi="Andalus" w:cs="Andalus"/>
                <w:sz w:val="14"/>
                <w:szCs w:val="14"/>
                <w:lang w:val="id-ID"/>
              </w:rPr>
              <w:t>499</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12</w:t>
            </w:r>
            <w:r w:rsidRPr="00254B8E">
              <w:rPr>
                <w:rFonts w:ascii="Andalus" w:hAnsi="Andalus" w:cs="Andalus"/>
                <w:sz w:val="14"/>
                <w:szCs w:val="14"/>
              </w:rPr>
              <w:t>,</w:t>
            </w:r>
            <w:r w:rsidRPr="00254B8E">
              <w:rPr>
                <w:rFonts w:ascii="Andalus" w:hAnsi="Andalus" w:cs="Andalus"/>
                <w:sz w:val="14"/>
                <w:szCs w:val="14"/>
                <w:lang w:val="id-ID"/>
              </w:rPr>
              <w:t>382</w:t>
            </w:r>
            <w:r w:rsidRPr="00254B8E">
              <w:rPr>
                <w:rFonts w:ascii="Andalus" w:hAnsi="Andalus" w:cs="Andalus"/>
                <w:sz w:val="14"/>
                <w:szCs w:val="14"/>
              </w:rPr>
              <w:t>,</w:t>
            </w:r>
            <w:r w:rsidRPr="00254B8E">
              <w:rPr>
                <w:rFonts w:ascii="Andalus" w:hAnsi="Andalus" w:cs="Andalus"/>
                <w:sz w:val="14"/>
                <w:szCs w:val="14"/>
                <w:lang w:val="id-ID"/>
              </w:rPr>
              <w:t>022</w:t>
            </w:r>
            <w:r w:rsidRPr="00254B8E">
              <w:rPr>
                <w:rFonts w:ascii="Andalus" w:hAnsi="Andalus" w:cs="Andalus"/>
                <w:sz w:val="14"/>
                <w:szCs w:val="14"/>
              </w:rPr>
              <w:t>,</w:t>
            </w:r>
            <w:r w:rsidR="005632E9" w:rsidRPr="00254B8E">
              <w:rPr>
                <w:rFonts w:ascii="Andalus" w:hAnsi="Andalus" w:cs="Andalus"/>
                <w:sz w:val="14"/>
                <w:szCs w:val="14"/>
                <w:lang w:val="id-ID"/>
              </w:rPr>
              <w:t>875</w:t>
            </w:r>
          </w:p>
        </w:tc>
        <w:tc>
          <w:tcPr>
            <w:tcW w:w="1559" w:type="dxa"/>
            <w:vAlign w:val="center"/>
          </w:tcPr>
          <w:p w:rsidR="005632E9" w:rsidRPr="00254B8E" w:rsidRDefault="005632E9"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w:t>
            </w:r>
          </w:p>
        </w:tc>
        <w:tc>
          <w:tcPr>
            <w:tcW w:w="1276" w:type="dxa"/>
            <w:vAlign w:val="center"/>
          </w:tcPr>
          <w:p w:rsidR="005632E9" w:rsidRPr="00254B8E" w:rsidRDefault="005632E9" w:rsidP="00254B8E">
            <w:pPr>
              <w:pStyle w:val="ListParagraph"/>
              <w:spacing w:before="60" w:after="60"/>
              <w:ind w:left="0"/>
              <w:contextualSpacing w:val="0"/>
              <w:jc w:val="center"/>
              <w:rPr>
                <w:rFonts w:ascii="Andalus" w:hAnsi="Andalus" w:cs="Andalus"/>
                <w:sz w:val="14"/>
                <w:szCs w:val="14"/>
                <w:lang w:val="id-ID"/>
              </w:rPr>
            </w:pPr>
            <w:r w:rsidRPr="00254B8E">
              <w:rPr>
                <w:rFonts w:ascii="Andalus" w:hAnsi="Andalus" w:cs="Andalus"/>
                <w:sz w:val="14"/>
                <w:szCs w:val="14"/>
                <w:lang w:val="id-ID"/>
              </w:rPr>
              <w:t>-</w:t>
            </w:r>
          </w:p>
        </w:tc>
      </w:tr>
      <w:tr w:rsidR="005632E9" w:rsidRPr="00254B8E" w:rsidTr="002F51BD">
        <w:tc>
          <w:tcPr>
            <w:tcW w:w="426" w:type="dxa"/>
            <w:vAlign w:val="center"/>
          </w:tcPr>
          <w:p w:rsidR="005632E9" w:rsidRPr="00254B8E" w:rsidRDefault="005632E9" w:rsidP="00254B8E">
            <w:pPr>
              <w:pStyle w:val="ListParagraph"/>
              <w:spacing w:before="60" w:after="60"/>
              <w:ind w:left="0"/>
              <w:contextualSpacing w:val="0"/>
              <w:jc w:val="center"/>
              <w:rPr>
                <w:rFonts w:ascii="Andalus" w:hAnsi="Andalus" w:cs="Andalus"/>
                <w:sz w:val="14"/>
                <w:szCs w:val="14"/>
                <w:lang w:val="id-ID"/>
              </w:rPr>
            </w:pPr>
            <w:r w:rsidRPr="00254B8E">
              <w:rPr>
                <w:rFonts w:ascii="Andalus" w:hAnsi="Andalus" w:cs="Andalus"/>
                <w:sz w:val="14"/>
                <w:szCs w:val="14"/>
                <w:lang w:val="id-ID"/>
              </w:rPr>
              <w:t>6.</w:t>
            </w:r>
          </w:p>
        </w:tc>
        <w:tc>
          <w:tcPr>
            <w:tcW w:w="992" w:type="dxa"/>
            <w:vAlign w:val="center"/>
          </w:tcPr>
          <w:p w:rsidR="005632E9" w:rsidRPr="00254B8E" w:rsidRDefault="005632E9" w:rsidP="00254B8E">
            <w:pPr>
              <w:pStyle w:val="ListParagraph"/>
              <w:spacing w:before="60" w:after="60"/>
              <w:ind w:left="0"/>
              <w:jc w:val="center"/>
              <w:rPr>
                <w:rFonts w:ascii="Andalus" w:hAnsi="Andalus" w:cs="Andalus"/>
                <w:sz w:val="14"/>
                <w:szCs w:val="14"/>
                <w:lang w:val="id-ID"/>
              </w:rPr>
            </w:pPr>
            <w:r w:rsidRPr="00254B8E">
              <w:rPr>
                <w:rFonts w:ascii="Andalus" w:hAnsi="Andalus" w:cs="Andalus"/>
                <w:sz w:val="14"/>
                <w:szCs w:val="14"/>
                <w:lang w:val="id-ID"/>
              </w:rPr>
              <w:t>2013</w:t>
            </w:r>
          </w:p>
        </w:tc>
        <w:tc>
          <w:tcPr>
            <w:tcW w:w="1417"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14</w:t>
            </w:r>
            <w:r w:rsidRPr="00254B8E">
              <w:rPr>
                <w:rFonts w:ascii="Andalus" w:hAnsi="Andalus" w:cs="Andalus"/>
                <w:sz w:val="14"/>
                <w:szCs w:val="14"/>
              </w:rPr>
              <w:t>,</w:t>
            </w:r>
            <w:r w:rsidRPr="00254B8E">
              <w:rPr>
                <w:rFonts w:ascii="Andalus" w:hAnsi="Andalus" w:cs="Andalus"/>
                <w:sz w:val="14"/>
                <w:szCs w:val="14"/>
                <w:lang w:val="id-ID"/>
              </w:rPr>
              <w:t>314</w:t>
            </w:r>
            <w:r w:rsidRPr="00254B8E">
              <w:rPr>
                <w:rFonts w:ascii="Andalus" w:hAnsi="Andalus" w:cs="Andalus"/>
                <w:sz w:val="14"/>
                <w:szCs w:val="14"/>
              </w:rPr>
              <w:t>,</w:t>
            </w:r>
            <w:r w:rsidRPr="00254B8E">
              <w:rPr>
                <w:rFonts w:ascii="Andalus" w:hAnsi="Andalus" w:cs="Andalus"/>
                <w:sz w:val="14"/>
                <w:szCs w:val="14"/>
                <w:lang w:val="id-ID"/>
              </w:rPr>
              <w:t>259</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8</w:t>
            </w:r>
            <w:r w:rsidRPr="00254B8E">
              <w:rPr>
                <w:rFonts w:ascii="Andalus" w:hAnsi="Andalus" w:cs="Andalus"/>
                <w:sz w:val="14"/>
                <w:szCs w:val="14"/>
              </w:rPr>
              <w:t>,</w:t>
            </w:r>
            <w:r w:rsidRPr="00254B8E">
              <w:rPr>
                <w:rFonts w:ascii="Andalus" w:hAnsi="Andalus" w:cs="Andalus"/>
                <w:sz w:val="14"/>
                <w:szCs w:val="14"/>
                <w:lang w:val="id-ID"/>
              </w:rPr>
              <w:t>045</w:t>
            </w:r>
            <w:r w:rsidRPr="00254B8E">
              <w:rPr>
                <w:rFonts w:ascii="Andalus" w:hAnsi="Andalus" w:cs="Andalus"/>
                <w:sz w:val="14"/>
                <w:szCs w:val="14"/>
              </w:rPr>
              <w:t>,</w:t>
            </w:r>
            <w:r w:rsidRPr="00254B8E">
              <w:rPr>
                <w:rFonts w:ascii="Andalus" w:hAnsi="Andalus" w:cs="Andalus"/>
                <w:sz w:val="14"/>
                <w:szCs w:val="14"/>
                <w:lang w:val="id-ID"/>
              </w:rPr>
              <w:t>724</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276" w:type="dxa"/>
            <w:vAlign w:val="center"/>
          </w:tcPr>
          <w:p w:rsidR="005632E9" w:rsidRPr="00254B8E" w:rsidRDefault="003665DE"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11</w:t>
            </w:r>
            <w:r w:rsidRPr="00254B8E">
              <w:rPr>
                <w:rFonts w:ascii="Andalus" w:hAnsi="Andalus" w:cs="Andalus"/>
                <w:sz w:val="14"/>
                <w:szCs w:val="14"/>
              </w:rPr>
              <w:t>,</w:t>
            </w:r>
            <w:r w:rsidRPr="00254B8E">
              <w:rPr>
                <w:rFonts w:ascii="Andalus" w:hAnsi="Andalus" w:cs="Andalus"/>
                <w:sz w:val="14"/>
                <w:szCs w:val="14"/>
                <w:lang w:val="id-ID"/>
              </w:rPr>
              <w:t>400</w:t>
            </w:r>
            <w:r w:rsidRPr="00254B8E">
              <w:rPr>
                <w:rFonts w:ascii="Andalus" w:hAnsi="Andalus" w:cs="Andalus"/>
                <w:sz w:val="14"/>
                <w:szCs w:val="14"/>
              </w:rPr>
              <w:t>,</w:t>
            </w:r>
            <w:r w:rsidRPr="00254B8E">
              <w:rPr>
                <w:rFonts w:ascii="Andalus" w:hAnsi="Andalus" w:cs="Andalus"/>
                <w:sz w:val="14"/>
                <w:szCs w:val="14"/>
                <w:lang w:val="id-ID"/>
              </w:rPr>
              <w:t>000</w:t>
            </w:r>
            <w:r w:rsidRPr="00254B8E">
              <w:rPr>
                <w:rFonts w:ascii="Andalus" w:hAnsi="Andalus" w:cs="Andalus"/>
                <w:sz w:val="14"/>
                <w:szCs w:val="14"/>
              </w:rPr>
              <w:t>,</w:t>
            </w:r>
            <w:r w:rsidR="005632E9" w:rsidRPr="00254B8E">
              <w:rPr>
                <w:rFonts w:ascii="Andalus" w:hAnsi="Andalus" w:cs="Andalus"/>
                <w:sz w:val="14"/>
                <w:szCs w:val="14"/>
                <w:lang w:val="id-ID"/>
              </w:rPr>
              <w:t>000</w:t>
            </w:r>
          </w:p>
        </w:tc>
        <w:tc>
          <w:tcPr>
            <w:tcW w:w="1559" w:type="dxa"/>
            <w:vAlign w:val="center"/>
          </w:tcPr>
          <w:p w:rsidR="005632E9" w:rsidRPr="00254B8E" w:rsidRDefault="005632E9" w:rsidP="00254B8E">
            <w:pPr>
              <w:pStyle w:val="ListParagraph"/>
              <w:spacing w:before="60" w:after="60"/>
              <w:ind w:left="0"/>
              <w:jc w:val="right"/>
              <w:rPr>
                <w:rFonts w:ascii="Andalus" w:hAnsi="Andalus" w:cs="Andalus"/>
                <w:sz w:val="14"/>
                <w:szCs w:val="14"/>
                <w:lang w:val="id-ID"/>
              </w:rPr>
            </w:pPr>
            <w:r w:rsidRPr="00254B8E">
              <w:rPr>
                <w:rFonts w:ascii="Andalus" w:hAnsi="Andalus" w:cs="Andalus"/>
                <w:sz w:val="14"/>
                <w:szCs w:val="14"/>
                <w:lang w:val="id-ID"/>
              </w:rPr>
              <w:t>-</w:t>
            </w:r>
          </w:p>
        </w:tc>
        <w:tc>
          <w:tcPr>
            <w:tcW w:w="1276" w:type="dxa"/>
            <w:vAlign w:val="center"/>
          </w:tcPr>
          <w:p w:rsidR="005632E9" w:rsidRPr="00254B8E" w:rsidRDefault="005632E9" w:rsidP="00254B8E">
            <w:pPr>
              <w:pStyle w:val="ListParagraph"/>
              <w:spacing w:before="60" w:after="60"/>
              <w:ind w:left="0"/>
              <w:contextualSpacing w:val="0"/>
              <w:jc w:val="center"/>
              <w:rPr>
                <w:rFonts w:ascii="Andalus" w:hAnsi="Andalus" w:cs="Andalus"/>
                <w:sz w:val="14"/>
                <w:szCs w:val="14"/>
                <w:lang w:val="id-ID"/>
              </w:rPr>
            </w:pPr>
            <w:r w:rsidRPr="00254B8E">
              <w:rPr>
                <w:rFonts w:ascii="Andalus" w:hAnsi="Andalus" w:cs="Andalus"/>
                <w:sz w:val="14"/>
                <w:szCs w:val="14"/>
                <w:lang w:val="id-ID"/>
              </w:rPr>
              <w:t>-</w:t>
            </w:r>
          </w:p>
        </w:tc>
      </w:tr>
      <w:tr w:rsidR="002F51BD" w:rsidRPr="00254B8E" w:rsidTr="002F51BD">
        <w:tc>
          <w:tcPr>
            <w:tcW w:w="426" w:type="dxa"/>
            <w:vAlign w:val="center"/>
          </w:tcPr>
          <w:p w:rsidR="002F51BD" w:rsidRPr="00254B8E" w:rsidRDefault="002F51BD" w:rsidP="00254B8E">
            <w:pPr>
              <w:pStyle w:val="ListParagraph"/>
              <w:spacing w:before="60" w:after="60"/>
              <w:ind w:left="0"/>
              <w:contextualSpacing w:val="0"/>
              <w:jc w:val="center"/>
              <w:rPr>
                <w:rFonts w:ascii="Andalus" w:hAnsi="Andalus" w:cs="Andalus"/>
                <w:sz w:val="14"/>
                <w:szCs w:val="14"/>
              </w:rPr>
            </w:pPr>
            <w:r w:rsidRPr="00254B8E">
              <w:rPr>
                <w:rFonts w:ascii="Andalus" w:hAnsi="Andalus" w:cs="Andalus"/>
                <w:sz w:val="14"/>
                <w:szCs w:val="14"/>
              </w:rPr>
              <w:t>7.</w:t>
            </w:r>
          </w:p>
        </w:tc>
        <w:tc>
          <w:tcPr>
            <w:tcW w:w="992" w:type="dxa"/>
            <w:vAlign w:val="center"/>
          </w:tcPr>
          <w:p w:rsidR="002F51BD" w:rsidRPr="00254B8E" w:rsidRDefault="002F51BD" w:rsidP="00254B8E">
            <w:pPr>
              <w:pStyle w:val="ListParagraph"/>
              <w:spacing w:before="60" w:after="60"/>
              <w:ind w:left="0"/>
              <w:jc w:val="center"/>
              <w:rPr>
                <w:rFonts w:ascii="Andalus" w:hAnsi="Andalus" w:cs="Andalus"/>
                <w:sz w:val="14"/>
                <w:szCs w:val="14"/>
              </w:rPr>
            </w:pPr>
            <w:r w:rsidRPr="00254B8E">
              <w:rPr>
                <w:rFonts w:ascii="Andalus" w:hAnsi="Andalus" w:cs="Andalus"/>
                <w:sz w:val="14"/>
                <w:szCs w:val="14"/>
              </w:rPr>
              <w:t>2014</w:t>
            </w:r>
          </w:p>
        </w:tc>
        <w:tc>
          <w:tcPr>
            <w:tcW w:w="1417" w:type="dxa"/>
            <w:vAlign w:val="center"/>
          </w:tcPr>
          <w:p w:rsidR="002F51BD"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14,544,553,000</w:t>
            </w:r>
          </w:p>
        </w:tc>
        <w:tc>
          <w:tcPr>
            <w:tcW w:w="1276" w:type="dxa"/>
            <w:vAlign w:val="center"/>
          </w:tcPr>
          <w:p w:rsidR="002F51BD"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12,407,499,000</w:t>
            </w:r>
          </w:p>
        </w:tc>
        <w:tc>
          <w:tcPr>
            <w:tcW w:w="1276" w:type="dxa"/>
            <w:vAlign w:val="center"/>
          </w:tcPr>
          <w:p w:rsidR="002F51BD"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7,670,757,700</w:t>
            </w:r>
          </w:p>
        </w:tc>
        <w:tc>
          <w:tcPr>
            <w:tcW w:w="1559" w:type="dxa"/>
            <w:vAlign w:val="center"/>
          </w:tcPr>
          <w:p w:rsidR="002F51BD"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912,000,000</w:t>
            </w:r>
          </w:p>
        </w:tc>
        <w:tc>
          <w:tcPr>
            <w:tcW w:w="1276" w:type="dxa"/>
            <w:vAlign w:val="center"/>
          </w:tcPr>
          <w:p w:rsidR="002F51BD" w:rsidRPr="00254B8E" w:rsidRDefault="002F51BD" w:rsidP="00254B8E">
            <w:pPr>
              <w:pStyle w:val="ListParagraph"/>
              <w:spacing w:before="60" w:after="60"/>
              <w:ind w:left="0"/>
              <w:contextualSpacing w:val="0"/>
              <w:jc w:val="center"/>
              <w:rPr>
                <w:rFonts w:ascii="Andalus" w:hAnsi="Andalus" w:cs="Andalus"/>
                <w:sz w:val="14"/>
                <w:szCs w:val="14"/>
              </w:rPr>
            </w:pPr>
            <w:r w:rsidRPr="00254B8E">
              <w:rPr>
                <w:rFonts w:ascii="Andalus" w:hAnsi="Andalus" w:cs="Andalus"/>
                <w:sz w:val="14"/>
                <w:szCs w:val="14"/>
              </w:rPr>
              <w:t>Kantor PT POS</w:t>
            </w:r>
          </w:p>
        </w:tc>
      </w:tr>
      <w:tr w:rsidR="002F51BD" w:rsidRPr="00254B8E" w:rsidTr="002F51BD">
        <w:tc>
          <w:tcPr>
            <w:tcW w:w="426" w:type="dxa"/>
            <w:vAlign w:val="center"/>
          </w:tcPr>
          <w:p w:rsidR="002F51BD" w:rsidRPr="00254B8E" w:rsidRDefault="002F51BD" w:rsidP="00254B8E">
            <w:pPr>
              <w:pStyle w:val="ListParagraph"/>
              <w:spacing w:before="60" w:after="60"/>
              <w:ind w:left="0"/>
              <w:contextualSpacing w:val="0"/>
              <w:jc w:val="center"/>
              <w:rPr>
                <w:rFonts w:ascii="Andalus" w:hAnsi="Andalus" w:cs="Andalus"/>
                <w:sz w:val="14"/>
                <w:szCs w:val="14"/>
              </w:rPr>
            </w:pPr>
            <w:r w:rsidRPr="00254B8E">
              <w:rPr>
                <w:rFonts w:ascii="Andalus" w:hAnsi="Andalus" w:cs="Andalus"/>
                <w:sz w:val="14"/>
                <w:szCs w:val="14"/>
              </w:rPr>
              <w:t>8.</w:t>
            </w:r>
          </w:p>
        </w:tc>
        <w:tc>
          <w:tcPr>
            <w:tcW w:w="992" w:type="dxa"/>
            <w:vAlign w:val="center"/>
          </w:tcPr>
          <w:p w:rsidR="002F51BD" w:rsidRPr="00254B8E" w:rsidRDefault="002F51BD" w:rsidP="00254B8E">
            <w:pPr>
              <w:pStyle w:val="ListParagraph"/>
              <w:spacing w:before="60" w:after="60"/>
              <w:ind w:left="0"/>
              <w:jc w:val="center"/>
              <w:rPr>
                <w:rFonts w:ascii="Andalus" w:hAnsi="Andalus" w:cs="Andalus"/>
                <w:sz w:val="14"/>
                <w:szCs w:val="14"/>
              </w:rPr>
            </w:pPr>
            <w:r w:rsidRPr="00254B8E">
              <w:rPr>
                <w:rFonts w:ascii="Andalus" w:hAnsi="Andalus" w:cs="Andalus"/>
                <w:sz w:val="14"/>
                <w:szCs w:val="14"/>
              </w:rPr>
              <w:t>2015</w:t>
            </w:r>
          </w:p>
        </w:tc>
        <w:tc>
          <w:tcPr>
            <w:tcW w:w="1417" w:type="dxa"/>
            <w:vAlign w:val="center"/>
          </w:tcPr>
          <w:p w:rsidR="002F51BD"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16,481,989,000</w:t>
            </w:r>
          </w:p>
        </w:tc>
        <w:tc>
          <w:tcPr>
            <w:tcW w:w="1276" w:type="dxa"/>
            <w:vAlign w:val="center"/>
          </w:tcPr>
          <w:p w:rsidR="002F51BD"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7,350,200,000</w:t>
            </w:r>
          </w:p>
        </w:tc>
        <w:tc>
          <w:tcPr>
            <w:tcW w:w="1276" w:type="dxa"/>
            <w:vAlign w:val="center"/>
          </w:tcPr>
          <w:p w:rsidR="002F51BD"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9,820,232,000</w:t>
            </w:r>
          </w:p>
        </w:tc>
        <w:tc>
          <w:tcPr>
            <w:tcW w:w="1559" w:type="dxa"/>
            <w:vAlign w:val="center"/>
          </w:tcPr>
          <w:p w:rsidR="002F51BD" w:rsidRPr="00254B8E" w:rsidRDefault="002F51BD" w:rsidP="00254B8E">
            <w:pPr>
              <w:pStyle w:val="ListParagraph"/>
              <w:spacing w:before="60" w:after="60"/>
              <w:ind w:left="0"/>
              <w:jc w:val="right"/>
              <w:rPr>
                <w:rFonts w:ascii="Andalus" w:hAnsi="Andalus" w:cs="Andalus"/>
                <w:sz w:val="14"/>
                <w:szCs w:val="14"/>
              </w:rPr>
            </w:pPr>
            <w:r w:rsidRPr="00254B8E">
              <w:rPr>
                <w:rFonts w:ascii="Andalus" w:hAnsi="Andalus" w:cs="Andalus"/>
                <w:sz w:val="14"/>
                <w:szCs w:val="14"/>
              </w:rPr>
              <w:t>-</w:t>
            </w:r>
          </w:p>
        </w:tc>
        <w:tc>
          <w:tcPr>
            <w:tcW w:w="1276" w:type="dxa"/>
            <w:vAlign w:val="center"/>
          </w:tcPr>
          <w:p w:rsidR="002F51BD" w:rsidRPr="00254B8E" w:rsidRDefault="002F51BD" w:rsidP="00254B8E">
            <w:pPr>
              <w:pStyle w:val="ListParagraph"/>
              <w:spacing w:before="60" w:after="60"/>
              <w:ind w:left="0"/>
              <w:contextualSpacing w:val="0"/>
              <w:jc w:val="center"/>
              <w:rPr>
                <w:rFonts w:ascii="Andalus" w:hAnsi="Andalus" w:cs="Andalus"/>
                <w:sz w:val="14"/>
                <w:szCs w:val="14"/>
              </w:rPr>
            </w:pPr>
            <w:r w:rsidRPr="00254B8E">
              <w:rPr>
                <w:rFonts w:ascii="Andalus" w:hAnsi="Andalus" w:cs="Andalus"/>
                <w:sz w:val="14"/>
                <w:szCs w:val="14"/>
              </w:rPr>
              <w:t>-</w:t>
            </w:r>
          </w:p>
        </w:tc>
      </w:tr>
      <w:tr w:rsidR="00254B8E" w:rsidRPr="00254B8E" w:rsidTr="002F51BD">
        <w:tc>
          <w:tcPr>
            <w:tcW w:w="426" w:type="dxa"/>
            <w:vAlign w:val="center"/>
          </w:tcPr>
          <w:p w:rsidR="00254B8E" w:rsidRPr="00254B8E" w:rsidRDefault="00254B8E" w:rsidP="00254B8E">
            <w:pPr>
              <w:pStyle w:val="ListParagraph"/>
              <w:spacing w:before="60" w:after="60"/>
              <w:ind w:left="0"/>
              <w:contextualSpacing w:val="0"/>
              <w:jc w:val="center"/>
              <w:rPr>
                <w:rFonts w:ascii="Andalus" w:hAnsi="Andalus" w:cs="Andalus"/>
                <w:sz w:val="14"/>
                <w:szCs w:val="14"/>
                <w:lang w:val="id-ID"/>
              </w:rPr>
            </w:pPr>
            <w:r>
              <w:rPr>
                <w:rFonts w:ascii="Andalus" w:hAnsi="Andalus" w:cs="Andalus"/>
                <w:sz w:val="14"/>
                <w:szCs w:val="14"/>
                <w:lang w:val="id-ID"/>
              </w:rPr>
              <w:t>9.</w:t>
            </w:r>
          </w:p>
        </w:tc>
        <w:tc>
          <w:tcPr>
            <w:tcW w:w="992" w:type="dxa"/>
            <w:vAlign w:val="center"/>
          </w:tcPr>
          <w:p w:rsidR="00254B8E" w:rsidRPr="00254B8E" w:rsidRDefault="00254B8E" w:rsidP="00254B8E">
            <w:pPr>
              <w:pStyle w:val="ListParagraph"/>
              <w:spacing w:before="60" w:after="60"/>
              <w:ind w:left="0"/>
              <w:jc w:val="center"/>
              <w:rPr>
                <w:rFonts w:ascii="Andalus" w:hAnsi="Andalus" w:cs="Andalus"/>
                <w:sz w:val="14"/>
                <w:szCs w:val="14"/>
                <w:lang w:val="id-ID"/>
              </w:rPr>
            </w:pPr>
            <w:r>
              <w:rPr>
                <w:rFonts w:ascii="Andalus" w:hAnsi="Andalus" w:cs="Andalus"/>
                <w:sz w:val="14"/>
                <w:szCs w:val="14"/>
                <w:lang w:val="id-ID"/>
              </w:rPr>
              <w:t>2016</w:t>
            </w:r>
          </w:p>
        </w:tc>
        <w:tc>
          <w:tcPr>
            <w:tcW w:w="1417" w:type="dxa"/>
            <w:vAlign w:val="center"/>
          </w:tcPr>
          <w:p w:rsidR="00254B8E" w:rsidRPr="00454225" w:rsidRDefault="00454225" w:rsidP="00254B8E">
            <w:pPr>
              <w:pStyle w:val="ListParagraph"/>
              <w:spacing w:before="60" w:after="60"/>
              <w:ind w:left="0"/>
              <w:jc w:val="right"/>
              <w:rPr>
                <w:rFonts w:ascii="Andalus" w:hAnsi="Andalus" w:cs="Andalus"/>
                <w:sz w:val="14"/>
                <w:szCs w:val="14"/>
                <w:lang w:val="id-ID"/>
              </w:rPr>
            </w:pPr>
            <w:r>
              <w:rPr>
                <w:rFonts w:ascii="Andalus" w:hAnsi="Andalus" w:cs="Andalus"/>
                <w:sz w:val="14"/>
                <w:szCs w:val="14"/>
                <w:lang w:val="id-ID"/>
              </w:rPr>
              <w:t>1.027.709.000</w:t>
            </w:r>
          </w:p>
        </w:tc>
        <w:tc>
          <w:tcPr>
            <w:tcW w:w="1276" w:type="dxa"/>
            <w:vAlign w:val="center"/>
          </w:tcPr>
          <w:p w:rsidR="00254B8E" w:rsidRPr="00254B8E" w:rsidRDefault="00254B8E" w:rsidP="00254B8E">
            <w:pPr>
              <w:pStyle w:val="ListParagraph"/>
              <w:spacing w:before="60" w:after="60"/>
              <w:ind w:left="0"/>
              <w:jc w:val="right"/>
              <w:rPr>
                <w:rFonts w:ascii="Andalus" w:hAnsi="Andalus" w:cs="Andalus"/>
                <w:sz w:val="14"/>
                <w:szCs w:val="14"/>
              </w:rPr>
            </w:pPr>
          </w:p>
        </w:tc>
        <w:tc>
          <w:tcPr>
            <w:tcW w:w="1276" w:type="dxa"/>
            <w:vAlign w:val="center"/>
          </w:tcPr>
          <w:p w:rsidR="00254B8E" w:rsidRPr="00254B8E" w:rsidRDefault="00254B8E" w:rsidP="00254B8E">
            <w:pPr>
              <w:pStyle w:val="ListParagraph"/>
              <w:spacing w:before="60" w:after="60"/>
              <w:ind w:left="0"/>
              <w:jc w:val="right"/>
              <w:rPr>
                <w:rFonts w:ascii="Andalus" w:hAnsi="Andalus" w:cs="Andalus"/>
                <w:sz w:val="14"/>
                <w:szCs w:val="14"/>
              </w:rPr>
            </w:pPr>
          </w:p>
        </w:tc>
        <w:tc>
          <w:tcPr>
            <w:tcW w:w="1559" w:type="dxa"/>
            <w:vAlign w:val="center"/>
          </w:tcPr>
          <w:p w:rsidR="00254B8E" w:rsidRPr="00254B8E" w:rsidRDefault="00254B8E" w:rsidP="00254B8E">
            <w:pPr>
              <w:pStyle w:val="ListParagraph"/>
              <w:spacing w:before="60" w:after="60"/>
              <w:ind w:left="0"/>
              <w:jc w:val="right"/>
              <w:rPr>
                <w:rFonts w:ascii="Andalus" w:hAnsi="Andalus" w:cs="Andalus"/>
                <w:sz w:val="14"/>
                <w:szCs w:val="14"/>
              </w:rPr>
            </w:pPr>
          </w:p>
        </w:tc>
        <w:tc>
          <w:tcPr>
            <w:tcW w:w="1276" w:type="dxa"/>
            <w:vAlign w:val="center"/>
          </w:tcPr>
          <w:p w:rsidR="00254B8E" w:rsidRPr="00254B8E" w:rsidRDefault="00254B8E" w:rsidP="00254B8E">
            <w:pPr>
              <w:pStyle w:val="ListParagraph"/>
              <w:spacing w:before="60" w:after="60"/>
              <w:ind w:left="0"/>
              <w:contextualSpacing w:val="0"/>
              <w:jc w:val="center"/>
              <w:rPr>
                <w:rFonts w:ascii="Andalus" w:hAnsi="Andalus" w:cs="Andalus"/>
                <w:sz w:val="14"/>
                <w:szCs w:val="14"/>
              </w:rPr>
            </w:pPr>
          </w:p>
        </w:tc>
      </w:tr>
      <w:tr w:rsidR="005632E9" w:rsidRPr="00254B8E" w:rsidTr="00650C6B">
        <w:tc>
          <w:tcPr>
            <w:tcW w:w="1418" w:type="dxa"/>
            <w:gridSpan w:val="2"/>
            <w:shd w:val="clear" w:color="auto" w:fill="B2A1C7" w:themeFill="accent4" w:themeFillTint="99"/>
            <w:vAlign w:val="center"/>
          </w:tcPr>
          <w:p w:rsidR="00E22205" w:rsidRPr="00254B8E" w:rsidRDefault="005632E9" w:rsidP="00254B8E">
            <w:pPr>
              <w:pStyle w:val="ListParagraph"/>
              <w:spacing w:before="60" w:after="60"/>
              <w:ind w:left="0"/>
              <w:contextualSpacing w:val="0"/>
              <w:jc w:val="center"/>
              <w:rPr>
                <w:rFonts w:ascii="Andalus" w:hAnsi="Andalus" w:cs="Andalus"/>
                <w:b/>
                <w:sz w:val="14"/>
                <w:szCs w:val="14"/>
              </w:rPr>
            </w:pPr>
            <w:r w:rsidRPr="00254B8E">
              <w:rPr>
                <w:rFonts w:ascii="Andalus" w:hAnsi="Andalus" w:cs="Andalus"/>
                <w:b/>
                <w:sz w:val="14"/>
                <w:szCs w:val="14"/>
                <w:lang w:val="id-ID"/>
              </w:rPr>
              <w:t>Jumlah</w:t>
            </w:r>
          </w:p>
        </w:tc>
        <w:tc>
          <w:tcPr>
            <w:tcW w:w="1417" w:type="dxa"/>
            <w:shd w:val="clear" w:color="auto" w:fill="B2A1C7" w:themeFill="accent4" w:themeFillTint="99"/>
            <w:vAlign w:val="center"/>
          </w:tcPr>
          <w:p w:rsidR="005632E9" w:rsidRPr="00254B8E" w:rsidRDefault="00454225" w:rsidP="00254B8E">
            <w:pPr>
              <w:pStyle w:val="ListParagraph"/>
              <w:spacing w:before="60" w:after="60"/>
              <w:ind w:left="0"/>
              <w:jc w:val="right"/>
              <w:rPr>
                <w:rFonts w:ascii="Andalus" w:hAnsi="Andalus" w:cs="Andalus"/>
                <w:b/>
                <w:sz w:val="14"/>
                <w:szCs w:val="14"/>
              </w:rPr>
            </w:pPr>
            <w:r>
              <w:rPr>
                <w:rFonts w:ascii="Andalus" w:hAnsi="Andalus" w:cs="Andalus"/>
                <w:b/>
                <w:sz w:val="14"/>
                <w:szCs w:val="14"/>
                <w:lang w:val="id-ID"/>
              </w:rPr>
              <w:t>89.188.160</w:t>
            </w:r>
            <w:r w:rsidR="002F51BD" w:rsidRPr="00254B8E">
              <w:rPr>
                <w:rFonts w:ascii="Andalus" w:hAnsi="Andalus" w:cs="Andalus"/>
                <w:b/>
                <w:sz w:val="14"/>
                <w:szCs w:val="14"/>
              </w:rPr>
              <w:t>,000</w:t>
            </w:r>
          </w:p>
        </w:tc>
        <w:tc>
          <w:tcPr>
            <w:tcW w:w="1276" w:type="dxa"/>
            <w:shd w:val="clear" w:color="auto" w:fill="B2A1C7" w:themeFill="accent4" w:themeFillTint="99"/>
            <w:vAlign w:val="center"/>
          </w:tcPr>
          <w:p w:rsidR="005632E9" w:rsidRPr="00254B8E" w:rsidRDefault="003665DE" w:rsidP="00254B8E">
            <w:pPr>
              <w:pStyle w:val="ListParagraph"/>
              <w:spacing w:before="60" w:after="60"/>
              <w:ind w:left="0"/>
              <w:jc w:val="right"/>
              <w:rPr>
                <w:rFonts w:ascii="Andalus" w:hAnsi="Andalus" w:cs="Andalus"/>
                <w:b/>
                <w:sz w:val="14"/>
                <w:szCs w:val="14"/>
              </w:rPr>
            </w:pPr>
            <w:r w:rsidRPr="00254B8E">
              <w:rPr>
                <w:rFonts w:ascii="Andalus" w:hAnsi="Andalus" w:cs="Andalus"/>
                <w:b/>
                <w:sz w:val="14"/>
                <w:szCs w:val="14"/>
              </w:rPr>
              <w:t>58,59</w:t>
            </w:r>
            <w:r w:rsidR="002F51BD" w:rsidRPr="00254B8E">
              <w:rPr>
                <w:rFonts w:ascii="Andalus" w:hAnsi="Andalus" w:cs="Andalus"/>
                <w:b/>
                <w:sz w:val="14"/>
                <w:szCs w:val="14"/>
              </w:rPr>
              <w:t>1,807,000</w:t>
            </w:r>
          </w:p>
        </w:tc>
        <w:tc>
          <w:tcPr>
            <w:tcW w:w="1276" w:type="dxa"/>
            <w:shd w:val="clear" w:color="auto" w:fill="B2A1C7" w:themeFill="accent4" w:themeFillTint="99"/>
            <w:vAlign w:val="center"/>
          </w:tcPr>
          <w:p w:rsidR="005632E9" w:rsidRPr="00254B8E" w:rsidRDefault="002F51BD" w:rsidP="00254B8E">
            <w:pPr>
              <w:pStyle w:val="ListParagraph"/>
              <w:spacing w:before="60" w:after="60"/>
              <w:ind w:left="0"/>
              <w:jc w:val="right"/>
              <w:rPr>
                <w:rFonts w:ascii="Andalus" w:hAnsi="Andalus" w:cs="Andalus"/>
                <w:b/>
                <w:sz w:val="14"/>
                <w:szCs w:val="14"/>
              </w:rPr>
            </w:pPr>
            <w:r w:rsidRPr="00254B8E">
              <w:rPr>
                <w:rFonts w:ascii="Andalus" w:hAnsi="Andalus" w:cs="Andalus"/>
                <w:b/>
                <w:sz w:val="14"/>
                <w:szCs w:val="14"/>
              </w:rPr>
              <w:t>54,580,942,720</w:t>
            </w:r>
          </w:p>
        </w:tc>
        <w:tc>
          <w:tcPr>
            <w:tcW w:w="1559" w:type="dxa"/>
            <w:shd w:val="clear" w:color="auto" w:fill="B2A1C7" w:themeFill="accent4" w:themeFillTint="99"/>
            <w:vAlign w:val="center"/>
          </w:tcPr>
          <w:p w:rsidR="005632E9" w:rsidRPr="00254B8E" w:rsidRDefault="002F51BD" w:rsidP="00254B8E">
            <w:pPr>
              <w:pStyle w:val="ListParagraph"/>
              <w:spacing w:before="60" w:after="60"/>
              <w:ind w:left="0"/>
              <w:jc w:val="right"/>
              <w:rPr>
                <w:rFonts w:ascii="Andalus" w:hAnsi="Andalus" w:cs="Andalus"/>
                <w:b/>
                <w:sz w:val="14"/>
                <w:szCs w:val="14"/>
              </w:rPr>
            </w:pPr>
            <w:r w:rsidRPr="00254B8E">
              <w:rPr>
                <w:rFonts w:ascii="Andalus" w:hAnsi="Andalus" w:cs="Andalus"/>
                <w:b/>
                <w:sz w:val="14"/>
                <w:szCs w:val="14"/>
              </w:rPr>
              <w:t>124,812,000,000</w:t>
            </w:r>
          </w:p>
        </w:tc>
        <w:tc>
          <w:tcPr>
            <w:tcW w:w="1276" w:type="dxa"/>
            <w:shd w:val="clear" w:color="auto" w:fill="B2A1C7" w:themeFill="accent4" w:themeFillTint="99"/>
            <w:vAlign w:val="center"/>
          </w:tcPr>
          <w:p w:rsidR="005632E9" w:rsidRPr="00254B8E" w:rsidRDefault="005632E9" w:rsidP="00254B8E">
            <w:pPr>
              <w:pStyle w:val="ListParagraph"/>
              <w:spacing w:before="60" w:after="60"/>
              <w:ind w:left="0"/>
              <w:contextualSpacing w:val="0"/>
              <w:jc w:val="center"/>
              <w:rPr>
                <w:rFonts w:ascii="Andalus" w:hAnsi="Andalus" w:cs="Andalus"/>
                <w:b/>
                <w:sz w:val="14"/>
                <w:szCs w:val="14"/>
                <w:lang w:val="id-ID"/>
              </w:rPr>
            </w:pPr>
            <w:r w:rsidRPr="00254B8E">
              <w:rPr>
                <w:rFonts w:ascii="Andalus" w:hAnsi="Andalus" w:cs="Andalus"/>
                <w:b/>
                <w:sz w:val="14"/>
                <w:szCs w:val="14"/>
                <w:lang w:val="id-ID"/>
              </w:rPr>
              <w:t>-</w:t>
            </w:r>
          </w:p>
        </w:tc>
      </w:tr>
    </w:tbl>
    <w:p w:rsidR="005632E9" w:rsidRDefault="005632E9" w:rsidP="003665DE">
      <w:pPr>
        <w:pStyle w:val="ListParagraph"/>
        <w:spacing w:line="360" w:lineRule="auto"/>
        <w:ind w:left="567"/>
        <w:rPr>
          <w:rFonts w:ascii="Andalus" w:hAnsi="Andalus" w:cs="Andalus"/>
          <w:color w:val="FF0000"/>
          <w:sz w:val="10"/>
          <w:szCs w:val="22"/>
          <w:lang w:val="id-ID"/>
        </w:rPr>
      </w:pPr>
    </w:p>
    <w:p w:rsidR="00254B8E" w:rsidRDefault="00254B8E" w:rsidP="003665DE">
      <w:pPr>
        <w:pStyle w:val="ListParagraph"/>
        <w:spacing w:line="360" w:lineRule="auto"/>
        <w:ind w:left="567"/>
        <w:rPr>
          <w:rFonts w:ascii="Andalus" w:hAnsi="Andalus" w:cs="Andalus"/>
          <w:color w:val="FF0000"/>
          <w:sz w:val="10"/>
          <w:szCs w:val="22"/>
          <w:lang w:val="id-ID"/>
        </w:rPr>
      </w:pPr>
    </w:p>
    <w:p w:rsidR="00254B8E" w:rsidRDefault="00254B8E" w:rsidP="003665DE">
      <w:pPr>
        <w:pStyle w:val="ListParagraph"/>
        <w:spacing w:line="360" w:lineRule="auto"/>
        <w:ind w:left="567"/>
        <w:rPr>
          <w:rFonts w:ascii="Andalus" w:hAnsi="Andalus" w:cs="Andalus"/>
          <w:color w:val="FF0000"/>
          <w:sz w:val="10"/>
          <w:szCs w:val="22"/>
          <w:lang w:val="id-ID"/>
        </w:rPr>
      </w:pPr>
    </w:p>
    <w:p w:rsidR="00254B8E" w:rsidRPr="00254B8E" w:rsidRDefault="00254B8E" w:rsidP="003665DE">
      <w:pPr>
        <w:pStyle w:val="ListParagraph"/>
        <w:spacing w:line="360" w:lineRule="auto"/>
        <w:ind w:left="567"/>
        <w:rPr>
          <w:rFonts w:ascii="Andalus" w:hAnsi="Andalus" w:cs="Andalus"/>
          <w:color w:val="FF0000"/>
          <w:sz w:val="10"/>
          <w:szCs w:val="22"/>
          <w:lang w:val="id-ID"/>
        </w:rPr>
      </w:pPr>
    </w:p>
    <w:p w:rsidR="003665DE" w:rsidRPr="000E3D84" w:rsidRDefault="003665DE" w:rsidP="003665DE">
      <w:pPr>
        <w:pStyle w:val="ListParagraph"/>
        <w:spacing w:line="360" w:lineRule="auto"/>
        <w:ind w:left="567"/>
        <w:rPr>
          <w:rFonts w:ascii="Andalus" w:hAnsi="Andalus" w:cs="Andalus"/>
          <w:color w:val="FF0000"/>
          <w:sz w:val="2"/>
          <w:szCs w:val="22"/>
        </w:rPr>
      </w:pPr>
    </w:p>
    <w:p w:rsidR="00D0630A" w:rsidRPr="00254B8E" w:rsidRDefault="00D0630A" w:rsidP="00B83CE5">
      <w:pPr>
        <w:pStyle w:val="ListParagraph"/>
        <w:numPr>
          <w:ilvl w:val="0"/>
          <w:numId w:val="38"/>
        </w:numPr>
        <w:spacing w:line="360" w:lineRule="auto"/>
        <w:ind w:left="567" w:hanging="283"/>
        <w:rPr>
          <w:rFonts w:ascii="Bookman Old Style" w:hAnsi="Bookman Old Style" w:cs="Andalus"/>
          <w:b/>
          <w:sz w:val="22"/>
          <w:szCs w:val="22"/>
        </w:rPr>
      </w:pPr>
      <w:r w:rsidRPr="00254B8E">
        <w:rPr>
          <w:rFonts w:ascii="Bookman Old Style" w:hAnsi="Bookman Old Style" w:cs="Andalus"/>
          <w:b/>
          <w:sz w:val="22"/>
          <w:szCs w:val="22"/>
        </w:rPr>
        <w:lastRenderedPageBreak/>
        <w:t>P</w:t>
      </w:r>
      <w:r w:rsidR="00F6741E" w:rsidRPr="00254B8E">
        <w:rPr>
          <w:rFonts w:ascii="Bookman Old Style" w:hAnsi="Bookman Old Style" w:cs="Andalus"/>
          <w:b/>
          <w:sz w:val="22"/>
          <w:szCs w:val="22"/>
          <w:lang w:val="id-ID"/>
        </w:rPr>
        <w:t>ermasalahan dan Solusi</w:t>
      </w:r>
    </w:p>
    <w:p w:rsidR="00D0630A" w:rsidRPr="00254B8E" w:rsidRDefault="00D0630A" w:rsidP="00B83CE5">
      <w:pPr>
        <w:pStyle w:val="ListParagraph"/>
        <w:numPr>
          <w:ilvl w:val="0"/>
          <w:numId w:val="39"/>
        </w:numPr>
        <w:tabs>
          <w:tab w:val="left" w:pos="567"/>
          <w:tab w:val="left" w:pos="851"/>
        </w:tabs>
        <w:spacing w:line="360" w:lineRule="auto"/>
        <w:ind w:left="851" w:hanging="284"/>
        <w:rPr>
          <w:rFonts w:ascii="Bookman Old Style" w:hAnsi="Bookman Old Style" w:cs="Andalus"/>
          <w:b/>
          <w:sz w:val="22"/>
          <w:szCs w:val="22"/>
        </w:rPr>
      </w:pPr>
      <w:r w:rsidRPr="00254B8E">
        <w:rPr>
          <w:rFonts w:ascii="Bookman Old Style" w:hAnsi="Bookman Old Style" w:cs="Andalus"/>
          <w:b/>
          <w:sz w:val="22"/>
          <w:szCs w:val="22"/>
        </w:rPr>
        <w:t>Buruknya Struktur Tata Niaga</w:t>
      </w:r>
    </w:p>
    <w:p w:rsidR="00D0630A" w:rsidRPr="00254B8E" w:rsidRDefault="00D0630A" w:rsidP="003665DE">
      <w:pPr>
        <w:pStyle w:val="ListParagraph"/>
        <w:tabs>
          <w:tab w:val="left" w:pos="567"/>
          <w:tab w:val="left" w:pos="851"/>
        </w:tabs>
        <w:spacing w:line="360" w:lineRule="auto"/>
        <w:ind w:left="851"/>
        <w:jc w:val="both"/>
        <w:rPr>
          <w:rFonts w:ascii="Bookman Old Style" w:hAnsi="Bookman Old Style" w:cs="Andalus"/>
          <w:sz w:val="22"/>
          <w:szCs w:val="22"/>
        </w:rPr>
      </w:pPr>
      <w:r w:rsidRPr="00254B8E">
        <w:rPr>
          <w:rFonts w:ascii="Bookman Old Style" w:hAnsi="Bookman Old Style" w:cs="Andalus"/>
          <w:sz w:val="22"/>
          <w:szCs w:val="22"/>
        </w:rPr>
        <w:t xml:space="preserve">Secara potensial, berdasarkan sumberdaya yang ada berupa hasil-hasil pertanian unggulan,  penciptaan  nilai  tambah  di  tingkat  kawasan  agropolitan  disamping dihasilkan  dari  produksi  komoditas-komoditas  tersebut  dapat  tumbuh  dari berkembangnya  kegiatan  ekonomi  di  sisi  hilir,  kegiatan  pengolahan  dan distribusinya.  Dari  sisi  masyarakat  lokal,  industri atau  pengolahan  hasil-hasil pertanian  dapat  tumbuh  dari  sisi  masyarakat  sendiri berupa  aktifitas  pencucian, gradding, sortasi,  packinghingga berupa industri rumah tangga atau usaha kecil. </w:t>
      </w:r>
    </w:p>
    <w:p w:rsidR="00D0630A" w:rsidRPr="00254B8E" w:rsidRDefault="00D0630A" w:rsidP="00F6741E">
      <w:pPr>
        <w:pStyle w:val="ListParagraph"/>
        <w:tabs>
          <w:tab w:val="left" w:pos="567"/>
          <w:tab w:val="left" w:pos="851"/>
        </w:tabs>
        <w:spacing w:line="360" w:lineRule="auto"/>
        <w:ind w:left="851"/>
        <w:jc w:val="both"/>
        <w:rPr>
          <w:rFonts w:ascii="Bookman Old Style" w:hAnsi="Bookman Old Style" w:cs="Andalus"/>
          <w:sz w:val="22"/>
          <w:szCs w:val="22"/>
        </w:rPr>
      </w:pPr>
      <w:r w:rsidRPr="00254B8E">
        <w:rPr>
          <w:rFonts w:ascii="Bookman Old Style" w:hAnsi="Bookman Old Style" w:cs="Andalus"/>
          <w:sz w:val="22"/>
          <w:szCs w:val="22"/>
        </w:rPr>
        <w:t xml:space="preserve">Pihak  investor  industri  hasil  olahan  pertanian  berskala  kecil  maupun  menengah akan memiliki ketertarikan pengembangan usaha olahan hasil-hasil pertanian jika memiliki  kelayakan  finansial  yang  relatif  tinggi  dibandingkan  di  wilayah  lain termasuk perkotaan. </w:t>
      </w:r>
    </w:p>
    <w:p w:rsidR="00D0630A" w:rsidRPr="00254B8E" w:rsidRDefault="00D0630A" w:rsidP="00F6741E">
      <w:pPr>
        <w:pStyle w:val="ListParagraph"/>
        <w:tabs>
          <w:tab w:val="left" w:pos="567"/>
          <w:tab w:val="left" w:pos="851"/>
        </w:tabs>
        <w:spacing w:line="360" w:lineRule="auto"/>
        <w:ind w:left="851"/>
        <w:jc w:val="both"/>
        <w:rPr>
          <w:rFonts w:ascii="Bookman Old Style" w:hAnsi="Bookman Old Style" w:cs="Andalus"/>
          <w:sz w:val="22"/>
          <w:szCs w:val="22"/>
          <w:lang w:val="id-ID"/>
        </w:rPr>
      </w:pPr>
      <w:r w:rsidRPr="00254B8E">
        <w:rPr>
          <w:rFonts w:ascii="Bookman Old Style" w:hAnsi="Bookman Old Style" w:cs="Andalus"/>
          <w:sz w:val="22"/>
          <w:szCs w:val="22"/>
        </w:rPr>
        <w:t>Walaupun  memiliki  kedekatan  relatif  terhadap  sumber bahan  baku  dan  bahan mentah, kawasan perdesaan umumnya memiliki daya tarik yang rendah bagi para investor. Tersedianya hasil-hasil pertanian yang berpotensi menjadi bahan mentah bagi kegiatan industri olahan yang memiliki nilai komersial yang tinggi di kawasanperdesaan  tidak  serta  merta  menjamin  ketertarikan  masuknya  investasi  sektor industri. Masalah pertama adalah akibat tidak adanya konsentrasi (pengumpulan) produk di kawasan yang diakibatkan pola spasial lokasi produksi yang tersebar dan akibat  sistem  tataniaga  yang  tidak  memungkinkannya  terjadinya  proses pengumpulan di tingkat lokal secara efisien.</w:t>
      </w:r>
    </w:p>
    <w:p w:rsidR="00F6741E" w:rsidRPr="00254B8E" w:rsidRDefault="00F6741E" w:rsidP="00F6741E">
      <w:pPr>
        <w:pStyle w:val="ListParagraph"/>
        <w:tabs>
          <w:tab w:val="left" w:pos="567"/>
          <w:tab w:val="left" w:pos="851"/>
        </w:tabs>
        <w:spacing w:line="360" w:lineRule="auto"/>
        <w:ind w:left="851"/>
        <w:jc w:val="both"/>
        <w:rPr>
          <w:rFonts w:ascii="Bookman Old Style" w:hAnsi="Bookman Old Style" w:cs="Andalus"/>
          <w:sz w:val="10"/>
          <w:szCs w:val="22"/>
          <w:lang w:val="id-ID"/>
        </w:rPr>
      </w:pPr>
    </w:p>
    <w:p w:rsidR="00D0630A" w:rsidRPr="00254B8E" w:rsidRDefault="00D0630A" w:rsidP="00B83CE5">
      <w:pPr>
        <w:pStyle w:val="ListParagraph"/>
        <w:numPr>
          <w:ilvl w:val="0"/>
          <w:numId w:val="39"/>
        </w:numPr>
        <w:tabs>
          <w:tab w:val="left" w:pos="567"/>
          <w:tab w:val="left" w:pos="851"/>
        </w:tabs>
        <w:spacing w:line="360" w:lineRule="auto"/>
        <w:ind w:left="851" w:hanging="284"/>
        <w:rPr>
          <w:rFonts w:ascii="Bookman Old Style" w:hAnsi="Bookman Old Style" w:cs="Andalus"/>
          <w:b/>
          <w:sz w:val="22"/>
          <w:szCs w:val="22"/>
        </w:rPr>
      </w:pPr>
      <w:r w:rsidRPr="00254B8E">
        <w:rPr>
          <w:rFonts w:ascii="Bookman Old Style" w:hAnsi="Bookman Old Style" w:cs="Andalus"/>
          <w:b/>
          <w:sz w:val="22"/>
          <w:szCs w:val="22"/>
        </w:rPr>
        <w:t>Terbatasnya Infrastruktur-infrastruktur Dasar dan Penunjang</w:t>
      </w:r>
    </w:p>
    <w:p w:rsidR="00D0630A" w:rsidRPr="00254B8E" w:rsidRDefault="00D0630A" w:rsidP="00F6741E">
      <w:pPr>
        <w:tabs>
          <w:tab w:val="left" w:pos="567"/>
          <w:tab w:val="left" w:pos="851"/>
        </w:tabs>
        <w:spacing w:line="360" w:lineRule="auto"/>
        <w:ind w:left="851"/>
        <w:jc w:val="both"/>
        <w:rPr>
          <w:rFonts w:ascii="Bookman Old Style" w:hAnsi="Bookman Old Style" w:cs="Andalus"/>
          <w:sz w:val="22"/>
          <w:szCs w:val="22"/>
        </w:rPr>
      </w:pPr>
      <w:r w:rsidRPr="00254B8E">
        <w:rPr>
          <w:rFonts w:ascii="Bookman Old Style" w:hAnsi="Bookman Old Style" w:cs="Andalus"/>
          <w:sz w:val="22"/>
          <w:szCs w:val="22"/>
        </w:rPr>
        <w:t xml:space="preserve">untuk  mendukung  kegiatan  industri  secara  efisien,  seperti jaringan  transportasi,  air  baku,  informasi-telekomunikasi  dan  energi.  Ketiadaan serta  rendahnya  akses  pada  infrastruktur  dasar,  terutama  infrastruktur  jaringan transportasi,  informasi  dan  komunikasi,  energi  (listrik  dan  bahan  bakar)  dan  air baku, menyebabkan rendahnya keunggulan kompetitif komoditas-komoditas yang diproduksi.  Buruknya  kondisi  prasarana  jalan  menyebabkan  tingginya  biaya distribusi dari lahan petani ke pengumpul dan pasar. Tingginya biaya transportasi berimplikasi  pada  rendahnya  harga  di  tingkat  petani atau  tingkat  </w:t>
      </w:r>
      <w:r w:rsidRPr="00254B8E">
        <w:rPr>
          <w:rFonts w:ascii="Bookman Old Style" w:hAnsi="Bookman Old Style" w:cs="Andalus"/>
          <w:sz w:val="22"/>
          <w:szCs w:val="22"/>
        </w:rPr>
        <w:lastRenderedPageBreak/>
        <w:t>harga  di  lokasi produksi  (farm  gate  price)  dan  berakibat  rendahnya  marjin  keuntungan  yang diterima  petani.  Rendahnya  marjin  keuntungan  di  tingkat  petani  tidak  akan memberikan modal yang cukup memadai untuk memberikan adanya insentif pada petani  untuk  melakukan  investasi-investasi  yang  mengarah  ke  pada  peningkatan produksi. Oleh karenanya aspek infrastruktur dasar dan produksi memiliki peranan yang  sangat  penting  di  dalam  meningkatkan  daya  saing  dan  produktivitas komoditas-komoditas unggulan.</w:t>
      </w:r>
    </w:p>
    <w:p w:rsidR="00D0630A" w:rsidRPr="00254B8E" w:rsidRDefault="00D0630A" w:rsidP="00F6741E">
      <w:pPr>
        <w:tabs>
          <w:tab w:val="left" w:pos="567"/>
          <w:tab w:val="left" w:pos="851"/>
        </w:tabs>
        <w:spacing w:line="360" w:lineRule="auto"/>
        <w:ind w:left="851"/>
        <w:jc w:val="both"/>
        <w:rPr>
          <w:rFonts w:ascii="Bookman Old Style" w:hAnsi="Bookman Old Style" w:cs="Andalus"/>
          <w:sz w:val="22"/>
          <w:szCs w:val="22"/>
        </w:rPr>
      </w:pPr>
      <w:r w:rsidRPr="00254B8E">
        <w:rPr>
          <w:rFonts w:ascii="Bookman Old Style" w:hAnsi="Bookman Old Style" w:cs="Andalus"/>
          <w:sz w:val="22"/>
          <w:szCs w:val="22"/>
        </w:rPr>
        <w:t xml:space="preserve">Ketiadaan dan rendahnya akses terhadap infrastruktur dasar juga berakibat tidak adanya  insentif  bagi  berkembangnya  investasi  usaha-usaha  produk  olahan  yang potensial.  Akibat  buruknya  kondisi  infrastruktur  yang  ada,  pabrik-pabrik pengolahan  hasil  ketela  pohon  (tapioka)  pada  umumnya  berlokasi  di  kawasan perkotaan  yang  memiliki  ketersediaan  infrastruktur  yang  menunjang  serta  akses terhadap sistem distribusi dan pasar. </w:t>
      </w:r>
    </w:p>
    <w:p w:rsidR="00D0630A" w:rsidRPr="00254B8E" w:rsidRDefault="00D0630A" w:rsidP="00F6741E">
      <w:pPr>
        <w:tabs>
          <w:tab w:val="left" w:pos="567"/>
          <w:tab w:val="left" w:pos="851"/>
        </w:tabs>
        <w:spacing w:line="360" w:lineRule="auto"/>
        <w:ind w:left="851"/>
        <w:jc w:val="both"/>
        <w:rPr>
          <w:rFonts w:ascii="Bookman Old Style" w:hAnsi="Bookman Old Style" w:cs="Andalus"/>
          <w:sz w:val="22"/>
          <w:szCs w:val="22"/>
          <w:lang w:val="id-ID"/>
        </w:rPr>
      </w:pPr>
      <w:r w:rsidRPr="00254B8E">
        <w:rPr>
          <w:rFonts w:ascii="Bookman Old Style" w:hAnsi="Bookman Old Style" w:cs="Andalus"/>
          <w:sz w:val="22"/>
          <w:szCs w:val="22"/>
        </w:rPr>
        <w:t>Disamping kebutuhan akan infrastruktur dasar, rendahnya akses masyarakat pada modal akibat ketiadaan lembaga-lembaga keungan yangmenunjang atau tingginya biaya transaksi (transaction cost) untuk mengkases modal akibat mekanisme untuk mendapatkan  modal  yang  berbelit-belit  dan  menuntut persyaratan  yang  rumit, mengakibatkan  peluang-peluang  pengembangan  investasi  tidak  dapat  ditangkap oleh  masyarakat  lokal.  Akibatnya  peluang-peluang  pengembangan  investasi cenderung ditangkap oleh pihak-pihak luar (orang kota) yang lebih memiliki akses permodalan.</w:t>
      </w:r>
    </w:p>
    <w:p w:rsidR="009478AA" w:rsidRPr="00254B8E" w:rsidRDefault="009478AA" w:rsidP="00F6741E">
      <w:pPr>
        <w:tabs>
          <w:tab w:val="left" w:pos="567"/>
          <w:tab w:val="left" w:pos="851"/>
        </w:tabs>
        <w:spacing w:line="360" w:lineRule="auto"/>
        <w:ind w:left="851"/>
        <w:jc w:val="both"/>
        <w:rPr>
          <w:rFonts w:ascii="Bookman Old Style" w:hAnsi="Bookman Old Style" w:cs="Andalus"/>
          <w:sz w:val="10"/>
          <w:szCs w:val="22"/>
          <w:lang w:val="id-ID"/>
        </w:rPr>
      </w:pPr>
    </w:p>
    <w:p w:rsidR="00D0630A" w:rsidRPr="00254B8E" w:rsidRDefault="00D0630A" w:rsidP="00B83CE5">
      <w:pPr>
        <w:pStyle w:val="ListParagraph"/>
        <w:numPr>
          <w:ilvl w:val="0"/>
          <w:numId w:val="39"/>
        </w:numPr>
        <w:tabs>
          <w:tab w:val="left" w:pos="567"/>
          <w:tab w:val="left" w:pos="851"/>
        </w:tabs>
        <w:spacing w:line="360" w:lineRule="auto"/>
        <w:ind w:hanging="513"/>
        <w:rPr>
          <w:rFonts w:ascii="Bookman Old Style" w:hAnsi="Bookman Old Style" w:cs="Andalus"/>
          <w:b/>
          <w:sz w:val="22"/>
          <w:szCs w:val="22"/>
        </w:rPr>
      </w:pPr>
      <w:r w:rsidRPr="00254B8E">
        <w:rPr>
          <w:rFonts w:ascii="Bookman Old Style" w:hAnsi="Bookman Old Style" w:cs="Andalus"/>
          <w:b/>
          <w:sz w:val="22"/>
          <w:szCs w:val="22"/>
        </w:rPr>
        <w:t>Keterbatasan Sumber Daya Manusia yang Kompeten</w:t>
      </w:r>
    </w:p>
    <w:p w:rsidR="00D0630A" w:rsidRPr="00254B8E" w:rsidRDefault="00D0630A" w:rsidP="00F6741E">
      <w:pPr>
        <w:pStyle w:val="ListParagraph"/>
        <w:tabs>
          <w:tab w:val="left" w:pos="-6096"/>
          <w:tab w:val="left" w:pos="567"/>
        </w:tabs>
        <w:spacing w:line="360" w:lineRule="auto"/>
        <w:ind w:left="851"/>
        <w:jc w:val="both"/>
        <w:rPr>
          <w:rFonts w:ascii="Bookman Old Style" w:hAnsi="Bookman Old Style" w:cs="Andalus"/>
        </w:rPr>
      </w:pPr>
      <w:r w:rsidRPr="00254B8E">
        <w:rPr>
          <w:rFonts w:ascii="Bookman Old Style" w:hAnsi="Bookman Old Style" w:cs="Andalus"/>
          <w:sz w:val="22"/>
          <w:szCs w:val="22"/>
        </w:rPr>
        <w:t>Rendahnya tingkat pendidikan penduduk di perdesaan dan terbatasnya sumberdaya manusia siap dilatih atau terlatih dapatmenjadi salah satu penyebab hilangnya potensi dan kebocoran wilayah seandainya terjadi investasi industri dari pihak  luar.  Karena  kekosongan  SDM  yang  kompeten  menyebabkan  perusahaan yang  tumbuh  cenderung  mendatangkan  sumberdaya  manusia dari  luar kawasan, akibatnya</w:t>
      </w:r>
      <w:r w:rsidRPr="00254B8E">
        <w:rPr>
          <w:rFonts w:ascii="Bookman Old Style" w:hAnsi="Bookman Old Style" w:cs="Andalus"/>
        </w:rPr>
        <w:t xml:space="preserve"> tidak menciptakan mulplier effect yang diharapkan.</w:t>
      </w:r>
    </w:p>
    <w:p w:rsidR="00D0630A" w:rsidRDefault="00D0630A" w:rsidP="00D0630A">
      <w:pPr>
        <w:pStyle w:val="ListParagraph"/>
        <w:tabs>
          <w:tab w:val="left" w:pos="-6096"/>
          <w:tab w:val="left" w:pos="567"/>
        </w:tabs>
        <w:spacing w:line="360" w:lineRule="auto"/>
        <w:ind w:left="993"/>
        <w:jc w:val="both"/>
        <w:rPr>
          <w:rFonts w:ascii="Bookman Old Style" w:hAnsi="Bookman Old Style" w:cs="Andalus"/>
          <w:sz w:val="12"/>
          <w:szCs w:val="12"/>
          <w:lang w:val="id-ID"/>
        </w:rPr>
      </w:pPr>
    </w:p>
    <w:p w:rsidR="00CD1F19" w:rsidRDefault="00CD1F19" w:rsidP="00D0630A">
      <w:pPr>
        <w:pStyle w:val="ListParagraph"/>
        <w:tabs>
          <w:tab w:val="left" w:pos="-6096"/>
          <w:tab w:val="left" w:pos="567"/>
        </w:tabs>
        <w:spacing w:line="360" w:lineRule="auto"/>
        <w:ind w:left="993"/>
        <w:jc w:val="both"/>
        <w:rPr>
          <w:rFonts w:ascii="Bookman Old Style" w:hAnsi="Bookman Old Style" w:cs="Andalus"/>
          <w:sz w:val="12"/>
          <w:szCs w:val="12"/>
          <w:lang w:val="id-ID"/>
        </w:rPr>
      </w:pPr>
    </w:p>
    <w:p w:rsidR="00CD1F19" w:rsidRDefault="00CD1F19" w:rsidP="00D0630A">
      <w:pPr>
        <w:pStyle w:val="ListParagraph"/>
        <w:tabs>
          <w:tab w:val="left" w:pos="-6096"/>
          <w:tab w:val="left" w:pos="567"/>
        </w:tabs>
        <w:spacing w:line="360" w:lineRule="auto"/>
        <w:ind w:left="993"/>
        <w:jc w:val="both"/>
        <w:rPr>
          <w:rFonts w:ascii="Bookman Old Style" w:hAnsi="Bookman Old Style" w:cs="Andalus"/>
          <w:sz w:val="12"/>
          <w:szCs w:val="12"/>
          <w:lang w:val="id-ID"/>
        </w:rPr>
      </w:pPr>
    </w:p>
    <w:p w:rsidR="00CD1F19" w:rsidRDefault="00CD1F19" w:rsidP="00D0630A">
      <w:pPr>
        <w:pStyle w:val="ListParagraph"/>
        <w:tabs>
          <w:tab w:val="left" w:pos="-6096"/>
          <w:tab w:val="left" w:pos="567"/>
        </w:tabs>
        <w:spacing w:line="360" w:lineRule="auto"/>
        <w:ind w:left="993"/>
        <w:jc w:val="both"/>
        <w:rPr>
          <w:rFonts w:ascii="Bookman Old Style" w:hAnsi="Bookman Old Style" w:cs="Andalus"/>
          <w:sz w:val="12"/>
          <w:szCs w:val="12"/>
          <w:lang w:val="id-ID"/>
        </w:rPr>
      </w:pPr>
    </w:p>
    <w:p w:rsidR="00CD1F19" w:rsidRDefault="00CD1F19" w:rsidP="00D0630A">
      <w:pPr>
        <w:pStyle w:val="ListParagraph"/>
        <w:tabs>
          <w:tab w:val="left" w:pos="-6096"/>
          <w:tab w:val="left" w:pos="567"/>
        </w:tabs>
        <w:spacing w:line="360" w:lineRule="auto"/>
        <w:ind w:left="993"/>
        <w:jc w:val="both"/>
        <w:rPr>
          <w:rFonts w:ascii="Bookman Old Style" w:hAnsi="Bookman Old Style" w:cs="Andalus"/>
          <w:sz w:val="12"/>
          <w:szCs w:val="12"/>
          <w:lang w:val="id-ID"/>
        </w:rPr>
      </w:pPr>
    </w:p>
    <w:p w:rsidR="00CD1F19" w:rsidRPr="00CD1F19" w:rsidRDefault="00CD1F19" w:rsidP="00D0630A">
      <w:pPr>
        <w:pStyle w:val="ListParagraph"/>
        <w:tabs>
          <w:tab w:val="left" w:pos="-6096"/>
          <w:tab w:val="left" w:pos="567"/>
        </w:tabs>
        <w:spacing w:line="360" w:lineRule="auto"/>
        <w:ind w:left="993"/>
        <w:jc w:val="both"/>
        <w:rPr>
          <w:rFonts w:ascii="Bookman Old Style" w:hAnsi="Bookman Old Style" w:cs="Andalus"/>
          <w:sz w:val="12"/>
          <w:szCs w:val="12"/>
          <w:lang w:val="id-ID"/>
        </w:rPr>
      </w:pPr>
    </w:p>
    <w:p w:rsidR="00D0630A" w:rsidRPr="00254B8E" w:rsidRDefault="00D0630A" w:rsidP="00B83CE5">
      <w:pPr>
        <w:pStyle w:val="ListParagraph"/>
        <w:numPr>
          <w:ilvl w:val="0"/>
          <w:numId w:val="39"/>
        </w:numPr>
        <w:tabs>
          <w:tab w:val="left" w:pos="567"/>
          <w:tab w:val="left" w:pos="851"/>
        </w:tabs>
        <w:spacing w:line="360" w:lineRule="auto"/>
        <w:ind w:hanging="513"/>
        <w:rPr>
          <w:rFonts w:ascii="Bookman Old Style" w:hAnsi="Bookman Old Style" w:cs="Andalus"/>
          <w:b/>
          <w:sz w:val="22"/>
          <w:szCs w:val="22"/>
        </w:rPr>
      </w:pPr>
      <w:r w:rsidRPr="00254B8E">
        <w:rPr>
          <w:rFonts w:ascii="Bookman Old Style" w:hAnsi="Bookman Old Style" w:cs="Andalus"/>
          <w:b/>
          <w:sz w:val="22"/>
          <w:szCs w:val="22"/>
        </w:rPr>
        <w:lastRenderedPageBreak/>
        <w:t>Aspek Kelembagaan yang Tidak Mendukung</w:t>
      </w:r>
    </w:p>
    <w:p w:rsidR="00D0630A" w:rsidRPr="00254B8E" w:rsidRDefault="00D0630A" w:rsidP="009478AA">
      <w:pPr>
        <w:tabs>
          <w:tab w:val="left" w:pos="567"/>
          <w:tab w:val="left" w:pos="851"/>
        </w:tabs>
        <w:spacing w:line="360" w:lineRule="auto"/>
        <w:ind w:left="851"/>
        <w:jc w:val="both"/>
        <w:rPr>
          <w:rFonts w:ascii="Bookman Old Style" w:hAnsi="Bookman Old Style" w:cs="Andalus"/>
          <w:sz w:val="22"/>
          <w:szCs w:val="22"/>
        </w:rPr>
      </w:pPr>
      <w:r w:rsidRPr="00254B8E">
        <w:rPr>
          <w:rFonts w:ascii="Bookman Old Style" w:hAnsi="Bookman Old Style" w:cs="Andalus"/>
          <w:sz w:val="22"/>
          <w:szCs w:val="22"/>
        </w:rPr>
        <w:t>baik  karena  hambatan  atau  lemahnya  dukungan  kebijakan  dan  peraturanperaturan  dari  pemerintah  daerah/lokal,  ataupun  juga  hambatan-hambatan  dari sisi masyarakatnya sendiri.</w:t>
      </w:r>
    </w:p>
    <w:p w:rsidR="00D0630A" w:rsidRPr="00254B8E" w:rsidRDefault="00D0630A" w:rsidP="00D0630A">
      <w:pPr>
        <w:tabs>
          <w:tab w:val="left" w:pos="426"/>
          <w:tab w:val="left" w:pos="993"/>
        </w:tabs>
        <w:spacing w:line="360" w:lineRule="auto"/>
        <w:ind w:left="993"/>
        <w:jc w:val="both"/>
        <w:rPr>
          <w:rFonts w:ascii="Bookman Old Style" w:hAnsi="Bookman Old Style" w:cs="Andalus"/>
          <w:sz w:val="6"/>
          <w:szCs w:val="6"/>
        </w:rPr>
      </w:pPr>
    </w:p>
    <w:p w:rsidR="00D0630A" w:rsidRPr="00254B8E" w:rsidRDefault="00D0630A" w:rsidP="00F6741E">
      <w:pPr>
        <w:pStyle w:val="ListParagraph"/>
        <w:tabs>
          <w:tab w:val="left" w:pos="426"/>
        </w:tabs>
        <w:spacing w:line="360" w:lineRule="auto"/>
        <w:ind w:left="567"/>
        <w:jc w:val="both"/>
        <w:rPr>
          <w:rFonts w:ascii="Bookman Old Style" w:hAnsi="Bookman Old Style" w:cs="Andalus"/>
          <w:sz w:val="22"/>
          <w:szCs w:val="22"/>
        </w:rPr>
      </w:pPr>
      <w:r w:rsidRPr="00254B8E">
        <w:rPr>
          <w:rFonts w:ascii="Bookman Old Style" w:hAnsi="Bookman Old Style" w:cs="Andalus"/>
          <w:sz w:val="22"/>
          <w:szCs w:val="22"/>
        </w:rPr>
        <w:t>Berdasarkan permasalahan diatas, maka dengan</w:t>
      </w:r>
      <w:r w:rsidR="009478AA" w:rsidRPr="00254B8E">
        <w:rPr>
          <w:rFonts w:ascii="Bookman Old Style" w:hAnsi="Bookman Old Style" w:cs="Andalus"/>
          <w:sz w:val="22"/>
          <w:szCs w:val="22"/>
          <w:lang w:val="id-ID"/>
        </w:rPr>
        <w:t xml:space="preserve"> </w:t>
      </w:r>
      <w:r w:rsidRPr="00254B8E">
        <w:rPr>
          <w:rFonts w:ascii="Bookman Old Style" w:hAnsi="Bookman Old Style" w:cs="Andalus"/>
          <w:sz w:val="22"/>
          <w:szCs w:val="22"/>
        </w:rPr>
        <w:t>demikian pengembangan kawasan  KTM  Lunang Silaut  perlu  diupayakan  melalui  berbagai  upaya   berupa: inventarisasi  produk-produk  olahan  komoditas  unggulan,  program  peningkatan produktivitas  budidaya  komod</w:t>
      </w:r>
      <w:r w:rsidR="009478AA" w:rsidRPr="00254B8E">
        <w:rPr>
          <w:rFonts w:ascii="Bookman Old Style" w:hAnsi="Bookman Old Style" w:cs="Andalus"/>
          <w:sz w:val="22"/>
          <w:szCs w:val="22"/>
          <w:lang w:val="id-ID"/>
        </w:rPr>
        <w:t>i</w:t>
      </w:r>
      <w:r w:rsidRPr="00254B8E">
        <w:rPr>
          <w:rFonts w:ascii="Bookman Old Style" w:hAnsi="Bookman Old Style" w:cs="Andalus"/>
          <w:sz w:val="22"/>
          <w:szCs w:val="22"/>
        </w:rPr>
        <w:t>tas-komoditas  potensial dan  unggulan  melalui penyuluhan  dan  pelatihan  (diseminasi  teknologi),  pengembangan/penyediaan infrastruktur,  fasilitas  dan  lembaga  penunjang  produksi  komoditas  primer  dan olahan,  insentif  regulasi  dan  permodalan,  fasilitasi  kemitraan  dan  analisis  pasar, promosi  dan  upaya-upaya  peningkatan  investasi,  dll. Program  peningkatan kapasitas sumberdaya manusia secara jangka menengah</w:t>
      </w:r>
      <w:r w:rsidR="009478AA" w:rsidRPr="00254B8E">
        <w:rPr>
          <w:rFonts w:ascii="Bookman Old Style" w:hAnsi="Bookman Old Style" w:cs="Andalus"/>
          <w:sz w:val="22"/>
          <w:szCs w:val="22"/>
          <w:lang w:val="id-ID"/>
        </w:rPr>
        <w:t xml:space="preserve"> </w:t>
      </w:r>
      <w:r w:rsidRPr="00254B8E">
        <w:rPr>
          <w:rFonts w:ascii="Bookman Old Style" w:hAnsi="Bookman Old Style" w:cs="Andalus"/>
          <w:sz w:val="22"/>
          <w:szCs w:val="22"/>
        </w:rPr>
        <w:t>dan jangka pendek dapat dilakukan melalui program-program pelatihan.</w:t>
      </w:r>
    </w:p>
    <w:p w:rsidR="00D0630A" w:rsidRPr="00254B8E" w:rsidRDefault="00D0630A" w:rsidP="00F6741E">
      <w:pPr>
        <w:pStyle w:val="ListParagraph"/>
        <w:tabs>
          <w:tab w:val="left" w:pos="426"/>
        </w:tabs>
        <w:spacing w:line="360" w:lineRule="auto"/>
        <w:ind w:left="567"/>
        <w:jc w:val="both"/>
        <w:rPr>
          <w:rFonts w:ascii="Bookman Old Style" w:hAnsi="Bookman Old Style" w:cs="Andalus"/>
          <w:sz w:val="22"/>
          <w:szCs w:val="22"/>
        </w:rPr>
      </w:pPr>
      <w:r w:rsidRPr="00254B8E">
        <w:rPr>
          <w:rFonts w:ascii="Bookman Old Style" w:hAnsi="Bookman Old Style" w:cs="Andalus"/>
          <w:sz w:val="22"/>
          <w:szCs w:val="22"/>
        </w:rPr>
        <w:t xml:space="preserve">Secara spasial, berbagai fasilitas-fasilitas pelayanan dan penunjang sistem produksi seperti  subterminal  agribisnis,  balai  penyuluhan  dan  pusat  informasi  dan komunikasi memiliki  spatial </w:t>
      </w:r>
      <w:r w:rsidR="009478AA" w:rsidRPr="00254B8E">
        <w:rPr>
          <w:rFonts w:ascii="Bookman Old Style" w:hAnsi="Bookman Old Style" w:cs="Andalus"/>
          <w:sz w:val="22"/>
          <w:szCs w:val="22"/>
        </w:rPr>
        <w:t>threshold</w:t>
      </w:r>
      <w:r w:rsidR="009478AA" w:rsidRPr="00254B8E">
        <w:rPr>
          <w:rFonts w:ascii="Bookman Old Style" w:hAnsi="Bookman Old Style" w:cs="Andalus"/>
          <w:sz w:val="22"/>
          <w:szCs w:val="22"/>
          <w:lang w:val="id-ID"/>
        </w:rPr>
        <w:t xml:space="preserve"> </w:t>
      </w:r>
      <w:r w:rsidRPr="00254B8E">
        <w:rPr>
          <w:rFonts w:ascii="Bookman Old Style" w:hAnsi="Bookman Old Style" w:cs="Andalus"/>
          <w:sz w:val="22"/>
          <w:szCs w:val="22"/>
        </w:rPr>
        <w:t>dan  spatial range dalam arti keberadaannya akan efisien dan efektif jika memiliki volume kapasitas pelayanan dan posisi spasial tepat. Untuk optimasi lokasi (efisiensi), beberapa  fasilitas seyogyanya dilokasikan secara terkonsentrasi pada lokasi pusat pelayanan dan dapat berlokasi pada lokasi pemusatan yang sama dengan lokasi pusat pelayanan fasilitas-fasilitas pelayanan umum  (urban  function  centers).  Pemusatan-pemusatan  fasilitas-fasilitas pelayanan  dasar/umum  dan  fasilitas-fasilitas  ekonomi  ini  dilakukan  untuk mencapai  skala  ekonomi  kawasan  dan  produksi  yang  memadai  melalui  struktur tata  ruang  yang  baik,  termasuk  fasilitas-fasilitas  pendukung  seperti  lembaga permodalan, penyuluhan, informasi, dll. Untuk optimalnya sistem pelayanan yang dikembangkan maka perlu dibangun suatu struktur dan</w:t>
      </w:r>
      <w:r w:rsidR="009478AA" w:rsidRPr="00254B8E">
        <w:rPr>
          <w:rFonts w:ascii="Bookman Old Style" w:hAnsi="Bookman Old Style" w:cs="Andalus"/>
          <w:sz w:val="22"/>
          <w:szCs w:val="22"/>
          <w:lang w:val="id-ID"/>
        </w:rPr>
        <w:t xml:space="preserve"> </w:t>
      </w:r>
      <w:r w:rsidRPr="00254B8E">
        <w:rPr>
          <w:rFonts w:ascii="Bookman Old Style" w:hAnsi="Bookman Old Style" w:cs="Andalus"/>
          <w:sz w:val="22"/>
          <w:szCs w:val="22"/>
        </w:rPr>
        <w:t>pola pemanfaatan ruang dan  jaringan  trasnportasi  yang  tertata  baik  melalui sistem  penataan  ruang kawasan.  Sehingga  terbangun  sistem  akses  yang  menghubungkan  pusat-pusat pelayanan  dan  produksi  dalam  sistem  jaringan  perkotaan  dan  distribusi  yang efisien.</w:t>
      </w:r>
    </w:p>
    <w:p w:rsidR="00D0630A" w:rsidRPr="00254B8E" w:rsidRDefault="00D0630A" w:rsidP="00F6741E">
      <w:pPr>
        <w:tabs>
          <w:tab w:val="left" w:pos="426"/>
        </w:tabs>
        <w:spacing w:line="360" w:lineRule="auto"/>
        <w:ind w:left="567"/>
        <w:jc w:val="both"/>
        <w:rPr>
          <w:rFonts w:ascii="Bookman Old Style" w:hAnsi="Bookman Old Style" w:cs="Andalus"/>
          <w:sz w:val="22"/>
          <w:szCs w:val="22"/>
          <w:lang w:val="id-ID"/>
        </w:rPr>
      </w:pPr>
      <w:r w:rsidRPr="00254B8E">
        <w:rPr>
          <w:rFonts w:ascii="Bookman Old Style" w:hAnsi="Bookman Old Style" w:cs="Andalus"/>
          <w:sz w:val="22"/>
          <w:szCs w:val="22"/>
        </w:rPr>
        <w:t xml:space="preserve">Berbagai  strategi  dan  program-program  yang  disusun  harus  dikelola   secara terintegrasi  melalui  sistem  koordinasi  yang  efektif.  Mengingat  </w:t>
      </w:r>
      <w:r w:rsidRPr="00254B8E">
        <w:rPr>
          <w:rFonts w:ascii="Bookman Old Style" w:hAnsi="Bookman Old Style" w:cs="Andalus"/>
          <w:sz w:val="22"/>
          <w:szCs w:val="22"/>
        </w:rPr>
        <w:lastRenderedPageBreak/>
        <w:t>kompleksnya mekanisme  pengembangan  kawasan  agropolitan  karena  menyangkut  kerjasama lintas  sektoral/instansi  internal  di  pemerintahan  daerah,  lintas  stakeholders dengan  pihak-pihak  petani,  pedagang  pengumpul,  usaha  pengolahan,  eksportir, dll,  lintas  wilayah  (kerjasama  dengan  pemerintah  daerah/pengusaha  di  wilayah adminstratif  lain)  dan  lintas  strata  (keterkaitan  dengan  pemerintah  provinsi  dan pusat hingga kerjasama dengan tingkat di bawahnya  seperti Wali Nagari, kepala Kampung,  atau  stakeholders)  maka  diperlukan  adanya sistem  manajemen  yang kuat.  Manajemen  kawasan  KTM  Lunag Silaut  harus  merupakan  organisasi pengelola  kawasan  dengan  kewenangan  yang  cukup  serta  didukung  dengan sumberdaya (anggaran, staf, kantor dan logistik) yang memadai. Agar terkordinasi secara jelas dibutuhkan organisasi pengelola yang dipimpin oleh seorang manajer kawasan  yang  handal  dan  memiliki  pemahaman  dan  visi yang  jelas  mengenai pengembangan  Kota  Terpadu  Mandiri  Lunang Silaut.   Untuk  itu  adanya  dukungan Political  Will dan  komitmen  yang  konsisten  dan  terintegrasi  dengan  pendekatan kawasan (bukan penekanan sektoral) dari pemerintah daerah sangat dibutuhkan.</w:t>
      </w:r>
    </w:p>
    <w:p w:rsidR="003B472D" w:rsidRPr="000E3D84" w:rsidRDefault="003B472D" w:rsidP="00F6741E">
      <w:pPr>
        <w:tabs>
          <w:tab w:val="left" w:pos="426"/>
        </w:tabs>
        <w:spacing w:line="360" w:lineRule="auto"/>
        <w:ind w:left="567"/>
        <w:jc w:val="both"/>
        <w:rPr>
          <w:rFonts w:ascii="Bookman Old Style" w:hAnsi="Bookman Old Style" w:cs="Andalus"/>
          <w:color w:val="FF0000"/>
          <w:sz w:val="10"/>
          <w:szCs w:val="22"/>
          <w:lang w:val="id-ID"/>
        </w:rPr>
      </w:pPr>
    </w:p>
    <w:p w:rsidR="00D0630A" w:rsidRPr="00CD1F19" w:rsidRDefault="00D0630A" w:rsidP="00B83CE5">
      <w:pPr>
        <w:pStyle w:val="ListParagraph"/>
        <w:numPr>
          <w:ilvl w:val="0"/>
          <w:numId w:val="38"/>
        </w:numPr>
        <w:spacing w:line="360" w:lineRule="auto"/>
        <w:ind w:left="567" w:hanging="283"/>
        <w:jc w:val="both"/>
        <w:rPr>
          <w:rFonts w:ascii="Bookman Old Style" w:hAnsi="Bookman Old Style" w:cs="Andalus"/>
          <w:b/>
          <w:sz w:val="22"/>
          <w:szCs w:val="22"/>
        </w:rPr>
      </w:pPr>
      <w:r w:rsidRPr="00CD1F19">
        <w:rPr>
          <w:rFonts w:ascii="Bookman Old Style" w:hAnsi="Bookman Old Style" w:cs="Andalus"/>
          <w:b/>
          <w:sz w:val="22"/>
          <w:szCs w:val="22"/>
        </w:rPr>
        <w:t>SDM P</w:t>
      </w:r>
      <w:r w:rsidR="009478AA" w:rsidRPr="00CD1F19">
        <w:rPr>
          <w:rFonts w:ascii="Bookman Old Style" w:hAnsi="Bookman Old Style" w:cs="Andalus"/>
          <w:b/>
          <w:sz w:val="22"/>
          <w:szCs w:val="22"/>
          <w:lang w:val="id-ID"/>
        </w:rPr>
        <w:t xml:space="preserve">endukung </w:t>
      </w:r>
      <w:r w:rsidR="0088532A" w:rsidRPr="00CD1F19">
        <w:rPr>
          <w:rFonts w:ascii="Bookman Old Style" w:hAnsi="Bookman Old Style" w:cs="Andalus"/>
          <w:b/>
          <w:sz w:val="22"/>
          <w:szCs w:val="22"/>
          <w:lang w:val="id-ID"/>
        </w:rPr>
        <w:t xml:space="preserve">Program dan </w:t>
      </w:r>
      <w:r w:rsidR="009478AA" w:rsidRPr="00CD1F19">
        <w:rPr>
          <w:rFonts w:ascii="Bookman Old Style" w:hAnsi="Bookman Old Style" w:cs="Andalus"/>
          <w:b/>
          <w:sz w:val="22"/>
          <w:szCs w:val="22"/>
          <w:lang w:val="id-ID"/>
        </w:rPr>
        <w:t>Kegiatan</w:t>
      </w:r>
    </w:p>
    <w:tbl>
      <w:tblPr>
        <w:tblStyle w:val="TableGrid"/>
        <w:tblW w:w="833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287"/>
        <w:gridCol w:w="4533"/>
      </w:tblGrid>
      <w:tr w:rsidR="00713365" w:rsidRPr="00CD1F19" w:rsidTr="00CD1F19">
        <w:trPr>
          <w:trHeight w:val="780"/>
        </w:trPr>
        <w:tc>
          <w:tcPr>
            <w:tcW w:w="3510" w:type="dxa"/>
            <w:vAlign w:val="center"/>
          </w:tcPr>
          <w:p w:rsidR="00713365" w:rsidRPr="00CD1F19" w:rsidRDefault="00713365" w:rsidP="00B83CE5">
            <w:pPr>
              <w:pStyle w:val="ListParagraph"/>
              <w:numPr>
                <w:ilvl w:val="0"/>
                <w:numId w:val="42"/>
              </w:numPr>
              <w:spacing w:before="60" w:after="60"/>
              <w:ind w:left="175" w:hanging="175"/>
              <w:rPr>
                <w:rFonts w:ascii="Bookman Old Style" w:hAnsi="Bookman Old Style" w:cs="Andalus"/>
                <w:b/>
                <w:sz w:val="22"/>
                <w:szCs w:val="22"/>
              </w:rPr>
            </w:pPr>
            <w:r w:rsidRPr="00CD1F19">
              <w:rPr>
                <w:rFonts w:ascii="Bookman Old Style" w:hAnsi="Bookman Old Style" w:cs="Andalus"/>
                <w:sz w:val="22"/>
                <w:szCs w:val="22"/>
              </w:rPr>
              <w:t>Jumlah Pegawai Negeri Sipil</w:t>
            </w:r>
          </w:p>
        </w:tc>
        <w:tc>
          <w:tcPr>
            <w:tcW w:w="287" w:type="dxa"/>
            <w:vAlign w:val="center"/>
          </w:tcPr>
          <w:p w:rsidR="00713365" w:rsidRPr="00CD1F19" w:rsidRDefault="00713365" w:rsidP="000359EB">
            <w:pPr>
              <w:pStyle w:val="ListParagraph"/>
              <w:spacing w:before="60" w:after="60"/>
              <w:ind w:left="0"/>
              <w:jc w:val="center"/>
              <w:rPr>
                <w:rFonts w:ascii="Bookman Old Style" w:hAnsi="Bookman Old Style" w:cs="Andalus"/>
                <w:sz w:val="22"/>
                <w:szCs w:val="22"/>
              </w:rPr>
            </w:pPr>
            <w:r w:rsidRPr="00CD1F19">
              <w:rPr>
                <w:rFonts w:ascii="Bookman Old Style" w:hAnsi="Bookman Old Style" w:cs="Andalus"/>
                <w:sz w:val="22"/>
                <w:szCs w:val="22"/>
              </w:rPr>
              <w:t>:</w:t>
            </w:r>
          </w:p>
        </w:tc>
        <w:tc>
          <w:tcPr>
            <w:tcW w:w="4533" w:type="dxa"/>
            <w:vAlign w:val="center"/>
          </w:tcPr>
          <w:p w:rsidR="00CD1F19" w:rsidRPr="00CD1F19" w:rsidRDefault="00CD1F19" w:rsidP="000359EB">
            <w:pPr>
              <w:spacing w:before="60" w:after="60"/>
              <w:jc w:val="both"/>
              <w:rPr>
                <w:rFonts w:ascii="Bookman Old Style" w:hAnsi="Bookman Old Style" w:cs="Andalus"/>
                <w:sz w:val="16"/>
                <w:szCs w:val="22"/>
                <w:lang w:val="id-ID"/>
              </w:rPr>
            </w:pPr>
          </w:p>
          <w:p w:rsidR="00713365" w:rsidRPr="00CD1F19" w:rsidRDefault="00713365" w:rsidP="000359EB">
            <w:pPr>
              <w:spacing w:before="60" w:after="60"/>
              <w:jc w:val="both"/>
              <w:rPr>
                <w:rFonts w:ascii="Bookman Old Style" w:hAnsi="Bookman Old Style" w:cs="Andalus"/>
                <w:b/>
                <w:sz w:val="22"/>
                <w:szCs w:val="22"/>
              </w:rPr>
            </w:pPr>
            <w:r w:rsidRPr="00CD1F19">
              <w:rPr>
                <w:rFonts w:ascii="Bookman Old Style" w:hAnsi="Bookman Old Style" w:cs="Andalus"/>
                <w:sz w:val="22"/>
                <w:szCs w:val="22"/>
              </w:rPr>
              <w:t>15 Orang (PNS: 11 orang + Sukarela: 4 orang)</w:t>
            </w:r>
          </w:p>
        </w:tc>
      </w:tr>
      <w:tr w:rsidR="00713365" w:rsidRPr="00CD1F19" w:rsidTr="00CD1F19">
        <w:tc>
          <w:tcPr>
            <w:tcW w:w="3510" w:type="dxa"/>
            <w:vAlign w:val="center"/>
          </w:tcPr>
          <w:p w:rsidR="00713365" w:rsidRPr="00CD1F19" w:rsidRDefault="00713365" w:rsidP="00B83CE5">
            <w:pPr>
              <w:pStyle w:val="ListParagraph"/>
              <w:numPr>
                <w:ilvl w:val="0"/>
                <w:numId w:val="42"/>
              </w:numPr>
              <w:spacing w:before="60" w:after="60"/>
              <w:ind w:left="142" w:hanging="142"/>
              <w:rPr>
                <w:rFonts w:ascii="Bookman Old Style" w:hAnsi="Bookman Old Style" w:cs="Andalus"/>
                <w:sz w:val="22"/>
                <w:szCs w:val="22"/>
              </w:rPr>
            </w:pPr>
            <w:r w:rsidRPr="00CD1F19">
              <w:rPr>
                <w:rFonts w:ascii="Bookman Old Style" w:hAnsi="Bookman Old Style" w:cs="Andalus"/>
                <w:sz w:val="22"/>
                <w:szCs w:val="22"/>
              </w:rPr>
              <w:t>Kualifikasi Pendidikan</w:t>
            </w:r>
          </w:p>
        </w:tc>
        <w:tc>
          <w:tcPr>
            <w:tcW w:w="287" w:type="dxa"/>
            <w:vAlign w:val="center"/>
          </w:tcPr>
          <w:p w:rsidR="00713365" w:rsidRPr="00CD1F19" w:rsidRDefault="00713365" w:rsidP="000359EB">
            <w:pPr>
              <w:pStyle w:val="ListParagraph"/>
              <w:spacing w:before="60" w:after="60"/>
              <w:ind w:left="0"/>
              <w:jc w:val="center"/>
              <w:rPr>
                <w:rFonts w:ascii="Bookman Old Style" w:hAnsi="Bookman Old Style" w:cs="Andalus"/>
                <w:sz w:val="22"/>
                <w:szCs w:val="22"/>
              </w:rPr>
            </w:pPr>
            <w:r w:rsidRPr="00CD1F19">
              <w:rPr>
                <w:rFonts w:ascii="Bookman Old Style" w:hAnsi="Bookman Old Style" w:cs="Andalus"/>
                <w:sz w:val="22"/>
                <w:szCs w:val="22"/>
              </w:rPr>
              <w:t>:</w:t>
            </w:r>
          </w:p>
        </w:tc>
        <w:tc>
          <w:tcPr>
            <w:tcW w:w="4533" w:type="dxa"/>
            <w:vAlign w:val="center"/>
          </w:tcPr>
          <w:p w:rsidR="00713365" w:rsidRPr="00CD1F19" w:rsidRDefault="00713365" w:rsidP="000359EB">
            <w:pPr>
              <w:spacing w:before="60" w:after="60"/>
              <w:jc w:val="both"/>
              <w:rPr>
                <w:rFonts w:ascii="Bookman Old Style" w:hAnsi="Bookman Old Style" w:cs="Andalus"/>
                <w:b/>
                <w:sz w:val="22"/>
                <w:szCs w:val="22"/>
              </w:rPr>
            </w:pPr>
            <w:r w:rsidRPr="00CD1F19">
              <w:rPr>
                <w:rFonts w:ascii="Bookman Old Style" w:hAnsi="Bookman Old Style" w:cs="Andalus"/>
                <w:sz w:val="22"/>
                <w:szCs w:val="22"/>
                <w:lang w:val="id-ID"/>
              </w:rPr>
              <w:t xml:space="preserve">SLTA : </w:t>
            </w:r>
            <w:r w:rsidRPr="00CD1F19">
              <w:rPr>
                <w:rFonts w:ascii="Bookman Old Style" w:hAnsi="Bookman Old Style" w:cs="Andalus"/>
                <w:sz w:val="22"/>
                <w:szCs w:val="22"/>
              </w:rPr>
              <w:t>6</w:t>
            </w:r>
            <w:r w:rsidRPr="00CD1F19">
              <w:rPr>
                <w:rFonts w:ascii="Bookman Old Style" w:hAnsi="Bookman Old Style" w:cs="Andalus"/>
                <w:sz w:val="22"/>
                <w:szCs w:val="22"/>
                <w:lang w:val="id-ID"/>
              </w:rPr>
              <w:t xml:space="preserve"> org,  S1: </w:t>
            </w:r>
            <w:r w:rsidRPr="00CD1F19">
              <w:rPr>
                <w:rFonts w:ascii="Bookman Old Style" w:hAnsi="Bookman Old Style" w:cs="Andalus"/>
                <w:sz w:val="22"/>
                <w:szCs w:val="22"/>
              </w:rPr>
              <w:t>6</w:t>
            </w:r>
            <w:r w:rsidRPr="00CD1F19">
              <w:rPr>
                <w:rFonts w:ascii="Bookman Old Style" w:hAnsi="Bookman Old Style" w:cs="Andalus"/>
                <w:sz w:val="22"/>
                <w:szCs w:val="22"/>
                <w:lang w:val="id-ID"/>
              </w:rPr>
              <w:t xml:space="preserve">,  S2: </w:t>
            </w:r>
            <w:r w:rsidRPr="00CD1F19">
              <w:rPr>
                <w:rFonts w:ascii="Bookman Old Style" w:hAnsi="Bookman Old Style" w:cs="Andalus"/>
                <w:sz w:val="22"/>
                <w:szCs w:val="22"/>
              </w:rPr>
              <w:t>3</w:t>
            </w:r>
            <w:r w:rsidRPr="00CD1F19">
              <w:rPr>
                <w:rFonts w:ascii="Bookman Old Style" w:hAnsi="Bookman Old Style" w:cs="Andalus"/>
                <w:sz w:val="22"/>
                <w:szCs w:val="22"/>
                <w:lang w:val="id-ID"/>
              </w:rPr>
              <w:t xml:space="preserve"> org</w:t>
            </w:r>
          </w:p>
        </w:tc>
      </w:tr>
      <w:tr w:rsidR="00713365" w:rsidRPr="00CD1F19" w:rsidTr="00CD1F19">
        <w:tc>
          <w:tcPr>
            <w:tcW w:w="3510" w:type="dxa"/>
            <w:vAlign w:val="center"/>
          </w:tcPr>
          <w:p w:rsidR="00713365" w:rsidRPr="00CD1F19" w:rsidRDefault="00713365" w:rsidP="00B83CE5">
            <w:pPr>
              <w:pStyle w:val="ListParagraph"/>
              <w:numPr>
                <w:ilvl w:val="0"/>
                <w:numId w:val="42"/>
              </w:numPr>
              <w:spacing w:before="60" w:after="60"/>
              <w:ind w:left="142" w:hanging="142"/>
              <w:rPr>
                <w:rFonts w:ascii="Bookman Old Style" w:hAnsi="Bookman Old Style" w:cs="Andalus"/>
                <w:sz w:val="22"/>
                <w:szCs w:val="22"/>
              </w:rPr>
            </w:pPr>
            <w:r w:rsidRPr="00CD1F19">
              <w:rPr>
                <w:rFonts w:ascii="Bookman Old Style" w:hAnsi="Bookman Old Style" w:cs="Andalus"/>
                <w:sz w:val="22"/>
                <w:szCs w:val="22"/>
              </w:rPr>
              <w:t>Pangkat atau Golongan</w:t>
            </w:r>
          </w:p>
        </w:tc>
        <w:tc>
          <w:tcPr>
            <w:tcW w:w="287" w:type="dxa"/>
            <w:vAlign w:val="center"/>
          </w:tcPr>
          <w:p w:rsidR="00713365" w:rsidRPr="00CD1F19" w:rsidRDefault="00713365" w:rsidP="000359EB">
            <w:pPr>
              <w:pStyle w:val="ListParagraph"/>
              <w:spacing w:before="60" w:after="60"/>
              <w:ind w:left="0"/>
              <w:jc w:val="center"/>
              <w:rPr>
                <w:rFonts w:ascii="Bookman Old Style" w:hAnsi="Bookman Old Style" w:cs="Andalus"/>
                <w:sz w:val="22"/>
                <w:szCs w:val="22"/>
              </w:rPr>
            </w:pPr>
            <w:r w:rsidRPr="00CD1F19">
              <w:rPr>
                <w:rFonts w:ascii="Bookman Old Style" w:hAnsi="Bookman Old Style" w:cs="Andalus"/>
                <w:sz w:val="22"/>
                <w:szCs w:val="22"/>
              </w:rPr>
              <w:t>:</w:t>
            </w:r>
          </w:p>
        </w:tc>
        <w:tc>
          <w:tcPr>
            <w:tcW w:w="4533" w:type="dxa"/>
            <w:vAlign w:val="center"/>
          </w:tcPr>
          <w:p w:rsidR="00713365" w:rsidRPr="00CD1F19" w:rsidRDefault="00713365" w:rsidP="000359EB">
            <w:pPr>
              <w:spacing w:before="60" w:after="60"/>
              <w:jc w:val="both"/>
              <w:rPr>
                <w:rFonts w:ascii="Bookman Old Style" w:hAnsi="Bookman Old Style" w:cs="Andalus"/>
                <w:sz w:val="22"/>
                <w:szCs w:val="22"/>
                <w:lang w:val="id-ID"/>
              </w:rPr>
            </w:pPr>
            <w:r w:rsidRPr="00CD1F19">
              <w:rPr>
                <w:rFonts w:ascii="Bookman Old Style" w:hAnsi="Bookman Old Style" w:cs="Andalus"/>
                <w:sz w:val="22"/>
                <w:szCs w:val="22"/>
                <w:lang w:val="id-ID"/>
              </w:rPr>
              <w:t>Gol II:</w:t>
            </w:r>
            <w:r w:rsidRPr="00CD1F19">
              <w:rPr>
                <w:rFonts w:ascii="Bookman Old Style" w:hAnsi="Bookman Old Style" w:cs="Andalus"/>
                <w:sz w:val="22"/>
                <w:szCs w:val="22"/>
              </w:rPr>
              <w:t xml:space="preserve"> 2</w:t>
            </w:r>
            <w:r w:rsidRPr="00CD1F19">
              <w:rPr>
                <w:rFonts w:ascii="Bookman Old Style" w:hAnsi="Bookman Old Style" w:cs="Andalus"/>
                <w:sz w:val="22"/>
                <w:szCs w:val="22"/>
                <w:lang w:val="id-ID"/>
              </w:rPr>
              <w:t xml:space="preserve"> org, Gol III:</w:t>
            </w:r>
            <w:r w:rsidRPr="00CD1F19">
              <w:rPr>
                <w:rFonts w:ascii="Bookman Old Style" w:hAnsi="Bookman Old Style" w:cs="Andalus"/>
                <w:sz w:val="22"/>
                <w:szCs w:val="22"/>
              </w:rPr>
              <w:t xml:space="preserve"> 7</w:t>
            </w:r>
            <w:r w:rsidRPr="00CD1F19">
              <w:rPr>
                <w:rFonts w:ascii="Bookman Old Style" w:hAnsi="Bookman Old Style" w:cs="Andalus"/>
                <w:sz w:val="22"/>
                <w:szCs w:val="22"/>
                <w:lang w:val="id-ID"/>
              </w:rPr>
              <w:t>, Gol IV:</w:t>
            </w:r>
            <w:r w:rsidRPr="00CD1F19">
              <w:rPr>
                <w:rFonts w:ascii="Bookman Old Style" w:hAnsi="Bookman Old Style" w:cs="Andalus"/>
                <w:sz w:val="22"/>
                <w:szCs w:val="22"/>
              </w:rPr>
              <w:t xml:space="preserve"> 2                                                                                                              </w:t>
            </w:r>
          </w:p>
        </w:tc>
      </w:tr>
      <w:tr w:rsidR="00713365" w:rsidRPr="00CD1F19" w:rsidTr="00CD1F19">
        <w:tc>
          <w:tcPr>
            <w:tcW w:w="3510" w:type="dxa"/>
          </w:tcPr>
          <w:p w:rsidR="00713365" w:rsidRPr="00CD1F19" w:rsidRDefault="00713365" w:rsidP="00B83CE5">
            <w:pPr>
              <w:pStyle w:val="ListParagraph"/>
              <w:numPr>
                <w:ilvl w:val="0"/>
                <w:numId w:val="42"/>
              </w:numPr>
              <w:spacing w:before="60" w:after="60"/>
              <w:ind w:left="142" w:hanging="142"/>
              <w:rPr>
                <w:rFonts w:ascii="Bookman Old Style" w:hAnsi="Bookman Old Style" w:cs="Andalus"/>
                <w:sz w:val="22"/>
                <w:szCs w:val="22"/>
              </w:rPr>
            </w:pPr>
            <w:r w:rsidRPr="00CD1F19">
              <w:rPr>
                <w:rFonts w:ascii="Bookman Old Style" w:hAnsi="Bookman Old Style" w:cs="Andalus"/>
                <w:sz w:val="22"/>
                <w:szCs w:val="22"/>
              </w:rPr>
              <w:t>Jumlah Pejabat Struktural</w:t>
            </w:r>
          </w:p>
        </w:tc>
        <w:tc>
          <w:tcPr>
            <w:tcW w:w="287" w:type="dxa"/>
          </w:tcPr>
          <w:p w:rsidR="00713365" w:rsidRPr="00CD1F19" w:rsidRDefault="00713365" w:rsidP="000359EB">
            <w:pPr>
              <w:pStyle w:val="ListParagraph"/>
              <w:spacing w:before="60" w:after="60"/>
              <w:ind w:left="0"/>
              <w:jc w:val="center"/>
              <w:rPr>
                <w:rFonts w:ascii="Bookman Old Style" w:hAnsi="Bookman Old Style" w:cs="Andalus"/>
                <w:sz w:val="22"/>
                <w:szCs w:val="22"/>
              </w:rPr>
            </w:pPr>
            <w:r w:rsidRPr="00CD1F19">
              <w:rPr>
                <w:rFonts w:ascii="Bookman Old Style" w:hAnsi="Bookman Old Style" w:cs="Andalus"/>
                <w:sz w:val="22"/>
                <w:szCs w:val="22"/>
              </w:rPr>
              <w:t>:</w:t>
            </w:r>
          </w:p>
        </w:tc>
        <w:tc>
          <w:tcPr>
            <w:tcW w:w="4533" w:type="dxa"/>
          </w:tcPr>
          <w:p w:rsidR="00713365" w:rsidRPr="00CD1F19" w:rsidRDefault="000359EB" w:rsidP="00CD1F19">
            <w:pPr>
              <w:spacing w:before="60" w:after="60"/>
              <w:jc w:val="both"/>
              <w:rPr>
                <w:rFonts w:ascii="Bookman Old Style" w:hAnsi="Bookman Old Style" w:cs="Andalus"/>
                <w:sz w:val="22"/>
                <w:szCs w:val="22"/>
                <w:lang w:val="id-ID"/>
              </w:rPr>
            </w:pPr>
            <w:r w:rsidRPr="00CD1F19">
              <w:rPr>
                <w:rFonts w:ascii="Bookman Old Style" w:hAnsi="Bookman Old Style" w:cs="Andalus"/>
                <w:sz w:val="22"/>
                <w:szCs w:val="22"/>
              </w:rPr>
              <w:t xml:space="preserve">6 </w:t>
            </w:r>
            <w:r w:rsidR="00713365" w:rsidRPr="00CD1F19">
              <w:rPr>
                <w:rFonts w:ascii="Bookman Old Style" w:hAnsi="Bookman Old Style" w:cs="Andalus"/>
                <w:sz w:val="22"/>
                <w:szCs w:val="22"/>
                <w:lang w:val="id-ID"/>
              </w:rPr>
              <w:t>orang</w:t>
            </w:r>
            <w:r w:rsidR="00713365" w:rsidRPr="00CD1F19">
              <w:rPr>
                <w:rFonts w:ascii="Bookman Old Style" w:hAnsi="Bookman Old Style" w:cs="Andalus"/>
                <w:sz w:val="22"/>
                <w:szCs w:val="22"/>
              </w:rPr>
              <w:t xml:space="preserve"> </w:t>
            </w:r>
          </w:p>
        </w:tc>
      </w:tr>
    </w:tbl>
    <w:p w:rsidR="00713365" w:rsidRPr="000E3D84" w:rsidRDefault="00713365" w:rsidP="00713365">
      <w:pPr>
        <w:pStyle w:val="ListParagraph"/>
        <w:spacing w:line="360" w:lineRule="auto"/>
        <w:ind w:left="567"/>
        <w:jc w:val="both"/>
        <w:rPr>
          <w:rFonts w:ascii="Andalus" w:hAnsi="Andalus" w:cs="Andalus"/>
          <w:b/>
          <w:color w:val="FF0000"/>
          <w:sz w:val="22"/>
          <w:szCs w:val="22"/>
        </w:rPr>
      </w:pPr>
    </w:p>
    <w:p w:rsidR="00A86A6F" w:rsidRPr="007C1A02" w:rsidRDefault="008370B0" w:rsidP="008370B0">
      <w:pPr>
        <w:spacing w:line="360" w:lineRule="auto"/>
        <w:ind w:left="270" w:hanging="270"/>
        <w:rPr>
          <w:rFonts w:ascii="Bookman Old Style" w:hAnsi="Bookman Old Style" w:cs="Andalus"/>
          <w:b/>
          <w:sz w:val="22"/>
          <w:szCs w:val="22"/>
          <w:lang w:val="es-CL"/>
        </w:rPr>
      </w:pPr>
      <w:r>
        <w:rPr>
          <w:rFonts w:ascii="Andalus" w:hAnsi="Andalus" w:cs="Andalus"/>
          <w:b/>
          <w:sz w:val="22"/>
          <w:szCs w:val="22"/>
          <w:lang w:val="es-CL"/>
        </w:rPr>
        <w:t xml:space="preserve">F.  </w:t>
      </w:r>
      <w:r w:rsidR="000F590C" w:rsidRPr="007C1A02">
        <w:rPr>
          <w:rFonts w:ascii="Bookman Old Style" w:hAnsi="Bookman Old Style" w:cs="Andalus"/>
          <w:b/>
          <w:sz w:val="22"/>
          <w:szCs w:val="22"/>
          <w:lang w:val="es-CL"/>
        </w:rPr>
        <w:t>Penyelenggaraan Ketentraman Dan Ketertiban Umum</w:t>
      </w:r>
    </w:p>
    <w:p w:rsidR="00075295" w:rsidRPr="007C1A02" w:rsidRDefault="006A35C1" w:rsidP="00187900">
      <w:pPr>
        <w:widowControl w:val="0"/>
        <w:autoSpaceDE w:val="0"/>
        <w:autoSpaceDN w:val="0"/>
        <w:spacing w:line="360" w:lineRule="auto"/>
        <w:ind w:left="540" w:hanging="270"/>
        <w:jc w:val="both"/>
        <w:rPr>
          <w:rFonts w:ascii="Bookman Old Style" w:hAnsi="Bookman Old Style" w:cs="Andalus"/>
          <w:sz w:val="22"/>
          <w:szCs w:val="22"/>
          <w:lang w:val="sv-SE"/>
        </w:rPr>
      </w:pPr>
      <w:r w:rsidRPr="007C1A02">
        <w:rPr>
          <w:rFonts w:ascii="Bookman Old Style" w:hAnsi="Bookman Old Style" w:cs="Andalus"/>
          <w:sz w:val="22"/>
          <w:szCs w:val="22"/>
          <w:lang w:val="sv-SE"/>
        </w:rPr>
        <w:t xml:space="preserve">1.  </w:t>
      </w:r>
      <w:r w:rsidR="00075295" w:rsidRPr="007C1A02">
        <w:rPr>
          <w:rFonts w:ascii="Bookman Old Style" w:hAnsi="Bookman Old Style" w:cs="Andalus"/>
          <w:sz w:val="22"/>
          <w:szCs w:val="22"/>
          <w:lang w:val="sv-SE"/>
        </w:rPr>
        <w:t>SKPD Yang Menangani</w:t>
      </w:r>
      <w:r w:rsidR="00C87EE6" w:rsidRPr="007C1A02">
        <w:rPr>
          <w:rFonts w:ascii="Bookman Old Style" w:hAnsi="Bookman Old Style" w:cs="Andalus"/>
          <w:sz w:val="22"/>
          <w:szCs w:val="22"/>
          <w:lang w:val="sv-SE"/>
        </w:rPr>
        <w:tab/>
      </w:r>
      <w:r w:rsidR="00C87EE6" w:rsidRPr="007C1A02">
        <w:rPr>
          <w:rFonts w:ascii="Bookman Old Style" w:hAnsi="Bookman Old Style" w:cs="Andalus"/>
          <w:sz w:val="22"/>
          <w:szCs w:val="22"/>
          <w:lang w:val="sv-SE"/>
        </w:rPr>
        <w:tab/>
      </w:r>
      <w:r w:rsidR="00E71B51" w:rsidRPr="007C1A02">
        <w:rPr>
          <w:rFonts w:ascii="Bookman Old Style" w:hAnsi="Bookman Old Style" w:cs="Andalus"/>
          <w:sz w:val="22"/>
          <w:szCs w:val="22"/>
          <w:lang w:val="sv-SE"/>
        </w:rPr>
        <w:t xml:space="preserve">: </w:t>
      </w:r>
      <w:r w:rsidR="00A177FF" w:rsidRPr="007C1A02">
        <w:rPr>
          <w:rFonts w:ascii="Bookman Old Style" w:hAnsi="Bookman Old Style" w:cs="Andalus"/>
          <w:sz w:val="22"/>
          <w:szCs w:val="22"/>
          <w:lang w:val="fi-FI"/>
        </w:rPr>
        <w:t>Kantor Satuan Polisi Pamong Praja</w:t>
      </w:r>
    </w:p>
    <w:p w:rsidR="00B05AE4" w:rsidRPr="007C1A02" w:rsidRDefault="00367092" w:rsidP="00367092">
      <w:pPr>
        <w:widowControl w:val="0"/>
        <w:autoSpaceDE w:val="0"/>
        <w:autoSpaceDN w:val="0"/>
        <w:spacing w:line="360" w:lineRule="auto"/>
        <w:ind w:left="3600" w:hanging="3316"/>
        <w:jc w:val="both"/>
        <w:rPr>
          <w:rFonts w:ascii="Bookman Old Style" w:hAnsi="Bookman Old Style" w:cs="Andalus"/>
          <w:sz w:val="22"/>
          <w:szCs w:val="22"/>
          <w:lang w:val="nb-NO"/>
        </w:rPr>
      </w:pPr>
      <w:r w:rsidRPr="007C1A02">
        <w:rPr>
          <w:rFonts w:ascii="Bookman Old Style" w:hAnsi="Bookman Old Style" w:cs="Andalus"/>
          <w:sz w:val="22"/>
          <w:szCs w:val="22"/>
          <w:lang w:val="nb-NO"/>
        </w:rPr>
        <w:t xml:space="preserve">2. </w:t>
      </w:r>
      <w:r w:rsidR="00075295" w:rsidRPr="007C1A02">
        <w:rPr>
          <w:rFonts w:ascii="Bookman Old Style" w:hAnsi="Bookman Old Style" w:cs="Andalus"/>
          <w:sz w:val="22"/>
          <w:szCs w:val="22"/>
          <w:lang w:val="nb-NO"/>
        </w:rPr>
        <w:t>Tabel Jenis Gangguan Yang Terjadi:</w:t>
      </w:r>
    </w:p>
    <w:tbl>
      <w:tblPr>
        <w:tblW w:w="816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701"/>
        <w:gridCol w:w="1560"/>
        <w:gridCol w:w="1134"/>
        <w:gridCol w:w="992"/>
        <w:gridCol w:w="1134"/>
        <w:gridCol w:w="1075"/>
      </w:tblGrid>
      <w:tr w:rsidR="00473FF6" w:rsidRPr="000359EB" w:rsidTr="00650C6B">
        <w:trPr>
          <w:tblHeader/>
        </w:trPr>
        <w:tc>
          <w:tcPr>
            <w:tcW w:w="567" w:type="dxa"/>
            <w:vMerge w:val="restart"/>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b/>
                <w:sz w:val="12"/>
                <w:szCs w:val="12"/>
                <w:lang w:val="nb-NO"/>
              </w:rPr>
            </w:pPr>
            <w:r w:rsidRPr="00A45E79">
              <w:rPr>
                <w:rFonts w:ascii="Andalus" w:hAnsi="Andalus" w:cs="Andalus"/>
                <w:b/>
                <w:sz w:val="12"/>
                <w:szCs w:val="12"/>
                <w:lang w:val="nb-NO"/>
              </w:rPr>
              <w:t>NO</w:t>
            </w:r>
          </w:p>
        </w:tc>
        <w:tc>
          <w:tcPr>
            <w:tcW w:w="1701" w:type="dxa"/>
            <w:vMerge w:val="restart"/>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b/>
                <w:sz w:val="12"/>
                <w:szCs w:val="12"/>
                <w:lang w:val="nb-NO"/>
              </w:rPr>
            </w:pPr>
            <w:r w:rsidRPr="00A45E79">
              <w:rPr>
                <w:rFonts w:ascii="Andalus" w:hAnsi="Andalus" w:cs="Andalus"/>
                <w:b/>
                <w:sz w:val="12"/>
                <w:szCs w:val="12"/>
                <w:lang w:val="nb-NO"/>
              </w:rPr>
              <w:t xml:space="preserve">BENTUK GANGGUAN </w:t>
            </w:r>
            <w:r w:rsidR="00A45E79">
              <w:rPr>
                <w:rFonts w:ascii="Andalus" w:hAnsi="Andalus" w:cs="Andalus"/>
                <w:b/>
                <w:sz w:val="12"/>
                <w:szCs w:val="12"/>
                <w:lang w:val="nb-NO"/>
              </w:rPr>
              <w:t xml:space="preserve">              </w:t>
            </w:r>
            <w:r w:rsidRPr="00A45E79">
              <w:rPr>
                <w:rFonts w:ascii="Andalus" w:hAnsi="Andalus" w:cs="Andalus"/>
                <w:b/>
                <w:sz w:val="12"/>
                <w:szCs w:val="12"/>
                <w:lang w:val="nb-NO"/>
              </w:rPr>
              <w:t>YANG TERJADI</w:t>
            </w:r>
          </w:p>
        </w:tc>
        <w:tc>
          <w:tcPr>
            <w:tcW w:w="1560" w:type="dxa"/>
            <w:vMerge w:val="restart"/>
            <w:shd w:val="clear" w:color="auto" w:fill="B2A1C7" w:themeFill="accent4" w:themeFillTint="99"/>
            <w:vAlign w:val="center"/>
          </w:tcPr>
          <w:p w:rsidR="00473FF6" w:rsidRPr="00A45E79" w:rsidRDefault="00473FF6" w:rsidP="00A45E79">
            <w:pPr>
              <w:widowControl w:val="0"/>
              <w:autoSpaceDE w:val="0"/>
              <w:autoSpaceDN w:val="0"/>
              <w:spacing w:before="120" w:after="60"/>
              <w:ind w:left="-108" w:right="-108"/>
              <w:jc w:val="center"/>
              <w:rPr>
                <w:rFonts w:ascii="Andalus" w:hAnsi="Andalus" w:cs="Andalus"/>
                <w:b/>
                <w:sz w:val="12"/>
                <w:szCs w:val="12"/>
                <w:lang w:val="nb-NO"/>
              </w:rPr>
            </w:pPr>
            <w:r w:rsidRPr="00A45E79">
              <w:rPr>
                <w:rFonts w:ascii="Andalus" w:hAnsi="Andalus" w:cs="Andalus"/>
                <w:b/>
                <w:sz w:val="12"/>
                <w:szCs w:val="12"/>
                <w:lang w:val="nb-NO"/>
              </w:rPr>
              <w:t xml:space="preserve">BENTUK </w:t>
            </w:r>
            <w:r w:rsidR="00A45E79">
              <w:rPr>
                <w:rFonts w:ascii="Andalus" w:hAnsi="Andalus" w:cs="Andalus"/>
                <w:b/>
                <w:sz w:val="12"/>
                <w:szCs w:val="12"/>
                <w:lang w:val="nb-NO"/>
              </w:rPr>
              <w:t xml:space="preserve">              </w:t>
            </w:r>
            <w:r w:rsidRPr="00A45E79">
              <w:rPr>
                <w:rFonts w:ascii="Andalus" w:hAnsi="Andalus" w:cs="Andalus"/>
                <w:b/>
                <w:sz w:val="12"/>
                <w:szCs w:val="12"/>
                <w:lang w:val="nb-NO"/>
              </w:rPr>
              <w:t>PENANGGULANGANNYA</w:t>
            </w:r>
          </w:p>
        </w:tc>
        <w:tc>
          <w:tcPr>
            <w:tcW w:w="1134" w:type="dxa"/>
            <w:vMerge w:val="restart"/>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b/>
                <w:sz w:val="12"/>
                <w:szCs w:val="12"/>
                <w:lang w:val="nb-NO"/>
              </w:rPr>
            </w:pPr>
            <w:r w:rsidRPr="00A45E79">
              <w:rPr>
                <w:rFonts w:ascii="Andalus" w:hAnsi="Andalus" w:cs="Andalus"/>
                <w:b/>
                <w:sz w:val="12"/>
                <w:szCs w:val="12"/>
                <w:lang w:val="nb-NO"/>
              </w:rPr>
              <w:t>KENDALA-KENDALA YANG DIHADAPI</w:t>
            </w:r>
          </w:p>
        </w:tc>
        <w:tc>
          <w:tcPr>
            <w:tcW w:w="2126" w:type="dxa"/>
            <w:gridSpan w:val="2"/>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b/>
                <w:sz w:val="12"/>
                <w:szCs w:val="12"/>
                <w:lang w:val="nb-NO"/>
              </w:rPr>
            </w:pPr>
            <w:r w:rsidRPr="00A45E79">
              <w:rPr>
                <w:rFonts w:ascii="Andalus" w:hAnsi="Andalus" w:cs="Andalus"/>
                <w:b/>
                <w:sz w:val="12"/>
                <w:szCs w:val="12"/>
                <w:lang w:val="nb-NO"/>
              </w:rPr>
              <w:t>ANGGARAN</w:t>
            </w:r>
          </w:p>
        </w:tc>
        <w:tc>
          <w:tcPr>
            <w:tcW w:w="1075" w:type="dxa"/>
            <w:vMerge w:val="restart"/>
            <w:shd w:val="clear" w:color="auto" w:fill="B2A1C7" w:themeFill="accent4" w:themeFillTint="99"/>
            <w:vAlign w:val="center"/>
          </w:tcPr>
          <w:p w:rsidR="00473FF6" w:rsidRPr="00A45E79" w:rsidRDefault="00473FF6" w:rsidP="00F204D5">
            <w:pPr>
              <w:widowControl w:val="0"/>
              <w:autoSpaceDE w:val="0"/>
              <w:autoSpaceDN w:val="0"/>
              <w:jc w:val="center"/>
              <w:rPr>
                <w:rFonts w:ascii="Andalus" w:hAnsi="Andalus" w:cs="Andalus"/>
                <w:b/>
                <w:sz w:val="12"/>
                <w:szCs w:val="12"/>
                <w:lang w:val="fi-FI"/>
              </w:rPr>
            </w:pPr>
            <w:r w:rsidRPr="00A45E79">
              <w:rPr>
                <w:rFonts w:ascii="Andalus" w:hAnsi="Andalus" w:cs="Andalus"/>
                <w:b/>
                <w:sz w:val="12"/>
                <w:szCs w:val="12"/>
                <w:lang w:val="fi-FI"/>
              </w:rPr>
              <w:t>KEIKUT</w:t>
            </w:r>
          </w:p>
          <w:p w:rsidR="00473FF6" w:rsidRPr="00A45E79" w:rsidRDefault="00473FF6" w:rsidP="00473FF6">
            <w:pPr>
              <w:widowControl w:val="0"/>
              <w:autoSpaceDE w:val="0"/>
              <w:autoSpaceDN w:val="0"/>
              <w:jc w:val="center"/>
              <w:rPr>
                <w:rFonts w:ascii="Andalus" w:hAnsi="Andalus" w:cs="Andalus"/>
                <w:b/>
                <w:sz w:val="12"/>
                <w:szCs w:val="12"/>
                <w:lang w:val="fi-FI"/>
              </w:rPr>
            </w:pPr>
            <w:r w:rsidRPr="00A45E79">
              <w:rPr>
                <w:rFonts w:ascii="Andalus" w:hAnsi="Andalus" w:cs="Andalus"/>
                <w:b/>
                <w:sz w:val="12"/>
                <w:szCs w:val="12"/>
                <w:lang w:val="fi-FI"/>
              </w:rPr>
              <w:t>SERTAAN APARAT KEAMANAN (ADA/TIDAK ADA)</w:t>
            </w:r>
          </w:p>
        </w:tc>
      </w:tr>
      <w:tr w:rsidR="00473FF6" w:rsidRPr="000359EB" w:rsidTr="00650C6B">
        <w:trPr>
          <w:tblHeader/>
        </w:trPr>
        <w:tc>
          <w:tcPr>
            <w:tcW w:w="567" w:type="dxa"/>
            <w:vMerge/>
            <w:tcBorders>
              <w:bottom w:val="single" w:sz="4" w:space="0" w:color="auto"/>
            </w:tcBorders>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sz w:val="16"/>
                <w:szCs w:val="16"/>
                <w:lang w:val="fi-FI"/>
              </w:rPr>
            </w:pPr>
          </w:p>
        </w:tc>
        <w:tc>
          <w:tcPr>
            <w:tcW w:w="1701" w:type="dxa"/>
            <w:vMerge/>
            <w:tcBorders>
              <w:bottom w:val="single" w:sz="4" w:space="0" w:color="auto"/>
            </w:tcBorders>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sz w:val="16"/>
                <w:szCs w:val="16"/>
                <w:lang w:val="fi-FI"/>
              </w:rPr>
            </w:pPr>
          </w:p>
        </w:tc>
        <w:tc>
          <w:tcPr>
            <w:tcW w:w="1560" w:type="dxa"/>
            <w:vMerge/>
            <w:tcBorders>
              <w:bottom w:val="single" w:sz="4" w:space="0" w:color="auto"/>
            </w:tcBorders>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sz w:val="16"/>
                <w:szCs w:val="16"/>
                <w:lang w:val="fi-FI"/>
              </w:rPr>
            </w:pPr>
          </w:p>
        </w:tc>
        <w:tc>
          <w:tcPr>
            <w:tcW w:w="1134" w:type="dxa"/>
            <w:vMerge/>
            <w:tcBorders>
              <w:bottom w:val="single" w:sz="4" w:space="0" w:color="auto"/>
            </w:tcBorders>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sz w:val="16"/>
                <w:szCs w:val="16"/>
                <w:lang w:val="fi-FI"/>
              </w:rPr>
            </w:pPr>
          </w:p>
        </w:tc>
        <w:tc>
          <w:tcPr>
            <w:tcW w:w="992" w:type="dxa"/>
            <w:tcBorders>
              <w:bottom w:val="single" w:sz="4" w:space="0" w:color="auto"/>
            </w:tcBorders>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b/>
                <w:sz w:val="12"/>
                <w:szCs w:val="12"/>
                <w:lang w:val="nb-NO"/>
              </w:rPr>
            </w:pPr>
            <w:r w:rsidRPr="00A45E79">
              <w:rPr>
                <w:rFonts w:ascii="Andalus" w:hAnsi="Andalus" w:cs="Andalus"/>
                <w:b/>
                <w:sz w:val="12"/>
                <w:szCs w:val="12"/>
                <w:lang w:val="nb-NO"/>
              </w:rPr>
              <w:t>SUMBER</w:t>
            </w:r>
          </w:p>
        </w:tc>
        <w:tc>
          <w:tcPr>
            <w:tcW w:w="1134" w:type="dxa"/>
            <w:tcBorders>
              <w:bottom w:val="single" w:sz="4" w:space="0" w:color="auto"/>
            </w:tcBorders>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b/>
                <w:sz w:val="12"/>
                <w:szCs w:val="12"/>
                <w:lang w:val="nb-NO"/>
              </w:rPr>
            </w:pPr>
            <w:r w:rsidRPr="00A45E79">
              <w:rPr>
                <w:rFonts w:ascii="Andalus" w:hAnsi="Andalus" w:cs="Andalus"/>
                <w:b/>
                <w:sz w:val="12"/>
                <w:szCs w:val="12"/>
                <w:lang w:val="nb-NO"/>
              </w:rPr>
              <w:t>JUMLAH (Rp)</w:t>
            </w:r>
          </w:p>
        </w:tc>
        <w:tc>
          <w:tcPr>
            <w:tcW w:w="1075" w:type="dxa"/>
            <w:vMerge/>
            <w:tcBorders>
              <w:bottom w:val="single" w:sz="4" w:space="0" w:color="auto"/>
            </w:tcBorders>
            <w:shd w:val="clear" w:color="auto" w:fill="B2A1C7" w:themeFill="accent4" w:themeFillTint="99"/>
            <w:vAlign w:val="center"/>
          </w:tcPr>
          <w:p w:rsidR="00473FF6" w:rsidRPr="00A45E79" w:rsidRDefault="00473FF6" w:rsidP="00E84FA3">
            <w:pPr>
              <w:widowControl w:val="0"/>
              <w:autoSpaceDE w:val="0"/>
              <w:autoSpaceDN w:val="0"/>
              <w:spacing w:before="120" w:after="60"/>
              <w:jc w:val="center"/>
              <w:rPr>
                <w:rFonts w:ascii="Andalus" w:hAnsi="Andalus" w:cs="Andalus"/>
                <w:sz w:val="18"/>
                <w:szCs w:val="18"/>
                <w:lang w:val="nb-NO"/>
              </w:rPr>
            </w:pPr>
          </w:p>
        </w:tc>
      </w:tr>
      <w:tr w:rsidR="00D24EF4" w:rsidRPr="000359EB" w:rsidTr="00650C6B">
        <w:trPr>
          <w:tblHeader/>
        </w:trPr>
        <w:tc>
          <w:tcPr>
            <w:tcW w:w="567" w:type="dxa"/>
            <w:tcBorders>
              <w:bottom w:val="single" w:sz="4" w:space="0" w:color="auto"/>
            </w:tcBorders>
            <w:shd w:val="clear" w:color="auto" w:fill="B2A1C7" w:themeFill="accent4" w:themeFillTint="99"/>
            <w:vAlign w:val="center"/>
          </w:tcPr>
          <w:p w:rsidR="00E84FA3" w:rsidRPr="00A45E79" w:rsidRDefault="00E84FA3" w:rsidP="00E84FA3">
            <w:pPr>
              <w:widowControl w:val="0"/>
              <w:autoSpaceDE w:val="0"/>
              <w:autoSpaceDN w:val="0"/>
              <w:jc w:val="center"/>
              <w:rPr>
                <w:rFonts w:ascii="Andalus" w:hAnsi="Andalus" w:cs="Andalus"/>
                <w:b/>
                <w:i/>
                <w:sz w:val="10"/>
                <w:szCs w:val="10"/>
                <w:lang w:val="fi-FI"/>
              </w:rPr>
            </w:pPr>
            <w:r w:rsidRPr="00A45E79">
              <w:rPr>
                <w:rFonts w:ascii="Andalus" w:hAnsi="Andalus" w:cs="Andalus"/>
                <w:b/>
                <w:i/>
                <w:sz w:val="10"/>
                <w:szCs w:val="10"/>
                <w:lang w:val="fi-FI"/>
              </w:rPr>
              <w:t>1</w:t>
            </w:r>
          </w:p>
        </w:tc>
        <w:tc>
          <w:tcPr>
            <w:tcW w:w="1701" w:type="dxa"/>
            <w:tcBorders>
              <w:bottom w:val="single" w:sz="4" w:space="0" w:color="auto"/>
            </w:tcBorders>
            <w:shd w:val="clear" w:color="auto" w:fill="B2A1C7" w:themeFill="accent4" w:themeFillTint="99"/>
            <w:vAlign w:val="center"/>
          </w:tcPr>
          <w:p w:rsidR="00E84FA3" w:rsidRPr="00A45E79" w:rsidRDefault="00E84FA3" w:rsidP="00E84FA3">
            <w:pPr>
              <w:widowControl w:val="0"/>
              <w:autoSpaceDE w:val="0"/>
              <w:autoSpaceDN w:val="0"/>
              <w:jc w:val="center"/>
              <w:rPr>
                <w:rFonts w:ascii="Andalus" w:hAnsi="Andalus" w:cs="Andalus"/>
                <w:b/>
                <w:i/>
                <w:sz w:val="10"/>
                <w:szCs w:val="10"/>
                <w:lang w:val="fi-FI"/>
              </w:rPr>
            </w:pPr>
            <w:r w:rsidRPr="00A45E79">
              <w:rPr>
                <w:rFonts w:ascii="Andalus" w:hAnsi="Andalus" w:cs="Andalus"/>
                <w:b/>
                <w:i/>
                <w:sz w:val="10"/>
                <w:szCs w:val="10"/>
                <w:lang w:val="fi-FI"/>
              </w:rPr>
              <w:t>2</w:t>
            </w:r>
          </w:p>
        </w:tc>
        <w:tc>
          <w:tcPr>
            <w:tcW w:w="1560" w:type="dxa"/>
            <w:tcBorders>
              <w:bottom w:val="single" w:sz="4" w:space="0" w:color="auto"/>
            </w:tcBorders>
            <w:shd w:val="clear" w:color="auto" w:fill="B2A1C7" w:themeFill="accent4" w:themeFillTint="99"/>
            <w:vAlign w:val="center"/>
          </w:tcPr>
          <w:p w:rsidR="00E84FA3" w:rsidRPr="00A45E79" w:rsidRDefault="00E84FA3" w:rsidP="00E84FA3">
            <w:pPr>
              <w:widowControl w:val="0"/>
              <w:autoSpaceDE w:val="0"/>
              <w:autoSpaceDN w:val="0"/>
              <w:jc w:val="center"/>
              <w:rPr>
                <w:rFonts w:ascii="Andalus" w:hAnsi="Andalus" w:cs="Andalus"/>
                <w:b/>
                <w:i/>
                <w:sz w:val="10"/>
                <w:szCs w:val="10"/>
                <w:lang w:val="fi-FI"/>
              </w:rPr>
            </w:pPr>
            <w:r w:rsidRPr="00A45E79">
              <w:rPr>
                <w:rFonts w:ascii="Andalus" w:hAnsi="Andalus" w:cs="Andalus"/>
                <w:b/>
                <w:i/>
                <w:sz w:val="10"/>
                <w:szCs w:val="10"/>
                <w:lang w:val="fi-FI"/>
              </w:rPr>
              <w:t>3</w:t>
            </w:r>
          </w:p>
        </w:tc>
        <w:tc>
          <w:tcPr>
            <w:tcW w:w="1134" w:type="dxa"/>
            <w:tcBorders>
              <w:bottom w:val="single" w:sz="4" w:space="0" w:color="auto"/>
            </w:tcBorders>
            <w:shd w:val="clear" w:color="auto" w:fill="B2A1C7" w:themeFill="accent4" w:themeFillTint="99"/>
            <w:vAlign w:val="center"/>
          </w:tcPr>
          <w:p w:rsidR="00E84FA3" w:rsidRPr="00A45E79" w:rsidRDefault="00E84FA3" w:rsidP="00E84FA3">
            <w:pPr>
              <w:widowControl w:val="0"/>
              <w:autoSpaceDE w:val="0"/>
              <w:autoSpaceDN w:val="0"/>
              <w:jc w:val="center"/>
              <w:rPr>
                <w:rFonts w:ascii="Andalus" w:hAnsi="Andalus" w:cs="Andalus"/>
                <w:b/>
                <w:i/>
                <w:sz w:val="10"/>
                <w:szCs w:val="10"/>
                <w:lang w:val="fi-FI"/>
              </w:rPr>
            </w:pPr>
            <w:r w:rsidRPr="00A45E79">
              <w:rPr>
                <w:rFonts w:ascii="Andalus" w:hAnsi="Andalus" w:cs="Andalus"/>
                <w:b/>
                <w:i/>
                <w:sz w:val="10"/>
                <w:szCs w:val="10"/>
                <w:lang w:val="fi-FI"/>
              </w:rPr>
              <w:t>4</w:t>
            </w:r>
          </w:p>
        </w:tc>
        <w:tc>
          <w:tcPr>
            <w:tcW w:w="992" w:type="dxa"/>
            <w:tcBorders>
              <w:bottom w:val="single" w:sz="4" w:space="0" w:color="auto"/>
            </w:tcBorders>
            <w:shd w:val="clear" w:color="auto" w:fill="B2A1C7" w:themeFill="accent4" w:themeFillTint="99"/>
            <w:vAlign w:val="center"/>
          </w:tcPr>
          <w:p w:rsidR="00E84FA3" w:rsidRPr="00A45E79" w:rsidRDefault="00E84FA3" w:rsidP="00E84FA3">
            <w:pPr>
              <w:widowControl w:val="0"/>
              <w:autoSpaceDE w:val="0"/>
              <w:autoSpaceDN w:val="0"/>
              <w:jc w:val="center"/>
              <w:rPr>
                <w:rFonts w:ascii="Andalus" w:hAnsi="Andalus" w:cs="Andalus"/>
                <w:b/>
                <w:i/>
                <w:sz w:val="10"/>
                <w:szCs w:val="10"/>
                <w:lang w:val="nb-NO"/>
              </w:rPr>
            </w:pPr>
            <w:r w:rsidRPr="00A45E79">
              <w:rPr>
                <w:rFonts w:ascii="Andalus" w:hAnsi="Andalus" w:cs="Andalus"/>
                <w:b/>
                <w:i/>
                <w:sz w:val="10"/>
                <w:szCs w:val="10"/>
                <w:lang w:val="nb-NO"/>
              </w:rPr>
              <w:t>5</w:t>
            </w:r>
          </w:p>
        </w:tc>
        <w:tc>
          <w:tcPr>
            <w:tcW w:w="1134" w:type="dxa"/>
            <w:tcBorders>
              <w:bottom w:val="single" w:sz="4" w:space="0" w:color="auto"/>
            </w:tcBorders>
            <w:shd w:val="clear" w:color="auto" w:fill="B2A1C7" w:themeFill="accent4" w:themeFillTint="99"/>
            <w:vAlign w:val="center"/>
          </w:tcPr>
          <w:p w:rsidR="00E84FA3" w:rsidRPr="00A45E79" w:rsidRDefault="00E84FA3" w:rsidP="00E84FA3">
            <w:pPr>
              <w:widowControl w:val="0"/>
              <w:autoSpaceDE w:val="0"/>
              <w:autoSpaceDN w:val="0"/>
              <w:jc w:val="center"/>
              <w:rPr>
                <w:rFonts w:ascii="Andalus" w:hAnsi="Andalus" w:cs="Andalus"/>
                <w:b/>
                <w:i/>
                <w:sz w:val="10"/>
                <w:szCs w:val="10"/>
                <w:lang w:val="nb-NO"/>
              </w:rPr>
            </w:pPr>
            <w:r w:rsidRPr="00A45E79">
              <w:rPr>
                <w:rFonts w:ascii="Andalus" w:hAnsi="Andalus" w:cs="Andalus"/>
                <w:b/>
                <w:i/>
                <w:sz w:val="10"/>
                <w:szCs w:val="10"/>
                <w:lang w:val="nb-NO"/>
              </w:rPr>
              <w:t>6</w:t>
            </w:r>
          </w:p>
        </w:tc>
        <w:tc>
          <w:tcPr>
            <w:tcW w:w="1075" w:type="dxa"/>
            <w:tcBorders>
              <w:bottom w:val="single" w:sz="4" w:space="0" w:color="auto"/>
            </w:tcBorders>
            <w:shd w:val="clear" w:color="auto" w:fill="B2A1C7" w:themeFill="accent4" w:themeFillTint="99"/>
            <w:vAlign w:val="center"/>
          </w:tcPr>
          <w:p w:rsidR="00E84FA3" w:rsidRPr="00A45E79" w:rsidRDefault="00E84FA3" w:rsidP="00E84FA3">
            <w:pPr>
              <w:widowControl w:val="0"/>
              <w:autoSpaceDE w:val="0"/>
              <w:autoSpaceDN w:val="0"/>
              <w:jc w:val="center"/>
              <w:rPr>
                <w:rFonts w:ascii="Andalus" w:hAnsi="Andalus" w:cs="Andalus"/>
                <w:b/>
                <w:i/>
                <w:sz w:val="10"/>
                <w:szCs w:val="10"/>
                <w:lang w:val="nb-NO"/>
              </w:rPr>
            </w:pPr>
            <w:r w:rsidRPr="00A45E79">
              <w:rPr>
                <w:rFonts w:ascii="Andalus" w:hAnsi="Andalus" w:cs="Andalus"/>
                <w:b/>
                <w:i/>
                <w:sz w:val="10"/>
                <w:szCs w:val="10"/>
                <w:lang w:val="nb-NO"/>
              </w:rPr>
              <w:t>7</w:t>
            </w:r>
          </w:p>
        </w:tc>
      </w:tr>
      <w:tr w:rsidR="00B05AE4" w:rsidRPr="000359EB" w:rsidTr="00B05AE4">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1.</w:t>
            </w:r>
          </w:p>
        </w:tc>
        <w:tc>
          <w:tcPr>
            <w:tcW w:w="1701" w:type="dxa"/>
            <w:tcBorders>
              <w:bottom w:val="single" w:sz="4" w:space="0" w:color="auto"/>
            </w:tcBorders>
            <w:shd w:val="clear" w:color="auto" w:fill="auto"/>
            <w:vAlign w:val="center"/>
          </w:tcPr>
          <w:p w:rsidR="00B05AE4" w:rsidRPr="000F5121" w:rsidRDefault="00B05AE4" w:rsidP="00791A3B">
            <w:pPr>
              <w:widowControl w:val="0"/>
              <w:autoSpaceDE w:val="0"/>
              <w:autoSpaceDN w:val="0"/>
              <w:rPr>
                <w:rFonts w:ascii="Andalus" w:hAnsi="Andalus" w:cs="Andalus"/>
                <w:b/>
                <w:sz w:val="16"/>
                <w:szCs w:val="16"/>
                <w:lang w:val="fi-FI"/>
              </w:rPr>
            </w:pPr>
            <w:r w:rsidRPr="000F5121">
              <w:rPr>
                <w:rFonts w:ascii="Andalus" w:hAnsi="Andalus" w:cs="Andalus"/>
                <w:b/>
                <w:sz w:val="16"/>
                <w:szCs w:val="16"/>
                <w:lang w:val="fi-FI"/>
              </w:rPr>
              <w:t>Maksiat:</w:t>
            </w:r>
          </w:p>
        </w:tc>
        <w:tc>
          <w:tcPr>
            <w:tcW w:w="1560"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p>
        </w:tc>
        <w:tc>
          <w:tcPr>
            <w:tcW w:w="992" w:type="dxa"/>
            <w:vMerge w:val="restart"/>
            <w:shd w:val="clear" w:color="auto" w:fill="auto"/>
            <w:vAlign w:val="center"/>
          </w:tcPr>
          <w:p w:rsidR="00B05AE4" w:rsidRPr="000F5121" w:rsidRDefault="00B05AE4" w:rsidP="000E3D84">
            <w:pPr>
              <w:widowControl w:val="0"/>
              <w:autoSpaceDE w:val="0"/>
              <w:autoSpaceDN w:val="0"/>
              <w:jc w:val="center"/>
              <w:rPr>
                <w:rFonts w:ascii="Andalus" w:hAnsi="Andalus" w:cs="Andalus"/>
                <w:b/>
                <w:sz w:val="18"/>
                <w:szCs w:val="18"/>
                <w:lang w:val="nb-NO"/>
              </w:rPr>
            </w:pPr>
            <w:r w:rsidRPr="000F5121">
              <w:rPr>
                <w:rFonts w:ascii="Andalus" w:hAnsi="Andalus" w:cs="Andalus"/>
                <w:sz w:val="12"/>
                <w:szCs w:val="12"/>
                <w:lang w:val="nb-NO"/>
              </w:rPr>
              <w:t xml:space="preserve">APBD </w:t>
            </w:r>
            <w:r w:rsidRPr="000F5121">
              <w:rPr>
                <w:rFonts w:ascii="Andalus" w:hAnsi="Andalus" w:cs="Andalus"/>
                <w:sz w:val="12"/>
                <w:szCs w:val="12"/>
                <w:lang w:val="id-ID"/>
              </w:rPr>
              <w:t xml:space="preserve">Kabupaten Pesisir Selatan </w:t>
            </w:r>
            <w:r w:rsidRPr="000F5121">
              <w:rPr>
                <w:rFonts w:ascii="Andalus" w:hAnsi="Andalus" w:cs="Andalus"/>
                <w:sz w:val="12"/>
                <w:szCs w:val="12"/>
                <w:lang w:val="nb-NO"/>
              </w:rPr>
              <w:t xml:space="preserve">(Kegiatan </w:t>
            </w:r>
            <w:r w:rsidR="000E3D84">
              <w:rPr>
                <w:rFonts w:ascii="Andalus" w:hAnsi="Andalus" w:cs="Andalus"/>
                <w:sz w:val="12"/>
                <w:szCs w:val="12"/>
                <w:lang w:val="id-ID"/>
              </w:rPr>
              <w:t>Pengendalian Keamanan Lingkungan</w:t>
            </w:r>
            <w:r w:rsidRPr="000F5121">
              <w:rPr>
                <w:rFonts w:ascii="Andalus" w:hAnsi="Andalus" w:cs="Andalus"/>
                <w:sz w:val="12"/>
                <w:szCs w:val="12"/>
                <w:lang w:val="nb-NO"/>
              </w:rPr>
              <w:t>)</w:t>
            </w:r>
          </w:p>
        </w:tc>
        <w:tc>
          <w:tcPr>
            <w:tcW w:w="1134" w:type="dxa"/>
            <w:vMerge w:val="restart"/>
            <w:shd w:val="clear" w:color="auto" w:fill="auto"/>
            <w:vAlign w:val="center"/>
          </w:tcPr>
          <w:p w:rsidR="00B05AE4" w:rsidRPr="000F5121" w:rsidRDefault="000F5121" w:rsidP="000E3D84">
            <w:pPr>
              <w:widowControl w:val="0"/>
              <w:autoSpaceDE w:val="0"/>
              <w:autoSpaceDN w:val="0"/>
              <w:jc w:val="center"/>
              <w:rPr>
                <w:rFonts w:ascii="Andalus" w:hAnsi="Andalus" w:cs="Andalus"/>
                <w:b/>
                <w:sz w:val="18"/>
                <w:szCs w:val="18"/>
                <w:lang w:val="nb-NO"/>
              </w:rPr>
            </w:pPr>
            <w:r>
              <w:rPr>
                <w:rFonts w:ascii="Andalus" w:hAnsi="Andalus" w:cs="Andalus"/>
                <w:sz w:val="12"/>
                <w:szCs w:val="12"/>
              </w:rPr>
              <w:t>3</w:t>
            </w:r>
            <w:r w:rsidR="000E3D84">
              <w:rPr>
                <w:rFonts w:ascii="Andalus" w:hAnsi="Andalus" w:cs="Andalus"/>
                <w:sz w:val="12"/>
                <w:szCs w:val="12"/>
                <w:lang w:val="id-ID"/>
              </w:rPr>
              <w:t>71</w:t>
            </w:r>
            <w:r>
              <w:rPr>
                <w:rFonts w:ascii="Andalus" w:hAnsi="Andalus" w:cs="Andalus"/>
                <w:sz w:val="12"/>
                <w:szCs w:val="12"/>
              </w:rPr>
              <w:t>.</w:t>
            </w:r>
            <w:r w:rsidR="000E3D84">
              <w:rPr>
                <w:rFonts w:ascii="Andalus" w:hAnsi="Andalus" w:cs="Andalus"/>
                <w:sz w:val="12"/>
                <w:szCs w:val="12"/>
                <w:lang w:val="id-ID"/>
              </w:rPr>
              <w:t>2</w:t>
            </w:r>
            <w:r>
              <w:rPr>
                <w:rFonts w:ascii="Andalus" w:hAnsi="Andalus" w:cs="Andalus"/>
                <w:sz w:val="12"/>
                <w:szCs w:val="12"/>
              </w:rPr>
              <w:t>00</w:t>
            </w:r>
            <w:r w:rsidR="00B05AE4" w:rsidRPr="000F5121">
              <w:rPr>
                <w:rFonts w:ascii="Andalus" w:hAnsi="Andalus" w:cs="Andalus"/>
                <w:sz w:val="12"/>
                <w:szCs w:val="12"/>
                <w:lang w:val="id-ID"/>
              </w:rPr>
              <w:t>.0</w:t>
            </w:r>
            <w:r w:rsidR="000E3D84">
              <w:rPr>
                <w:rFonts w:ascii="Andalus" w:hAnsi="Andalus" w:cs="Andalus"/>
                <w:sz w:val="12"/>
                <w:szCs w:val="12"/>
                <w:lang w:val="id-ID"/>
              </w:rPr>
              <w:t>6</w:t>
            </w:r>
            <w:r w:rsidR="00B05AE4" w:rsidRPr="000F5121">
              <w:rPr>
                <w:rFonts w:ascii="Andalus" w:hAnsi="Andalus" w:cs="Andalus"/>
                <w:sz w:val="12"/>
                <w:szCs w:val="12"/>
                <w:lang w:val="id-ID"/>
              </w:rPr>
              <w:t>0</w:t>
            </w:r>
            <w:r w:rsidR="00B05AE4" w:rsidRPr="000F5121">
              <w:rPr>
                <w:rFonts w:ascii="Andalus" w:hAnsi="Andalus" w:cs="Andalus"/>
                <w:sz w:val="12"/>
                <w:szCs w:val="12"/>
              </w:rPr>
              <w:t>,-</w:t>
            </w:r>
          </w:p>
        </w:tc>
        <w:tc>
          <w:tcPr>
            <w:tcW w:w="1075"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8"/>
                <w:szCs w:val="18"/>
                <w:lang w:val="nb-NO"/>
              </w:rPr>
            </w:pPr>
          </w:p>
        </w:tc>
      </w:tr>
      <w:tr w:rsidR="00B05AE4" w:rsidRPr="000359EB" w:rsidTr="0077288C">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6"/>
                <w:szCs w:val="16"/>
                <w:lang w:val="fi-FI"/>
              </w:rPr>
            </w:pPr>
          </w:p>
        </w:tc>
        <w:tc>
          <w:tcPr>
            <w:tcW w:w="1701" w:type="dxa"/>
            <w:tcBorders>
              <w:bottom w:val="single" w:sz="4" w:space="0" w:color="auto"/>
            </w:tcBorders>
            <w:shd w:val="clear" w:color="auto" w:fill="auto"/>
            <w:vAlign w:val="center"/>
          </w:tcPr>
          <w:p w:rsidR="00B05AE4" w:rsidRPr="000F5121" w:rsidRDefault="00B05AE4" w:rsidP="00B83CE5">
            <w:pPr>
              <w:pStyle w:val="ListParagraph"/>
              <w:widowControl w:val="0"/>
              <w:numPr>
                <w:ilvl w:val="0"/>
                <w:numId w:val="3"/>
              </w:numPr>
              <w:autoSpaceDE w:val="0"/>
              <w:autoSpaceDN w:val="0"/>
              <w:spacing w:before="120" w:after="60"/>
              <w:ind w:left="146" w:hanging="146"/>
              <w:jc w:val="both"/>
              <w:rPr>
                <w:rFonts w:ascii="Andalus" w:hAnsi="Andalus" w:cs="Andalus"/>
                <w:sz w:val="12"/>
                <w:szCs w:val="12"/>
                <w:lang w:val="nb-NO"/>
              </w:rPr>
            </w:pPr>
            <w:r w:rsidRPr="000F5121">
              <w:rPr>
                <w:rFonts w:ascii="Andalus" w:hAnsi="Andalus" w:cs="Andalus"/>
                <w:sz w:val="12"/>
                <w:szCs w:val="12"/>
                <w:lang w:val="nb-NO"/>
              </w:rPr>
              <w:t>Pacaran Muda-Mudi yang melewati batas.</w:t>
            </w:r>
          </w:p>
          <w:p w:rsidR="00B05AE4" w:rsidRPr="000F5121" w:rsidRDefault="00B05AE4" w:rsidP="00B83CE5">
            <w:pPr>
              <w:pStyle w:val="ListParagraph"/>
              <w:widowControl w:val="0"/>
              <w:numPr>
                <w:ilvl w:val="0"/>
                <w:numId w:val="3"/>
              </w:numPr>
              <w:autoSpaceDE w:val="0"/>
              <w:autoSpaceDN w:val="0"/>
              <w:spacing w:before="120" w:after="60"/>
              <w:ind w:left="146" w:hanging="146"/>
              <w:jc w:val="both"/>
              <w:rPr>
                <w:rFonts w:ascii="Andalus" w:hAnsi="Andalus" w:cs="Andalus"/>
                <w:sz w:val="12"/>
                <w:szCs w:val="12"/>
                <w:lang w:val="nb-NO"/>
              </w:rPr>
            </w:pPr>
            <w:r w:rsidRPr="000F5121">
              <w:rPr>
                <w:rFonts w:ascii="Andalus" w:hAnsi="Andalus" w:cs="Andalus"/>
                <w:sz w:val="12"/>
                <w:szCs w:val="12"/>
                <w:lang w:val="nb-NO"/>
              </w:rPr>
              <w:t>Yang  melakukan   hubungan intim,   selingkuh</w:t>
            </w:r>
          </w:p>
          <w:p w:rsidR="00B05AE4" w:rsidRPr="000F5121" w:rsidRDefault="00B05AE4" w:rsidP="00B83CE5">
            <w:pPr>
              <w:pStyle w:val="ListParagraph"/>
              <w:widowControl w:val="0"/>
              <w:numPr>
                <w:ilvl w:val="0"/>
                <w:numId w:val="3"/>
              </w:numPr>
              <w:autoSpaceDE w:val="0"/>
              <w:autoSpaceDN w:val="0"/>
              <w:ind w:left="146" w:hanging="146"/>
              <w:rPr>
                <w:rFonts w:ascii="Andalus" w:hAnsi="Andalus" w:cs="Andalus"/>
                <w:b/>
                <w:sz w:val="16"/>
                <w:szCs w:val="16"/>
                <w:lang w:val="fi-FI"/>
              </w:rPr>
            </w:pPr>
            <w:r w:rsidRPr="000F5121">
              <w:rPr>
                <w:rFonts w:ascii="Andalus" w:hAnsi="Andalus" w:cs="Andalus"/>
                <w:sz w:val="12"/>
                <w:szCs w:val="12"/>
                <w:lang w:val="nb-NO"/>
              </w:rPr>
              <w:lastRenderedPageBreak/>
              <w:t>WTS</w:t>
            </w:r>
          </w:p>
        </w:tc>
        <w:tc>
          <w:tcPr>
            <w:tcW w:w="1560" w:type="dxa"/>
            <w:tcBorders>
              <w:bottom w:val="single" w:sz="4" w:space="0" w:color="auto"/>
            </w:tcBorders>
            <w:shd w:val="clear" w:color="auto" w:fill="auto"/>
            <w:vAlign w:val="center"/>
          </w:tcPr>
          <w:p w:rsidR="00B05AE4" w:rsidRPr="000F5121" w:rsidRDefault="00B05AE4" w:rsidP="00187900">
            <w:pPr>
              <w:widowControl w:val="0"/>
              <w:autoSpaceDE w:val="0"/>
              <w:autoSpaceDN w:val="0"/>
              <w:spacing w:before="120" w:after="60"/>
              <w:ind w:left="-63"/>
              <w:jc w:val="both"/>
              <w:rPr>
                <w:rFonts w:ascii="Andalus" w:hAnsi="Andalus" w:cs="Andalus"/>
                <w:sz w:val="12"/>
                <w:szCs w:val="12"/>
                <w:lang w:val="nb-NO"/>
              </w:rPr>
            </w:pPr>
            <w:r w:rsidRPr="000F5121">
              <w:rPr>
                <w:rFonts w:ascii="Andalus" w:hAnsi="Andalus" w:cs="Andalus"/>
                <w:sz w:val="12"/>
                <w:szCs w:val="12"/>
                <w:lang w:val="nb-NO"/>
              </w:rPr>
              <w:lastRenderedPageBreak/>
              <w:t xml:space="preserve">Pembinaan dan pemanggilan pihak keluarga ybs. </w:t>
            </w:r>
          </w:p>
          <w:p w:rsidR="00B05AE4" w:rsidRPr="000F5121" w:rsidRDefault="00B05AE4" w:rsidP="00187900">
            <w:pPr>
              <w:widowControl w:val="0"/>
              <w:autoSpaceDE w:val="0"/>
              <w:autoSpaceDN w:val="0"/>
              <w:ind w:left="-63"/>
              <w:jc w:val="both"/>
              <w:rPr>
                <w:rFonts w:ascii="Andalus" w:hAnsi="Andalus" w:cs="Andalus"/>
                <w:b/>
                <w:sz w:val="16"/>
                <w:szCs w:val="16"/>
                <w:lang w:val="fi-FI"/>
              </w:rPr>
            </w:pPr>
            <w:r w:rsidRPr="000F5121">
              <w:rPr>
                <w:rFonts w:ascii="Andalus" w:hAnsi="Andalus" w:cs="Andalus"/>
                <w:sz w:val="12"/>
                <w:szCs w:val="12"/>
                <w:lang w:val="nb-NO"/>
              </w:rPr>
              <w:t xml:space="preserve">Khusus WTS dievakuasi dan </w:t>
            </w:r>
            <w:r w:rsidRPr="000F5121">
              <w:rPr>
                <w:rFonts w:ascii="Andalus" w:hAnsi="Andalus" w:cs="Andalus"/>
                <w:sz w:val="12"/>
                <w:szCs w:val="12"/>
                <w:lang w:val="nb-NO"/>
              </w:rPr>
              <w:lastRenderedPageBreak/>
              <w:t>diantarkan ke Panti Rehabilitasi Andam Dewi di Kabupaten Solok.</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lastRenderedPageBreak/>
              <w:t>-</w:t>
            </w:r>
          </w:p>
        </w:tc>
        <w:tc>
          <w:tcPr>
            <w:tcW w:w="992" w:type="dxa"/>
            <w:vMerge/>
            <w:shd w:val="clear" w:color="auto" w:fill="auto"/>
            <w:vAlign w:val="center"/>
          </w:tcPr>
          <w:p w:rsidR="00B05AE4" w:rsidRPr="000F5121" w:rsidRDefault="00B05AE4" w:rsidP="00187900">
            <w:pPr>
              <w:widowControl w:val="0"/>
              <w:autoSpaceDE w:val="0"/>
              <w:autoSpaceDN w:val="0"/>
              <w:rPr>
                <w:rFonts w:ascii="Andalus" w:hAnsi="Andalus" w:cs="Andalus"/>
                <w:b/>
                <w:sz w:val="18"/>
                <w:szCs w:val="18"/>
                <w:lang w:val="nb-NO"/>
              </w:rPr>
            </w:pPr>
          </w:p>
        </w:tc>
        <w:tc>
          <w:tcPr>
            <w:tcW w:w="1134" w:type="dxa"/>
            <w:vMerge/>
            <w:shd w:val="clear" w:color="auto" w:fill="auto"/>
            <w:vAlign w:val="center"/>
          </w:tcPr>
          <w:p w:rsidR="00B05AE4" w:rsidRPr="000F5121" w:rsidRDefault="00B05AE4" w:rsidP="00187900">
            <w:pPr>
              <w:widowControl w:val="0"/>
              <w:autoSpaceDE w:val="0"/>
              <w:autoSpaceDN w:val="0"/>
              <w:jc w:val="right"/>
              <w:rPr>
                <w:rFonts w:ascii="Andalus" w:hAnsi="Andalus" w:cs="Andalus"/>
                <w:b/>
                <w:sz w:val="18"/>
                <w:szCs w:val="18"/>
              </w:rPr>
            </w:pPr>
          </w:p>
        </w:tc>
        <w:tc>
          <w:tcPr>
            <w:tcW w:w="1075"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sz w:val="12"/>
                <w:szCs w:val="12"/>
                <w:lang w:val="nb-NO"/>
              </w:rPr>
            </w:pPr>
            <w:r w:rsidRPr="000F5121">
              <w:rPr>
                <w:rFonts w:ascii="Andalus" w:hAnsi="Andalus" w:cs="Andalus"/>
                <w:sz w:val="12"/>
                <w:szCs w:val="12"/>
                <w:lang w:val="nb-NO"/>
              </w:rPr>
              <w:t>Tidak ada</w:t>
            </w:r>
          </w:p>
        </w:tc>
      </w:tr>
      <w:tr w:rsidR="00B05AE4" w:rsidRPr="000359EB" w:rsidTr="00CC235B">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lastRenderedPageBreak/>
              <w:t>2.</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para pemilik izin usaha yang tidak memenuhi kewajibannya.</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Pemanggilan dan pembinaan kepada para pemilik izin usaha (Galian C, Warnet, dll) agar memenuhi kewajibannya.</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shd w:val="clear" w:color="auto" w:fill="auto"/>
            <w:vAlign w:val="center"/>
          </w:tcPr>
          <w:p w:rsidR="00B05AE4" w:rsidRPr="000359EB" w:rsidRDefault="00B05AE4" w:rsidP="00187900">
            <w:pPr>
              <w:widowControl w:val="0"/>
              <w:autoSpaceDE w:val="0"/>
              <w:autoSpaceDN w:val="0"/>
              <w:rPr>
                <w:rFonts w:ascii="Andalus" w:hAnsi="Andalus" w:cs="Andalus"/>
                <w:color w:val="FF0000"/>
                <w:sz w:val="12"/>
                <w:szCs w:val="12"/>
                <w:lang w:val="nb-NO"/>
              </w:rPr>
            </w:pPr>
          </w:p>
        </w:tc>
        <w:tc>
          <w:tcPr>
            <w:tcW w:w="1134" w:type="dxa"/>
            <w:vMerge/>
            <w:shd w:val="clear" w:color="auto" w:fill="auto"/>
            <w:vAlign w:val="center"/>
          </w:tcPr>
          <w:p w:rsidR="00B05AE4" w:rsidRPr="000359EB" w:rsidRDefault="00B05AE4" w:rsidP="00187900">
            <w:pPr>
              <w:widowControl w:val="0"/>
              <w:autoSpaceDE w:val="0"/>
              <w:autoSpaceDN w:val="0"/>
              <w:jc w:val="right"/>
              <w:rPr>
                <w:rFonts w:ascii="Andalus" w:hAnsi="Andalus" w:cs="Andalus"/>
                <w:color w:val="FF0000"/>
                <w:sz w:val="12"/>
                <w:szCs w:val="12"/>
              </w:rPr>
            </w:pPr>
          </w:p>
        </w:tc>
        <w:tc>
          <w:tcPr>
            <w:tcW w:w="1075" w:type="dxa"/>
            <w:tcBorders>
              <w:bottom w:val="single" w:sz="4" w:space="0" w:color="auto"/>
            </w:tcBorders>
            <w:shd w:val="clear" w:color="auto" w:fill="auto"/>
            <w:vAlign w:val="center"/>
          </w:tcPr>
          <w:p w:rsidR="00B05AE4" w:rsidRPr="000F5121" w:rsidRDefault="000F5121" w:rsidP="00B05AE4">
            <w:pPr>
              <w:jc w:val="center"/>
            </w:pPr>
            <w:r w:rsidRPr="000F5121">
              <w:rPr>
                <w:rFonts w:ascii="Andalus" w:hAnsi="Andalus" w:cs="Andalus"/>
                <w:sz w:val="12"/>
                <w:szCs w:val="12"/>
                <w:lang w:val="nb-NO"/>
              </w:rPr>
              <w:t>A</w:t>
            </w:r>
            <w:r w:rsidR="00B05AE4" w:rsidRPr="000F5121">
              <w:rPr>
                <w:rFonts w:ascii="Andalus" w:hAnsi="Andalus" w:cs="Andalus"/>
                <w:sz w:val="12"/>
                <w:szCs w:val="12"/>
                <w:lang w:val="nb-NO"/>
              </w:rPr>
              <w:t>da</w:t>
            </w:r>
          </w:p>
        </w:tc>
      </w:tr>
      <w:tr w:rsidR="00B05AE4" w:rsidRPr="000359EB" w:rsidTr="00CC235B">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3.</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PNS yang berkeliaran serta penertiban disiplin PNS daerah Kabupaten Pesisir Selatan</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Inspeksi Mendadak dan melaporkan hasil temuan kepada Bupati, BKD dan Inspektorat</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shd w:val="clear" w:color="auto" w:fill="auto"/>
            <w:vAlign w:val="center"/>
          </w:tcPr>
          <w:p w:rsidR="00B05AE4" w:rsidRPr="000359EB" w:rsidRDefault="00B05AE4" w:rsidP="00187900">
            <w:pPr>
              <w:widowControl w:val="0"/>
              <w:autoSpaceDE w:val="0"/>
              <w:autoSpaceDN w:val="0"/>
              <w:rPr>
                <w:rFonts w:ascii="Andalus" w:hAnsi="Andalus" w:cs="Andalus"/>
                <w:color w:val="FF0000"/>
                <w:sz w:val="12"/>
                <w:szCs w:val="12"/>
                <w:lang w:val="nb-NO"/>
              </w:rPr>
            </w:pPr>
          </w:p>
        </w:tc>
        <w:tc>
          <w:tcPr>
            <w:tcW w:w="1134" w:type="dxa"/>
            <w:vMerge/>
            <w:shd w:val="clear" w:color="auto" w:fill="auto"/>
            <w:vAlign w:val="center"/>
          </w:tcPr>
          <w:p w:rsidR="00B05AE4" w:rsidRPr="000359EB" w:rsidRDefault="00B05AE4" w:rsidP="00187900">
            <w:pPr>
              <w:widowControl w:val="0"/>
              <w:autoSpaceDE w:val="0"/>
              <w:autoSpaceDN w:val="0"/>
              <w:jc w:val="right"/>
              <w:rPr>
                <w:rFonts w:ascii="Andalus" w:hAnsi="Andalus" w:cs="Andalus"/>
                <w:color w:val="FF0000"/>
                <w:sz w:val="12"/>
                <w:szCs w:val="12"/>
              </w:rPr>
            </w:pPr>
          </w:p>
        </w:tc>
        <w:tc>
          <w:tcPr>
            <w:tcW w:w="1075" w:type="dxa"/>
            <w:tcBorders>
              <w:bottom w:val="single" w:sz="4" w:space="0" w:color="auto"/>
            </w:tcBorders>
            <w:shd w:val="clear" w:color="auto" w:fill="auto"/>
            <w:vAlign w:val="center"/>
          </w:tcPr>
          <w:p w:rsidR="00B05AE4" w:rsidRPr="000F5121" w:rsidRDefault="00B05AE4" w:rsidP="00B05AE4">
            <w:pPr>
              <w:jc w:val="center"/>
            </w:pPr>
            <w:r w:rsidRPr="000F5121">
              <w:rPr>
                <w:rFonts w:ascii="Andalus" w:hAnsi="Andalus" w:cs="Andalus"/>
                <w:sz w:val="12"/>
                <w:szCs w:val="12"/>
                <w:lang w:val="nb-NO"/>
              </w:rPr>
              <w:t>Tidak ada</w:t>
            </w:r>
          </w:p>
        </w:tc>
      </w:tr>
      <w:tr w:rsidR="00B05AE4" w:rsidRPr="000359EB" w:rsidTr="00CC235B">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4.</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pelajar yang berkeluyuran pada saat jam belajar</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Pembinaan kepada pelajar yang bersangkutan, pemanggilan pihak orang tua dan sekolah</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shd w:val="clear" w:color="auto" w:fill="auto"/>
            <w:vAlign w:val="center"/>
          </w:tcPr>
          <w:p w:rsidR="00B05AE4" w:rsidRPr="000359EB" w:rsidRDefault="00B05AE4" w:rsidP="00187900">
            <w:pPr>
              <w:widowControl w:val="0"/>
              <w:autoSpaceDE w:val="0"/>
              <w:autoSpaceDN w:val="0"/>
              <w:rPr>
                <w:rFonts w:ascii="Andalus" w:hAnsi="Andalus" w:cs="Andalus"/>
                <w:color w:val="FF0000"/>
                <w:sz w:val="12"/>
                <w:szCs w:val="12"/>
                <w:lang w:val="nb-NO"/>
              </w:rPr>
            </w:pPr>
          </w:p>
        </w:tc>
        <w:tc>
          <w:tcPr>
            <w:tcW w:w="1134" w:type="dxa"/>
            <w:vMerge/>
            <w:shd w:val="clear" w:color="auto" w:fill="auto"/>
            <w:vAlign w:val="center"/>
          </w:tcPr>
          <w:p w:rsidR="00B05AE4" w:rsidRPr="000359EB" w:rsidRDefault="00B05AE4" w:rsidP="00187900">
            <w:pPr>
              <w:widowControl w:val="0"/>
              <w:autoSpaceDE w:val="0"/>
              <w:autoSpaceDN w:val="0"/>
              <w:jc w:val="right"/>
              <w:rPr>
                <w:rFonts w:ascii="Andalus" w:hAnsi="Andalus" w:cs="Andalus"/>
                <w:color w:val="FF0000"/>
                <w:sz w:val="12"/>
                <w:szCs w:val="12"/>
              </w:rPr>
            </w:pPr>
          </w:p>
        </w:tc>
        <w:tc>
          <w:tcPr>
            <w:tcW w:w="1075" w:type="dxa"/>
            <w:tcBorders>
              <w:bottom w:val="single" w:sz="4" w:space="0" w:color="auto"/>
            </w:tcBorders>
            <w:shd w:val="clear" w:color="auto" w:fill="auto"/>
            <w:vAlign w:val="center"/>
          </w:tcPr>
          <w:p w:rsidR="00B05AE4" w:rsidRPr="000F5121" w:rsidRDefault="00B05AE4" w:rsidP="00B05AE4">
            <w:pPr>
              <w:jc w:val="center"/>
            </w:pPr>
            <w:r w:rsidRPr="000F5121">
              <w:rPr>
                <w:rFonts w:ascii="Andalus" w:hAnsi="Andalus" w:cs="Andalus"/>
                <w:sz w:val="12"/>
                <w:szCs w:val="12"/>
                <w:lang w:val="nb-NO"/>
              </w:rPr>
              <w:t>Tidak ada</w:t>
            </w:r>
          </w:p>
        </w:tc>
      </w:tr>
      <w:tr w:rsidR="00B05AE4" w:rsidRPr="000359EB" w:rsidTr="00CC235B">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5.</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izin-izin keramaian yang mengganggu trantibum (pasar malam, malam hiburan, dll)</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Pembinaan kepada</w:t>
            </w:r>
            <w:r w:rsidR="000F5121">
              <w:rPr>
                <w:rFonts w:ascii="Andalus" w:hAnsi="Andalus" w:cs="Andalus"/>
                <w:sz w:val="12"/>
                <w:szCs w:val="12"/>
                <w:lang w:val="nb-NO"/>
              </w:rPr>
              <w:t xml:space="preserve"> </w:t>
            </w:r>
            <w:r w:rsidRPr="000F5121">
              <w:rPr>
                <w:rFonts w:ascii="Andalus" w:hAnsi="Andalus" w:cs="Andalus"/>
                <w:sz w:val="12"/>
                <w:szCs w:val="12"/>
                <w:lang w:val="nb-NO"/>
              </w:rPr>
              <w:t>sipengelola kegiatan agar membuat perjanjian agar jangan sampai diselenggarakan larut malam, tidak memperbolehkan judi, dan lain-lain.</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shd w:val="clear" w:color="auto" w:fill="auto"/>
            <w:vAlign w:val="center"/>
          </w:tcPr>
          <w:p w:rsidR="00B05AE4" w:rsidRPr="000359EB" w:rsidRDefault="00B05AE4" w:rsidP="00187900">
            <w:pPr>
              <w:widowControl w:val="0"/>
              <w:autoSpaceDE w:val="0"/>
              <w:autoSpaceDN w:val="0"/>
              <w:rPr>
                <w:rFonts w:ascii="Andalus" w:hAnsi="Andalus" w:cs="Andalus"/>
                <w:color w:val="FF0000"/>
                <w:sz w:val="12"/>
                <w:szCs w:val="12"/>
                <w:lang w:val="nb-NO"/>
              </w:rPr>
            </w:pPr>
          </w:p>
        </w:tc>
        <w:tc>
          <w:tcPr>
            <w:tcW w:w="1134" w:type="dxa"/>
            <w:vMerge/>
            <w:shd w:val="clear" w:color="auto" w:fill="auto"/>
            <w:vAlign w:val="center"/>
          </w:tcPr>
          <w:p w:rsidR="00B05AE4" w:rsidRPr="000359EB" w:rsidRDefault="00B05AE4" w:rsidP="00187900">
            <w:pPr>
              <w:widowControl w:val="0"/>
              <w:autoSpaceDE w:val="0"/>
              <w:autoSpaceDN w:val="0"/>
              <w:jc w:val="right"/>
              <w:rPr>
                <w:rFonts w:ascii="Andalus" w:hAnsi="Andalus" w:cs="Andalus"/>
                <w:color w:val="FF0000"/>
                <w:sz w:val="12"/>
                <w:szCs w:val="12"/>
              </w:rPr>
            </w:pPr>
          </w:p>
        </w:tc>
        <w:tc>
          <w:tcPr>
            <w:tcW w:w="1075" w:type="dxa"/>
            <w:tcBorders>
              <w:bottom w:val="single" w:sz="4" w:space="0" w:color="auto"/>
            </w:tcBorders>
            <w:shd w:val="clear" w:color="auto" w:fill="auto"/>
            <w:vAlign w:val="center"/>
          </w:tcPr>
          <w:p w:rsidR="00B05AE4" w:rsidRPr="000F5121" w:rsidRDefault="000F5121" w:rsidP="00B05AE4">
            <w:pPr>
              <w:jc w:val="center"/>
            </w:pPr>
            <w:r>
              <w:rPr>
                <w:rFonts w:ascii="Andalus" w:hAnsi="Andalus" w:cs="Andalus"/>
                <w:sz w:val="12"/>
                <w:szCs w:val="12"/>
                <w:lang w:val="nb-NO"/>
              </w:rPr>
              <w:t>A</w:t>
            </w:r>
            <w:r w:rsidR="00B05AE4" w:rsidRPr="000F5121">
              <w:rPr>
                <w:rFonts w:ascii="Andalus" w:hAnsi="Andalus" w:cs="Andalus"/>
                <w:sz w:val="12"/>
                <w:szCs w:val="12"/>
                <w:lang w:val="nb-NO"/>
              </w:rPr>
              <w:t>da</w:t>
            </w:r>
          </w:p>
        </w:tc>
      </w:tr>
      <w:tr w:rsidR="00B05AE4" w:rsidRPr="000359EB" w:rsidTr="00CD1F19">
        <w:trPr>
          <w:trHeight w:val="581"/>
        </w:trPr>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6.</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bangunan liar yang tidak memiliki IMB dan tidak sesuai RTRW Kabupaten</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Mediasi/pendekatan persuasive dan surat panggilan</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shd w:val="clear" w:color="auto" w:fill="auto"/>
            <w:vAlign w:val="center"/>
          </w:tcPr>
          <w:p w:rsidR="00B05AE4" w:rsidRPr="000F5121" w:rsidRDefault="00B05AE4" w:rsidP="00187900">
            <w:pPr>
              <w:widowControl w:val="0"/>
              <w:autoSpaceDE w:val="0"/>
              <w:autoSpaceDN w:val="0"/>
              <w:rPr>
                <w:rFonts w:ascii="Andalus" w:hAnsi="Andalus" w:cs="Andalus"/>
                <w:sz w:val="12"/>
                <w:szCs w:val="12"/>
                <w:lang w:val="nb-NO"/>
              </w:rPr>
            </w:pPr>
          </w:p>
        </w:tc>
        <w:tc>
          <w:tcPr>
            <w:tcW w:w="1134" w:type="dxa"/>
            <w:vMerge/>
            <w:shd w:val="clear" w:color="auto" w:fill="auto"/>
            <w:vAlign w:val="center"/>
          </w:tcPr>
          <w:p w:rsidR="00B05AE4" w:rsidRPr="000F5121" w:rsidRDefault="00B05AE4" w:rsidP="00187900">
            <w:pPr>
              <w:widowControl w:val="0"/>
              <w:autoSpaceDE w:val="0"/>
              <w:autoSpaceDN w:val="0"/>
              <w:jc w:val="right"/>
              <w:rPr>
                <w:rFonts w:ascii="Andalus" w:hAnsi="Andalus" w:cs="Andalus"/>
                <w:sz w:val="12"/>
                <w:szCs w:val="12"/>
              </w:rPr>
            </w:pPr>
          </w:p>
        </w:tc>
        <w:tc>
          <w:tcPr>
            <w:tcW w:w="1075" w:type="dxa"/>
            <w:tcBorders>
              <w:bottom w:val="single" w:sz="4" w:space="0" w:color="auto"/>
            </w:tcBorders>
            <w:shd w:val="clear" w:color="auto" w:fill="auto"/>
            <w:vAlign w:val="center"/>
          </w:tcPr>
          <w:p w:rsidR="00B05AE4" w:rsidRPr="000F5121" w:rsidRDefault="00B05AE4" w:rsidP="00B05AE4">
            <w:pPr>
              <w:jc w:val="center"/>
            </w:pPr>
            <w:r w:rsidRPr="000F5121">
              <w:rPr>
                <w:rFonts w:ascii="Andalus" w:hAnsi="Andalus" w:cs="Andalus"/>
                <w:sz w:val="12"/>
                <w:szCs w:val="12"/>
                <w:lang w:val="nb-NO"/>
              </w:rPr>
              <w:t>Tidak ada</w:t>
            </w:r>
          </w:p>
        </w:tc>
      </w:tr>
      <w:tr w:rsidR="00B05AE4" w:rsidRPr="000359EB" w:rsidTr="00CC235B">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7.</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penjualan mercun, kembang api dan sejenisnya yang mengganggu ketentraman dan ketertiban masyarakat dalam pelaksanaan ibadah shalat tarawih selama bulan suci ramadhan</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Dilakukan mediasi/pendekatan persuasive dan surat panggilan</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shd w:val="clear" w:color="auto" w:fill="auto"/>
            <w:vAlign w:val="center"/>
          </w:tcPr>
          <w:p w:rsidR="00B05AE4" w:rsidRPr="000F5121" w:rsidRDefault="00B05AE4" w:rsidP="00187900">
            <w:pPr>
              <w:widowControl w:val="0"/>
              <w:autoSpaceDE w:val="0"/>
              <w:autoSpaceDN w:val="0"/>
              <w:rPr>
                <w:rFonts w:ascii="Andalus" w:hAnsi="Andalus" w:cs="Andalus"/>
                <w:sz w:val="12"/>
                <w:szCs w:val="12"/>
                <w:lang w:val="nb-NO"/>
              </w:rPr>
            </w:pPr>
          </w:p>
        </w:tc>
        <w:tc>
          <w:tcPr>
            <w:tcW w:w="1134" w:type="dxa"/>
            <w:vMerge/>
            <w:shd w:val="clear" w:color="auto" w:fill="auto"/>
            <w:vAlign w:val="center"/>
          </w:tcPr>
          <w:p w:rsidR="00B05AE4" w:rsidRPr="000F5121" w:rsidRDefault="00B05AE4" w:rsidP="00187900">
            <w:pPr>
              <w:widowControl w:val="0"/>
              <w:autoSpaceDE w:val="0"/>
              <w:autoSpaceDN w:val="0"/>
              <w:jc w:val="right"/>
              <w:rPr>
                <w:rFonts w:ascii="Andalus" w:hAnsi="Andalus" w:cs="Andalus"/>
                <w:sz w:val="12"/>
                <w:szCs w:val="12"/>
              </w:rPr>
            </w:pPr>
          </w:p>
        </w:tc>
        <w:tc>
          <w:tcPr>
            <w:tcW w:w="1075" w:type="dxa"/>
            <w:tcBorders>
              <w:bottom w:val="single" w:sz="4" w:space="0" w:color="auto"/>
            </w:tcBorders>
            <w:shd w:val="clear" w:color="auto" w:fill="auto"/>
            <w:vAlign w:val="center"/>
          </w:tcPr>
          <w:p w:rsidR="00B05AE4" w:rsidRPr="000F5121" w:rsidRDefault="00B05AE4" w:rsidP="00B05AE4">
            <w:pPr>
              <w:jc w:val="center"/>
            </w:pPr>
            <w:r w:rsidRPr="000F5121">
              <w:rPr>
                <w:rFonts w:ascii="Andalus" w:hAnsi="Andalus" w:cs="Andalus"/>
                <w:sz w:val="12"/>
                <w:szCs w:val="12"/>
                <w:lang w:val="nb-NO"/>
              </w:rPr>
              <w:t>Tidak ada</w:t>
            </w:r>
          </w:p>
        </w:tc>
      </w:tr>
      <w:tr w:rsidR="00B05AE4" w:rsidRPr="000359EB" w:rsidTr="00CC235B">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8.</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pedagang kaki lima</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Melakukan penertiban terhadap pedagang kaki lima tersebut</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shd w:val="clear" w:color="auto" w:fill="auto"/>
            <w:vAlign w:val="center"/>
          </w:tcPr>
          <w:p w:rsidR="00B05AE4" w:rsidRPr="000F5121" w:rsidRDefault="00B05AE4" w:rsidP="00187900">
            <w:pPr>
              <w:widowControl w:val="0"/>
              <w:autoSpaceDE w:val="0"/>
              <w:autoSpaceDN w:val="0"/>
              <w:rPr>
                <w:rFonts w:ascii="Andalus" w:hAnsi="Andalus" w:cs="Andalus"/>
                <w:sz w:val="12"/>
                <w:szCs w:val="12"/>
                <w:lang w:val="nb-NO"/>
              </w:rPr>
            </w:pPr>
          </w:p>
        </w:tc>
        <w:tc>
          <w:tcPr>
            <w:tcW w:w="1134" w:type="dxa"/>
            <w:vMerge/>
            <w:shd w:val="clear" w:color="auto" w:fill="auto"/>
            <w:vAlign w:val="center"/>
          </w:tcPr>
          <w:p w:rsidR="00B05AE4" w:rsidRPr="000F5121" w:rsidRDefault="00B05AE4" w:rsidP="00187900">
            <w:pPr>
              <w:widowControl w:val="0"/>
              <w:autoSpaceDE w:val="0"/>
              <w:autoSpaceDN w:val="0"/>
              <w:jc w:val="right"/>
              <w:rPr>
                <w:rFonts w:ascii="Andalus" w:hAnsi="Andalus" w:cs="Andalus"/>
                <w:sz w:val="12"/>
                <w:szCs w:val="12"/>
              </w:rPr>
            </w:pPr>
          </w:p>
        </w:tc>
        <w:tc>
          <w:tcPr>
            <w:tcW w:w="1075" w:type="dxa"/>
            <w:tcBorders>
              <w:bottom w:val="single" w:sz="4" w:space="0" w:color="auto"/>
            </w:tcBorders>
            <w:shd w:val="clear" w:color="auto" w:fill="auto"/>
            <w:vAlign w:val="center"/>
          </w:tcPr>
          <w:p w:rsidR="00B05AE4" w:rsidRPr="000F5121" w:rsidRDefault="00B05AE4" w:rsidP="00B05AE4">
            <w:pPr>
              <w:jc w:val="center"/>
            </w:pPr>
            <w:r w:rsidRPr="000F5121">
              <w:rPr>
                <w:rFonts w:ascii="Andalus" w:hAnsi="Andalus" w:cs="Andalus"/>
                <w:sz w:val="12"/>
                <w:szCs w:val="12"/>
                <w:lang w:val="nb-NO"/>
              </w:rPr>
              <w:t>Tidak ada</w:t>
            </w:r>
          </w:p>
        </w:tc>
      </w:tr>
      <w:tr w:rsidR="00B05AE4" w:rsidRPr="000359EB" w:rsidTr="00CC235B">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9.</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orang gila</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Melakukan penangkapan, selanjutnya diserahkan ke Dinas Sosial</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shd w:val="clear" w:color="auto" w:fill="auto"/>
            <w:vAlign w:val="center"/>
          </w:tcPr>
          <w:p w:rsidR="00B05AE4" w:rsidRPr="000F5121" w:rsidRDefault="00B05AE4" w:rsidP="00187900">
            <w:pPr>
              <w:widowControl w:val="0"/>
              <w:autoSpaceDE w:val="0"/>
              <w:autoSpaceDN w:val="0"/>
              <w:rPr>
                <w:rFonts w:ascii="Andalus" w:hAnsi="Andalus" w:cs="Andalus"/>
                <w:sz w:val="12"/>
                <w:szCs w:val="12"/>
                <w:lang w:val="nb-NO"/>
              </w:rPr>
            </w:pPr>
          </w:p>
        </w:tc>
        <w:tc>
          <w:tcPr>
            <w:tcW w:w="1134" w:type="dxa"/>
            <w:vMerge/>
            <w:shd w:val="clear" w:color="auto" w:fill="auto"/>
            <w:vAlign w:val="center"/>
          </w:tcPr>
          <w:p w:rsidR="00B05AE4" w:rsidRPr="000F5121" w:rsidRDefault="00B05AE4" w:rsidP="00187900">
            <w:pPr>
              <w:widowControl w:val="0"/>
              <w:autoSpaceDE w:val="0"/>
              <w:autoSpaceDN w:val="0"/>
              <w:jc w:val="right"/>
              <w:rPr>
                <w:rFonts w:ascii="Andalus" w:hAnsi="Andalus" w:cs="Andalus"/>
                <w:sz w:val="12"/>
                <w:szCs w:val="12"/>
              </w:rPr>
            </w:pPr>
          </w:p>
        </w:tc>
        <w:tc>
          <w:tcPr>
            <w:tcW w:w="1075" w:type="dxa"/>
            <w:tcBorders>
              <w:bottom w:val="single" w:sz="4" w:space="0" w:color="auto"/>
            </w:tcBorders>
            <w:shd w:val="clear" w:color="auto" w:fill="auto"/>
            <w:vAlign w:val="center"/>
          </w:tcPr>
          <w:p w:rsidR="00B05AE4" w:rsidRPr="000F5121" w:rsidRDefault="00B05AE4" w:rsidP="00B05AE4">
            <w:pPr>
              <w:jc w:val="center"/>
            </w:pPr>
            <w:r w:rsidRPr="000F5121">
              <w:rPr>
                <w:rFonts w:ascii="Andalus" w:hAnsi="Andalus" w:cs="Andalus"/>
                <w:sz w:val="12"/>
                <w:szCs w:val="12"/>
                <w:lang w:val="nb-NO"/>
              </w:rPr>
              <w:t>Tidak ada</w:t>
            </w:r>
          </w:p>
        </w:tc>
      </w:tr>
      <w:tr w:rsidR="00B05AE4" w:rsidRPr="000359EB" w:rsidTr="00CC235B">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10.</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perizinan kegiatan pameran/bazar kendaraan bermotor</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Penyampaian surat peringatan tertulis agar menaati ketentuan yang berlaku</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shd w:val="clear" w:color="auto" w:fill="auto"/>
            <w:vAlign w:val="center"/>
          </w:tcPr>
          <w:p w:rsidR="00B05AE4" w:rsidRPr="000F5121" w:rsidRDefault="00B05AE4" w:rsidP="00187900">
            <w:pPr>
              <w:widowControl w:val="0"/>
              <w:autoSpaceDE w:val="0"/>
              <w:autoSpaceDN w:val="0"/>
              <w:rPr>
                <w:rFonts w:ascii="Andalus" w:hAnsi="Andalus" w:cs="Andalus"/>
                <w:sz w:val="12"/>
                <w:szCs w:val="12"/>
                <w:lang w:val="nb-NO"/>
              </w:rPr>
            </w:pPr>
          </w:p>
        </w:tc>
        <w:tc>
          <w:tcPr>
            <w:tcW w:w="1134" w:type="dxa"/>
            <w:vMerge/>
            <w:shd w:val="clear" w:color="auto" w:fill="auto"/>
            <w:vAlign w:val="center"/>
          </w:tcPr>
          <w:p w:rsidR="00B05AE4" w:rsidRPr="000F5121" w:rsidRDefault="00B05AE4" w:rsidP="00187900">
            <w:pPr>
              <w:widowControl w:val="0"/>
              <w:autoSpaceDE w:val="0"/>
              <w:autoSpaceDN w:val="0"/>
              <w:jc w:val="right"/>
              <w:rPr>
                <w:rFonts w:ascii="Andalus" w:hAnsi="Andalus" w:cs="Andalus"/>
                <w:sz w:val="12"/>
                <w:szCs w:val="12"/>
              </w:rPr>
            </w:pPr>
          </w:p>
        </w:tc>
        <w:tc>
          <w:tcPr>
            <w:tcW w:w="1075" w:type="dxa"/>
            <w:tcBorders>
              <w:bottom w:val="single" w:sz="4" w:space="0" w:color="auto"/>
            </w:tcBorders>
            <w:shd w:val="clear" w:color="auto" w:fill="auto"/>
            <w:vAlign w:val="center"/>
          </w:tcPr>
          <w:p w:rsidR="00B05AE4" w:rsidRPr="000F5121" w:rsidRDefault="00B05AE4" w:rsidP="00B05AE4">
            <w:pPr>
              <w:jc w:val="center"/>
            </w:pPr>
            <w:r w:rsidRPr="000F5121">
              <w:rPr>
                <w:rFonts w:ascii="Andalus" w:hAnsi="Andalus" w:cs="Andalus"/>
                <w:sz w:val="12"/>
                <w:szCs w:val="12"/>
                <w:lang w:val="nb-NO"/>
              </w:rPr>
              <w:t>Tidak ada</w:t>
            </w:r>
          </w:p>
        </w:tc>
      </w:tr>
      <w:tr w:rsidR="00B05AE4" w:rsidRPr="000359EB" w:rsidTr="008F0A02">
        <w:tc>
          <w:tcPr>
            <w:tcW w:w="567" w:type="dxa"/>
            <w:tcBorders>
              <w:bottom w:val="single" w:sz="4" w:space="0" w:color="auto"/>
            </w:tcBorders>
            <w:shd w:val="clear" w:color="auto" w:fill="auto"/>
            <w:vAlign w:val="center"/>
          </w:tcPr>
          <w:p w:rsidR="00B05AE4" w:rsidRPr="000F5121" w:rsidRDefault="00B05AE4" w:rsidP="00F204D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11.</w:t>
            </w:r>
          </w:p>
        </w:tc>
        <w:tc>
          <w:tcPr>
            <w:tcW w:w="1701"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Penertiban kelengkapan izin gangguan (HO) kegiatan leasing</w:t>
            </w:r>
          </w:p>
        </w:tc>
        <w:tc>
          <w:tcPr>
            <w:tcW w:w="1560" w:type="dxa"/>
            <w:tcBorders>
              <w:bottom w:val="single" w:sz="4" w:space="0" w:color="auto"/>
            </w:tcBorders>
            <w:shd w:val="clear" w:color="auto" w:fill="auto"/>
            <w:vAlign w:val="center"/>
          </w:tcPr>
          <w:p w:rsidR="00B05AE4" w:rsidRPr="000F5121" w:rsidRDefault="00B05AE4"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Penyampaian surat peringatan tertulis agar segera mengurus dan melengkapi dokumen HO nya.</w:t>
            </w:r>
          </w:p>
        </w:tc>
        <w:tc>
          <w:tcPr>
            <w:tcW w:w="1134" w:type="dxa"/>
            <w:tcBorders>
              <w:bottom w:val="single" w:sz="4" w:space="0" w:color="auto"/>
            </w:tcBorders>
            <w:shd w:val="clear" w:color="auto" w:fill="auto"/>
            <w:vAlign w:val="center"/>
          </w:tcPr>
          <w:p w:rsidR="00B05AE4" w:rsidRPr="000F5121" w:rsidRDefault="00B05AE4" w:rsidP="00E84FA3">
            <w:pPr>
              <w:widowControl w:val="0"/>
              <w:autoSpaceDE w:val="0"/>
              <w:autoSpaceDN w:val="0"/>
              <w:jc w:val="center"/>
              <w:rPr>
                <w:rFonts w:ascii="Andalus" w:hAnsi="Andalus" w:cs="Andalus"/>
                <w:b/>
                <w:sz w:val="16"/>
                <w:szCs w:val="16"/>
                <w:lang w:val="fi-FI"/>
              </w:rPr>
            </w:pPr>
            <w:r w:rsidRPr="000F5121">
              <w:rPr>
                <w:rFonts w:ascii="Andalus" w:hAnsi="Andalus" w:cs="Andalus"/>
                <w:b/>
                <w:sz w:val="16"/>
                <w:szCs w:val="16"/>
                <w:lang w:val="fi-FI"/>
              </w:rPr>
              <w:t>-</w:t>
            </w:r>
          </w:p>
        </w:tc>
        <w:tc>
          <w:tcPr>
            <w:tcW w:w="992" w:type="dxa"/>
            <w:vMerge/>
            <w:tcBorders>
              <w:bottom w:val="nil"/>
            </w:tcBorders>
            <w:shd w:val="clear" w:color="auto" w:fill="auto"/>
            <w:vAlign w:val="center"/>
          </w:tcPr>
          <w:p w:rsidR="00B05AE4" w:rsidRPr="000F5121" w:rsidRDefault="00B05AE4" w:rsidP="00187900">
            <w:pPr>
              <w:widowControl w:val="0"/>
              <w:autoSpaceDE w:val="0"/>
              <w:autoSpaceDN w:val="0"/>
              <w:rPr>
                <w:rFonts w:ascii="Andalus" w:hAnsi="Andalus" w:cs="Andalus"/>
                <w:sz w:val="12"/>
                <w:szCs w:val="12"/>
                <w:lang w:val="nb-NO"/>
              </w:rPr>
            </w:pPr>
          </w:p>
        </w:tc>
        <w:tc>
          <w:tcPr>
            <w:tcW w:w="1134" w:type="dxa"/>
            <w:vMerge/>
            <w:tcBorders>
              <w:bottom w:val="nil"/>
            </w:tcBorders>
            <w:shd w:val="clear" w:color="auto" w:fill="auto"/>
            <w:vAlign w:val="center"/>
          </w:tcPr>
          <w:p w:rsidR="00B05AE4" w:rsidRPr="000F5121" w:rsidRDefault="00B05AE4" w:rsidP="00187900">
            <w:pPr>
              <w:widowControl w:val="0"/>
              <w:autoSpaceDE w:val="0"/>
              <w:autoSpaceDN w:val="0"/>
              <w:jc w:val="right"/>
              <w:rPr>
                <w:rFonts w:ascii="Andalus" w:hAnsi="Andalus" w:cs="Andalus"/>
                <w:sz w:val="12"/>
                <w:szCs w:val="12"/>
              </w:rPr>
            </w:pPr>
          </w:p>
        </w:tc>
        <w:tc>
          <w:tcPr>
            <w:tcW w:w="1075" w:type="dxa"/>
            <w:tcBorders>
              <w:bottom w:val="single" w:sz="4" w:space="0" w:color="auto"/>
            </w:tcBorders>
            <w:shd w:val="clear" w:color="auto" w:fill="auto"/>
            <w:vAlign w:val="center"/>
          </w:tcPr>
          <w:p w:rsidR="00B05AE4" w:rsidRPr="000F5121" w:rsidRDefault="00B05AE4" w:rsidP="00B05AE4">
            <w:pPr>
              <w:jc w:val="center"/>
            </w:pPr>
            <w:r w:rsidRPr="000F5121">
              <w:rPr>
                <w:rFonts w:ascii="Andalus" w:hAnsi="Andalus" w:cs="Andalus"/>
                <w:sz w:val="12"/>
                <w:szCs w:val="12"/>
                <w:lang w:val="nb-NO"/>
              </w:rPr>
              <w:t>Tidak ada</w:t>
            </w:r>
          </w:p>
        </w:tc>
      </w:tr>
      <w:tr w:rsidR="000F5121" w:rsidRPr="000359EB" w:rsidTr="008F0A02">
        <w:tc>
          <w:tcPr>
            <w:tcW w:w="567" w:type="dxa"/>
            <w:tcBorders>
              <w:bottom w:val="single" w:sz="4" w:space="0" w:color="auto"/>
            </w:tcBorders>
            <w:shd w:val="clear" w:color="auto" w:fill="auto"/>
            <w:vAlign w:val="center"/>
          </w:tcPr>
          <w:p w:rsidR="000F5121" w:rsidRPr="000F5121" w:rsidRDefault="000F5121" w:rsidP="004B6A05">
            <w:pPr>
              <w:widowControl w:val="0"/>
              <w:autoSpaceDE w:val="0"/>
              <w:autoSpaceDN w:val="0"/>
              <w:jc w:val="center"/>
              <w:rPr>
                <w:rFonts w:ascii="Andalus" w:hAnsi="Andalus" w:cs="Andalus"/>
                <w:sz w:val="12"/>
                <w:szCs w:val="12"/>
                <w:lang w:val="fi-FI"/>
              </w:rPr>
            </w:pPr>
            <w:r w:rsidRPr="000F5121">
              <w:rPr>
                <w:rFonts w:ascii="Andalus" w:hAnsi="Andalus" w:cs="Andalus"/>
                <w:sz w:val="12"/>
                <w:szCs w:val="12"/>
                <w:lang w:val="fi-FI"/>
              </w:rPr>
              <w:t>12.</w:t>
            </w:r>
          </w:p>
        </w:tc>
        <w:tc>
          <w:tcPr>
            <w:tcW w:w="1701" w:type="dxa"/>
            <w:tcBorders>
              <w:bottom w:val="single" w:sz="4" w:space="0" w:color="auto"/>
            </w:tcBorders>
            <w:shd w:val="clear" w:color="auto" w:fill="auto"/>
            <w:vAlign w:val="center"/>
          </w:tcPr>
          <w:p w:rsidR="000F5121" w:rsidRPr="000F5121" w:rsidRDefault="000F5121" w:rsidP="00CC235B">
            <w:pPr>
              <w:widowControl w:val="0"/>
              <w:autoSpaceDE w:val="0"/>
              <w:autoSpaceDN w:val="0"/>
              <w:spacing w:before="120" w:after="60"/>
              <w:rPr>
                <w:rFonts w:ascii="Andalus" w:hAnsi="Andalus" w:cs="Andalus"/>
                <w:sz w:val="12"/>
                <w:szCs w:val="12"/>
                <w:lang w:val="nb-NO"/>
              </w:rPr>
            </w:pPr>
            <w:r w:rsidRPr="000F5121">
              <w:rPr>
                <w:rFonts w:ascii="Andalus" w:hAnsi="Andalus" w:cs="Andalus"/>
                <w:sz w:val="12"/>
                <w:szCs w:val="12"/>
                <w:lang w:val="nb-NO"/>
              </w:rPr>
              <w:t>Ternak lepas (sapi, kerbau dan kambing) yang berkeliaran</w:t>
            </w:r>
          </w:p>
        </w:tc>
        <w:tc>
          <w:tcPr>
            <w:tcW w:w="1560" w:type="dxa"/>
            <w:tcBorders>
              <w:bottom w:val="single" w:sz="4" w:space="0" w:color="auto"/>
            </w:tcBorders>
            <w:shd w:val="clear" w:color="auto" w:fill="auto"/>
            <w:vAlign w:val="center"/>
          </w:tcPr>
          <w:p w:rsidR="000F5121" w:rsidRPr="000F5121" w:rsidRDefault="000F5121" w:rsidP="00CC235B">
            <w:pPr>
              <w:widowControl w:val="0"/>
              <w:autoSpaceDE w:val="0"/>
              <w:autoSpaceDN w:val="0"/>
              <w:spacing w:before="120" w:after="60"/>
              <w:ind w:left="34"/>
              <w:rPr>
                <w:rFonts w:ascii="Andalus" w:hAnsi="Andalus" w:cs="Andalus"/>
                <w:sz w:val="12"/>
                <w:szCs w:val="12"/>
                <w:lang w:val="nb-NO"/>
              </w:rPr>
            </w:pPr>
            <w:r w:rsidRPr="000F5121">
              <w:rPr>
                <w:rFonts w:ascii="Andalus" w:hAnsi="Andalus" w:cs="Andalus"/>
                <w:sz w:val="12"/>
                <w:szCs w:val="12"/>
                <w:lang w:val="nb-NO"/>
              </w:rPr>
              <w:t>Penertiban dan pengenaan sanksi/denda</w:t>
            </w:r>
          </w:p>
        </w:tc>
        <w:tc>
          <w:tcPr>
            <w:tcW w:w="1134" w:type="dxa"/>
            <w:tcBorders>
              <w:bottom w:val="single" w:sz="4" w:space="0" w:color="auto"/>
            </w:tcBorders>
            <w:shd w:val="clear" w:color="auto" w:fill="auto"/>
            <w:vAlign w:val="center"/>
          </w:tcPr>
          <w:p w:rsidR="000F5121" w:rsidRPr="000F5121" w:rsidRDefault="000F5121" w:rsidP="004B6A05">
            <w:pPr>
              <w:widowControl w:val="0"/>
              <w:autoSpaceDE w:val="0"/>
              <w:autoSpaceDN w:val="0"/>
              <w:jc w:val="both"/>
              <w:rPr>
                <w:rFonts w:ascii="Andalus" w:hAnsi="Andalus" w:cs="Andalus"/>
                <w:sz w:val="12"/>
                <w:szCs w:val="12"/>
                <w:lang w:val="fi-FI"/>
              </w:rPr>
            </w:pPr>
            <w:r w:rsidRPr="000F5121">
              <w:rPr>
                <w:rFonts w:ascii="Andalus" w:hAnsi="Andalus" w:cs="Andalus"/>
                <w:sz w:val="12"/>
                <w:szCs w:val="12"/>
                <w:lang w:val="fi-FI"/>
              </w:rPr>
              <w:t xml:space="preserve">Sudah mulai dapat dilaksanakan di 5 Kecamatan namun yang efektif hanya di Kecamatan IV Jurai, Kecamatan </w:t>
            </w:r>
            <w:r w:rsidRPr="000F5121">
              <w:rPr>
                <w:rFonts w:ascii="Andalus" w:hAnsi="Andalus" w:cs="Andalus"/>
                <w:sz w:val="12"/>
                <w:szCs w:val="12"/>
                <w:lang w:val="fi-FI"/>
              </w:rPr>
              <w:lastRenderedPageBreak/>
              <w:t>yang lainnya belum efektif.</w:t>
            </w:r>
          </w:p>
        </w:tc>
        <w:tc>
          <w:tcPr>
            <w:tcW w:w="992" w:type="dxa"/>
            <w:tcBorders>
              <w:top w:val="nil"/>
              <w:bottom w:val="single" w:sz="4" w:space="0" w:color="auto"/>
            </w:tcBorders>
            <w:shd w:val="clear" w:color="auto" w:fill="auto"/>
            <w:vAlign w:val="center"/>
          </w:tcPr>
          <w:p w:rsidR="000F5121" w:rsidRPr="000F5121" w:rsidRDefault="000F5121" w:rsidP="004B6A05">
            <w:pPr>
              <w:widowControl w:val="0"/>
              <w:autoSpaceDE w:val="0"/>
              <w:autoSpaceDN w:val="0"/>
              <w:rPr>
                <w:rFonts w:ascii="Andalus" w:hAnsi="Andalus" w:cs="Andalus"/>
                <w:sz w:val="12"/>
                <w:szCs w:val="12"/>
                <w:lang w:val="nb-NO"/>
              </w:rPr>
            </w:pPr>
          </w:p>
        </w:tc>
        <w:tc>
          <w:tcPr>
            <w:tcW w:w="1134" w:type="dxa"/>
            <w:tcBorders>
              <w:top w:val="nil"/>
              <w:bottom w:val="single" w:sz="4" w:space="0" w:color="auto"/>
            </w:tcBorders>
            <w:shd w:val="clear" w:color="auto" w:fill="auto"/>
            <w:vAlign w:val="center"/>
          </w:tcPr>
          <w:p w:rsidR="000F5121" w:rsidRPr="000F5121" w:rsidRDefault="000F5121" w:rsidP="004B6A05">
            <w:pPr>
              <w:widowControl w:val="0"/>
              <w:autoSpaceDE w:val="0"/>
              <w:autoSpaceDN w:val="0"/>
              <w:jc w:val="right"/>
              <w:rPr>
                <w:rFonts w:ascii="Andalus" w:hAnsi="Andalus" w:cs="Andalus"/>
                <w:sz w:val="12"/>
                <w:szCs w:val="12"/>
              </w:rPr>
            </w:pPr>
          </w:p>
        </w:tc>
        <w:tc>
          <w:tcPr>
            <w:tcW w:w="1075" w:type="dxa"/>
            <w:tcBorders>
              <w:bottom w:val="single" w:sz="4" w:space="0" w:color="auto"/>
            </w:tcBorders>
            <w:shd w:val="clear" w:color="auto" w:fill="auto"/>
            <w:vAlign w:val="center"/>
          </w:tcPr>
          <w:p w:rsidR="000F5121" w:rsidRPr="000F5121" w:rsidRDefault="000F5121" w:rsidP="004B6A05">
            <w:pPr>
              <w:widowControl w:val="0"/>
              <w:autoSpaceDE w:val="0"/>
              <w:autoSpaceDN w:val="0"/>
              <w:jc w:val="center"/>
              <w:rPr>
                <w:rFonts w:ascii="Andalus" w:hAnsi="Andalus" w:cs="Andalus"/>
                <w:sz w:val="12"/>
                <w:szCs w:val="12"/>
                <w:lang w:val="nb-NO"/>
              </w:rPr>
            </w:pPr>
            <w:r w:rsidRPr="000F5121">
              <w:rPr>
                <w:rFonts w:ascii="Andalus" w:hAnsi="Andalus" w:cs="Andalus"/>
                <w:sz w:val="12"/>
                <w:szCs w:val="12"/>
                <w:lang w:val="nb-NO"/>
              </w:rPr>
              <w:t>Tidak ada</w:t>
            </w:r>
          </w:p>
        </w:tc>
      </w:tr>
      <w:tr w:rsidR="000F5121" w:rsidRPr="000359EB" w:rsidTr="00CC235B">
        <w:tc>
          <w:tcPr>
            <w:tcW w:w="567" w:type="dxa"/>
            <w:tcBorders>
              <w:bottom w:val="single" w:sz="4" w:space="0" w:color="auto"/>
            </w:tcBorders>
            <w:shd w:val="clear" w:color="auto" w:fill="auto"/>
            <w:vAlign w:val="center"/>
          </w:tcPr>
          <w:p w:rsidR="000F5121" w:rsidRPr="000F5121" w:rsidRDefault="000F5121" w:rsidP="00F204D5">
            <w:pPr>
              <w:widowControl w:val="0"/>
              <w:autoSpaceDE w:val="0"/>
              <w:autoSpaceDN w:val="0"/>
              <w:jc w:val="center"/>
              <w:rPr>
                <w:rFonts w:ascii="Andalus" w:hAnsi="Andalus" w:cs="Andalus"/>
                <w:sz w:val="12"/>
                <w:szCs w:val="12"/>
                <w:lang w:val="fi-FI"/>
              </w:rPr>
            </w:pPr>
            <w:r>
              <w:rPr>
                <w:rFonts w:ascii="Andalus" w:hAnsi="Andalus" w:cs="Andalus"/>
                <w:sz w:val="12"/>
                <w:szCs w:val="12"/>
                <w:lang w:val="fi-FI"/>
              </w:rPr>
              <w:lastRenderedPageBreak/>
              <w:t>13.</w:t>
            </w:r>
          </w:p>
        </w:tc>
        <w:tc>
          <w:tcPr>
            <w:tcW w:w="1701" w:type="dxa"/>
            <w:tcBorders>
              <w:bottom w:val="single" w:sz="4" w:space="0" w:color="auto"/>
            </w:tcBorders>
            <w:shd w:val="clear" w:color="auto" w:fill="auto"/>
            <w:vAlign w:val="center"/>
          </w:tcPr>
          <w:p w:rsidR="000F5121" w:rsidRPr="000F5121" w:rsidRDefault="000F5121" w:rsidP="00CC235B">
            <w:pPr>
              <w:widowControl w:val="0"/>
              <w:autoSpaceDE w:val="0"/>
              <w:autoSpaceDN w:val="0"/>
              <w:spacing w:before="120" w:after="60"/>
              <w:rPr>
                <w:rFonts w:ascii="Andalus" w:hAnsi="Andalus" w:cs="Andalus"/>
                <w:sz w:val="12"/>
                <w:szCs w:val="12"/>
                <w:lang w:val="nb-NO"/>
              </w:rPr>
            </w:pPr>
            <w:r>
              <w:rPr>
                <w:rFonts w:ascii="Andalus" w:hAnsi="Andalus" w:cs="Andalus"/>
                <w:sz w:val="12"/>
                <w:szCs w:val="12"/>
                <w:lang w:val="nb-NO"/>
              </w:rPr>
              <w:t>Gangguan Keamanan dan Ketertiban di Objek Wisata</w:t>
            </w:r>
          </w:p>
        </w:tc>
        <w:tc>
          <w:tcPr>
            <w:tcW w:w="1560" w:type="dxa"/>
            <w:tcBorders>
              <w:bottom w:val="single" w:sz="4" w:space="0" w:color="auto"/>
            </w:tcBorders>
            <w:shd w:val="clear" w:color="auto" w:fill="auto"/>
            <w:vAlign w:val="center"/>
          </w:tcPr>
          <w:p w:rsidR="000F5121" w:rsidRPr="000F5121" w:rsidRDefault="000F5121" w:rsidP="00CC235B">
            <w:pPr>
              <w:widowControl w:val="0"/>
              <w:autoSpaceDE w:val="0"/>
              <w:autoSpaceDN w:val="0"/>
              <w:spacing w:before="120" w:after="60"/>
              <w:ind w:left="34"/>
              <w:rPr>
                <w:rFonts w:ascii="Andalus" w:hAnsi="Andalus" w:cs="Andalus"/>
                <w:sz w:val="12"/>
                <w:szCs w:val="12"/>
                <w:lang w:val="nb-NO"/>
              </w:rPr>
            </w:pPr>
            <w:r>
              <w:rPr>
                <w:rFonts w:ascii="Andalus" w:hAnsi="Andalus" w:cs="Andalus"/>
                <w:sz w:val="12"/>
                <w:szCs w:val="12"/>
                <w:lang w:val="nb-NO"/>
              </w:rPr>
              <w:t>Menugaskan Anggota untuk Pengamanan Objek Wisata</w:t>
            </w:r>
          </w:p>
        </w:tc>
        <w:tc>
          <w:tcPr>
            <w:tcW w:w="1134" w:type="dxa"/>
            <w:tcBorders>
              <w:bottom w:val="single" w:sz="4" w:space="0" w:color="auto"/>
            </w:tcBorders>
            <w:shd w:val="clear" w:color="auto" w:fill="auto"/>
            <w:vAlign w:val="center"/>
          </w:tcPr>
          <w:p w:rsidR="000F5121" w:rsidRPr="008F0A02" w:rsidRDefault="000F5121" w:rsidP="00CC235B">
            <w:pPr>
              <w:widowControl w:val="0"/>
              <w:autoSpaceDE w:val="0"/>
              <w:autoSpaceDN w:val="0"/>
              <w:jc w:val="both"/>
              <w:rPr>
                <w:rFonts w:ascii="Andalus" w:hAnsi="Andalus" w:cs="Andalus"/>
                <w:sz w:val="12"/>
                <w:szCs w:val="12"/>
                <w:lang w:val="id-ID"/>
              </w:rPr>
            </w:pPr>
            <w:r w:rsidRPr="000F5121">
              <w:rPr>
                <w:rFonts w:ascii="Andalus" w:hAnsi="Andalus" w:cs="Andalus"/>
                <w:sz w:val="12"/>
                <w:szCs w:val="12"/>
                <w:lang w:val="fi-FI"/>
              </w:rPr>
              <w:t>Masih belum maksimal karena hanya dilaks</w:t>
            </w:r>
            <w:r w:rsidR="00CC235B">
              <w:rPr>
                <w:rFonts w:ascii="Andalus" w:hAnsi="Andalus" w:cs="Andalus"/>
                <w:sz w:val="12"/>
                <w:szCs w:val="12"/>
                <w:lang w:val="fi-FI"/>
              </w:rPr>
              <w:t xml:space="preserve">anakan di Pantai Carocok Painan, sementara </w:t>
            </w:r>
            <w:r w:rsidRPr="000F5121">
              <w:rPr>
                <w:rFonts w:ascii="Andalus" w:hAnsi="Andalus" w:cs="Andalus"/>
                <w:sz w:val="12"/>
                <w:szCs w:val="12"/>
                <w:lang w:val="fi-FI"/>
              </w:rPr>
              <w:t>ada tempat wisata lain yang memerlukan keberadaan Satpol PP seperti antara lain kawasan Wisata Tarusan</w:t>
            </w:r>
            <w:r w:rsidR="008F0A02">
              <w:rPr>
                <w:rFonts w:ascii="Andalus" w:hAnsi="Andalus" w:cs="Andalus"/>
                <w:sz w:val="12"/>
                <w:szCs w:val="12"/>
                <w:lang w:val="id-ID"/>
              </w:rPr>
              <w:t>, Jembatan akar, dan lainnya</w:t>
            </w:r>
          </w:p>
        </w:tc>
        <w:tc>
          <w:tcPr>
            <w:tcW w:w="992" w:type="dxa"/>
            <w:tcBorders>
              <w:bottom w:val="single" w:sz="4" w:space="0" w:color="auto"/>
            </w:tcBorders>
            <w:shd w:val="clear" w:color="auto" w:fill="auto"/>
            <w:vAlign w:val="center"/>
          </w:tcPr>
          <w:p w:rsidR="000F5121" w:rsidRPr="000F5121" w:rsidRDefault="00CC235B" w:rsidP="00187900">
            <w:pPr>
              <w:widowControl w:val="0"/>
              <w:autoSpaceDE w:val="0"/>
              <w:autoSpaceDN w:val="0"/>
              <w:rPr>
                <w:rFonts w:ascii="Andalus" w:hAnsi="Andalus" w:cs="Andalus"/>
                <w:sz w:val="12"/>
                <w:szCs w:val="12"/>
                <w:lang w:val="nb-NO"/>
              </w:rPr>
            </w:pPr>
            <w:r>
              <w:rPr>
                <w:rFonts w:ascii="Andalus" w:hAnsi="Andalus" w:cs="Andalus"/>
                <w:sz w:val="12"/>
                <w:szCs w:val="12"/>
                <w:lang w:val="nb-NO"/>
              </w:rPr>
              <w:t>APBD Kabupaten Pesisir Selatan (Kegiatan Pengendalian Keamanan Objek Wisata)</w:t>
            </w:r>
          </w:p>
        </w:tc>
        <w:tc>
          <w:tcPr>
            <w:tcW w:w="1134" w:type="dxa"/>
            <w:tcBorders>
              <w:bottom w:val="single" w:sz="4" w:space="0" w:color="auto"/>
            </w:tcBorders>
            <w:shd w:val="clear" w:color="auto" w:fill="auto"/>
            <w:vAlign w:val="center"/>
          </w:tcPr>
          <w:p w:rsidR="000F5121" w:rsidRPr="000F5121" w:rsidRDefault="00CC235B" w:rsidP="008F0A02">
            <w:pPr>
              <w:widowControl w:val="0"/>
              <w:autoSpaceDE w:val="0"/>
              <w:autoSpaceDN w:val="0"/>
              <w:jc w:val="right"/>
              <w:rPr>
                <w:rFonts w:ascii="Andalus" w:hAnsi="Andalus" w:cs="Andalus"/>
                <w:sz w:val="12"/>
                <w:szCs w:val="12"/>
              </w:rPr>
            </w:pPr>
            <w:r>
              <w:rPr>
                <w:rFonts w:ascii="Andalus" w:hAnsi="Andalus" w:cs="Andalus"/>
                <w:sz w:val="12"/>
                <w:szCs w:val="12"/>
              </w:rPr>
              <w:t>Rp. 8</w:t>
            </w:r>
            <w:r w:rsidR="008F0A02">
              <w:rPr>
                <w:rFonts w:ascii="Andalus" w:hAnsi="Andalus" w:cs="Andalus"/>
                <w:sz w:val="12"/>
                <w:szCs w:val="12"/>
                <w:lang w:val="id-ID"/>
              </w:rPr>
              <w:t>5.401.290</w:t>
            </w:r>
            <w:r>
              <w:rPr>
                <w:rFonts w:ascii="Andalus" w:hAnsi="Andalus" w:cs="Andalus"/>
                <w:sz w:val="12"/>
                <w:szCs w:val="12"/>
              </w:rPr>
              <w:t>,-</w:t>
            </w:r>
          </w:p>
        </w:tc>
        <w:tc>
          <w:tcPr>
            <w:tcW w:w="1075" w:type="dxa"/>
            <w:tcBorders>
              <w:bottom w:val="single" w:sz="4" w:space="0" w:color="auto"/>
            </w:tcBorders>
            <w:shd w:val="clear" w:color="auto" w:fill="auto"/>
            <w:vAlign w:val="center"/>
          </w:tcPr>
          <w:p w:rsidR="000F5121" w:rsidRPr="000F5121" w:rsidRDefault="00CC235B" w:rsidP="00B05AE4">
            <w:pPr>
              <w:jc w:val="center"/>
              <w:rPr>
                <w:rFonts w:ascii="Andalus" w:hAnsi="Andalus" w:cs="Andalus"/>
                <w:sz w:val="12"/>
                <w:szCs w:val="12"/>
                <w:lang w:val="nb-NO"/>
              </w:rPr>
            </w:pPr>
            <w:r>
              <w:rPr>
                <w:rFonts w:ascii="Andalus" w:hAnsi="Andalus" w:cs="Andalus"/>
                <w:sz w:val="12"/>
                <w:szCs w:val="12"/>
                <w:lang w:val="nb-NO"/>
              </w:rPr>
              <w:t>Tidak Ada</w:t>
            </w:r>
          </w:p>
        </w:tc>
      </w:tr>
      <w:tr w:rsidR="000F5121" w:rsidRPr="000359EB" w:rsidTr="00CC235B">
        <w:tc>
          <w:tcPr>
            <w:tcW w:w="5954" w:type="dxa"/>
            <w:gridSpan w:val="5"/>
            <w:tcBorders>
              <w:top w:val="single" w:sz="4" w:space="0" w:color="auto"/>
              <w:left w:val="single" w:sz="4" w:space="0" w:color="auto"/>
              <w:bottom w:val="single" w:sz="4" w:space="0" w:color="auto"/>
              <w:right w:val="single" w:sz="4" w:space="0" w:color="auto"/>
            </w:tcBorders>
            <w:shd w:val="clear" w:color="auto" w:fill="B2A1C7" w:themeFill="accent4" w:themeFillTint="99"/>
          </w:tcPr>
          <w:p w:rsidR="000F5121" w:rsidRPr="00CC235B" w:rsidRDefault="000F5121" w:rsidP="007E3D82">
            <w:pPr>
              <w:widowControl w:val="0"/>
              <w:autoSpaceDE w:val="0"/>
              <w:autoSpaceDN w:val="0"/>
              <w:spacing w:before="120" w:after="60"/>
              <w:jc w:val="center"/>
              <w:rPr>
                <w:rFonts w:ascii="Andalus" w:hAnsi="Andalus" w:cs="Andalus"/>
                <w:b/>
                <w:sz w:val="12"/>
                <w:szCs w:val="12"/>
                <w:lang w:val="id-ID"/>
              </w:rPr>
            </w:pPr>
            <w:r w:rsidRPr="00CC235B">
              <w:rPr>
                <w:rFonts w:ascii="Andalus" w:hAnsi="Andalus" w:cs="Andalus"/>
                <w:b/>
                <w:sz w:val="12"/>
                <w:szCs w:val="12"/>
                <w:lang w:val="id-ID"/>
              </w:rPr>
              <w:t xml:space="preserve">Total Dana </w:t>
            </w:r>
            <w:r w:rsidRPr="00CC235B">
              <w:rPr>
                <w:rFonts w:ascii="Andalus" w:hAnsi="Andalus" w:cs="Andalus"/>
                <w:b/>
                <w:sz w:val="12"/>
                <w:szCs w:val="12"/>
                <w:lang w:val="es-CL"/>
              </w:rPr>
              <w:t>Penyelenggaraan Ketentraman Dan Ketertiban Umum</w:t>
            </w:r>
          </w:p>
        </w:tc>
        <w:tc>
          <w:tcPr>
            <w:tcW w:w="1134"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0F5121" w:rsidRPr="008F0A02" w:rsidRDefault="008F0A02" w:rsidP="00291B28">
            <w:pPr>
              <w:widowControl w:val="0"/>
              <w:autoSpaceDE w:val="0"/>
              <w:autoSpaceDN w:val="0"/>
              <w:spacing w:before="120" w:after="60"/>
              <w:jc w:val="right"/>
              <w:rPr>
                <w:rFonts w:ascii="Andalus" w:hAnsi="Andalus" w:cs="Andalus"/>
                <w:b/>
                <w:sz w:val="12"/>
                <w:szCs w:val="12"/>
                <w:lang w:val="id-ID"/>
              </w:rPr>
            </w:pPr>
            <w:r>
              <w:rPr>
                <w:rFonts w:ascii="Andalus" w:hAnsi="Andalus" w:cs="Andalus"/>
                <w:b/>
                <w:sz w:val="12"/>
                <w:szCs w:val="12"/>
                <w:lang w:val="id-ID"/>
              </w:rPr>
              <w:t>456.601.350</w:t>
            </w:r>
          </w:p>
        </w:tc>
        <w:tc>
          <w:tcPr>
            <w:tcW w:w="1075"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0F5121" w:rsidRPr="00CC235B" w:rsidRDefault="000F5121" w:rsidP="00291B28">
            <w:pPr>
              <w:widowControl w:val="0"/>
              <w:autoSpaceDE w:val="0"/>
              <w:autoSpaceDN w:val="0"/>
              <w:spacing w:before="120" w:after="60"/>
              <w:jc w:val="center"/>
              <w:rPr>
                <w:rFonts w:ascii="Andalus" w:hAnsi="Andalus" w:cs="Andalus"/>
                <w:sz w:val="12"/>
                <w:szCs w:val="12"/>
                <w:lang w:val="nb-NO"/>
              </w:rPr>
            </w:pPr>
          </w:p>
        </w:tc>
      </w:tr>
    </w:tbl>
    <w:p w:rsidR="00FA3D90" w:rsidRPr="000359EB" w:rsidRDefault="00FA3D90" w:rsidP="00FA3D90">
      <w:pPr>
        <w:widowControl w:val="0"/>
        <w:autoSpaceDE w:val="0"/>
        <w:autoSpaceDN w:val="0"/>
        <w:spacing w:line="360" w:lineRule="auto"/>
        <w:ind w:left="1980" w:hanging="1696"/>
        <w:jc w:val="both"/>
        <w:rPr>
          <w:rFonts w:ascii="Andalus" w:hAnsi="Andalus" w:cs="Andalus"/>
          <w:color w:val="FF0000"/>
          <w:sz w:val="8"/>
          <w:szCs w:val="22"/>
          <w:lang w:val="id-ID"/>
        </w:rPr>
      </w:pPr>
    </w:p>
    <w:p w:rsidR="00075295" w:rsidRPr="00CC235B" w:rsidRDefault="00483DE0" w:rsidP="00C87EE6">
      <w:pPr>
        <w:pStyle w:val="ListParagraph"/>
        <w:widowControl w:val="0"/>
        <w:numPr>
          <w:ilvl w:val="4"/>
          <w:numId w:val="1"/>
        </w:numPr>
        <w:tabs>
          <w:tab w:val="clear" w:pos="3600"/>
          <w:tab w:val="num" w:pos="993"/>
        </w:tabs>
        <w:autoSpaceDE w:val="0"/>
        <w:autoSpaceDN w:val="0"/>
        <w:spacing w:line="360" w:lineRule="auto"/>
        <w:ind w:left="567" w:hanging="283"/>
        <w:jc w:val="both"/>
        <w:rPr>
          <w:rFonts w:ascii="Bookman Old Style" w:hAnsi="Bookman Old Style" w:cs="Andalus"/>
          <w:sz w:val="22"/>
          <w:szCs w:val="22"/>
          <w:lang w:val="nb-NO"/>
        </w:rPr>
      </w:pPr>
      <w:r w:rsidRPr="00CC235B">
        <w:rPr>
          <w:rFonts w:ascii="Bookman Old Style" w:hAnsi="Bookman Old Style" w:cs="Andalus"/>
          <w:sz w:val="22"/>
          <w:szCs w:val="22"/>
          <w:lang w:val="nb-NO"/>
        </w:rPr>
        <w:t>SDM pend</w:t>
      </w:r>
      <w:r w:rsidR="005B188E" w:rsidRPr="00CC235B">
        <w:rPr>
          <w:rFonts w:ascii="Bookman Old Style" w:hAnsi="Bookman Old Style" w:cs="Andalus"/>
          <w:sz w:val="22"/>
          <w:szCs w:val="22"/>
          <w:lang w:val="nb-NO"/>
        </w:rPr>
        <w:t>ukung kegiatan</w:t>
      </w:r>
      <w:r w:rsidR="00075295" w:rsidRPr="00CC235B">
        <w:rPr>
          <w:rFonts w:ascii="Bookman Old Style" w:hAnsi="Bookman Old Style" w:cs="Andalus"/>
          <w:sz w:val="22"/>
          <w:szCs w:val="22"/>
          <w:lang w:val="nb-NO"/>
        </w:rPr>
        <w:t>:</w:t>
      </w:r>
      <w:r w:rsidR="007F3C85" w:rsidRPr="00CC235B">
        <w:rPr>
          <w:rFonts w:ascii="Bookman Old Style" w:hAnsi="Bookman Old Style" w:cs="Andalus"/>
          <w:sz w:val="22"/>
          <w:szCs w:val="22"/>
          <w:lang w:val="nb-NO"/>
        </w:rPr>
        <w:t xml:space="preserve"> </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287"/>
        <w:gridCol w:w="4674"/>
      </w:tblGrid>
      <w:tr w:rsidR="00C87EE6" w:rsidRPr="00CC235B" w:rsidTr="004A7EF5">
        <w:tc>
          <w:tcPr>
            <w:tcW w:w="3261" w:type="dxa"/>
            <w:vAlign w:val="center"/>
          </w:tcPr>
          <w:p w:rsidR="00C87EE6" w:rsidRPr="00CC235B" w:rsidRDefault="00C87EE6" w:rsidP="004A7EF5">
            <w:pPr>
              <w:pStyle w:val="ListParagraph"/>
              <w:widowControl w:val="0"/>
              <w:autoSpaceDE w:val="0"/>
              <w:autoSpaceDN w:val="0"/>
              <w:spacing w:before="60" w:after="60"/>
              <w:ind w:left="0"/>
              <w:rPr>
                <w:rFonts w:ascii="Bookman Old Style" w:hAnsi="Bookman Old Style" w:cs="Andalus"/>
                <w:sz w:val="22"/>
                <w:szCs w:val="22"/>
                <w:lang w:val="nb-NO"/>
              </w:rPr>
            </w:pPr>
            <w:r w:rsidRPr="00CC235B">
              <w:rPr>
                <w:rFonts w:ascii="Bookman Old Style" w:hAnsi="Bookman Old Style" w:cs="Andalus"/>
                <w:sz w:val="22"/>
                <w:szCs w:val="22"/>
                <w:lang w:val="nb-NO"/>
              </w:rPr>
              <w:t>- Jumlah Pegawai</w:t>
            </w:r>
            <w:r w:rsidRPr="00CC235B">
              <w:rPr>
                <w:rFonts w:ascii="Bookman Old Style" w:hAnsi="Bookman Old Style" w:cs="Andalus"/>
                <w:sz w:val="22"/>
                <w:szCs w:val="22"/>
                <w:lang w:val="nb-NO"/>
              </w:rPr>
              <w:tab/>
            </w:r>
          </w:p>
        </w:tc>
        <w:tc>
          <w:tcPr>
            <w:tcW w:w="287" w:type="dxa"/>
            <w:vAlign w:val="center"/>
          </w:tcPr>
          <w:p w:rsidR="00C87EE6" w:rsidRPr="00CC235B" w:rsidRDefault="00C87EE6" w:rsidP="004A7EF5">
            <w:pPr>
              <w:pStyle w:val="ListParagraph"/>
              <w:widowControl w:val="0"/>
              <w:autoSpaceDE w:val="0"/>
              <w:autoSpaceDN w:val="0"/>
              <w:spacing w:before="60" w:after="60"/>
              <w:ind w:left="0"/>
              <w:jc w:val="center"/>
              <w:rPr>
                <w:rFonts w:ascii="Bookman Old Style" w:hAnsi="Bookman Old Style" w:cs="Andalus"/>
                <w:sz w:val="22"/>
                <w:szCs w:val="22"/>
                <w:lang w:val="nb-NO"/>
              </w:rPr>
            </w:pPr>
            <w:r w:rsidRPr="00CC235B">
              <w:rPr>
                <w:rFonts w:ascii="Bookman Old Style" w:hAnsi="Bookman Old Style" w:cs="Andalus"/>
                <w:sz w:val="22"/>
                <w:szCs w:val="22"/>
                <w:lang w:val="nb-NO"/>
              </w:rPr>
              <w:t>:</w:t>
            </w:r>
          </w:p>
        </w:tc>
        <w:tc>
          <w:tcPr>
            <w:tcW w:w="4674" w:type="dxa"/>
            <w:vAlign w:val="center"/>
          </w:tcPr>
          <w:p w:rsidR="00C87EE6" w:rsidRPr="00CC235B" w:rsidRDefault="00C87EE6" w:rsidP="008F0A02">
            <w:pPr>
              <w:tabs>
                <w:tab w:val="num" w:pos="993"/>
              </w:tabs>
              <w:spacing w:before="60" w:after="60"/>
              <w:ind w:left="34"/>
              <w:jc w:val="both"/>
              <w:rPr>
                <w:rFonts w:ascii="Bookman Old Style" w:hAnsi="Bookman Old Style" w:cs="Andalus"/>
                <w:sz w:val="22"/>
                <w:szCs w:val="22"/>
                <w:lang w:val="nb-NO"/>
              </w:rPr>
            </w:pPr>
            <w:r w:rsidRPr="00CC235B">
              <w:rPr>
                <w:rFonts w:ascii="Bookman Old Style" w:hAnsi="Bookman Old Style" w:cs="Andalus"/>
                <w:sz w:val="22"/>
                <w:szCs w:val="22"/>
                <w:lang w:val="nb-NO"/>
              </w:rPr>
              <w:t>1</w:t>
            </w:r>
            <w:r w:rsidR="008F0A02">
              <w:rPr>
                <w:rFonts w:ascii="Bookman Old Style" w:hAnsi="Bookman Old Style" w:cs="Andalus"/>
                <w:sz w:val="22"/>
                <w:szCs w:val="22"/>
                <w:lang w:val="id-ID"/>
              </w:rPr>
              <w:t>24</w:t>
            </w:r>
            <w:r w:rsidRPr="00CC235B">
              <w:rPr>
                <w:rFonts w:ascii="Bookman Old Style" w:hAnsi="Bookman Old Style" w:cs="Andalus"/>
                <w:sz w:val="22"/>
                <w:szCs w:val="22"/>
                <w:lang w:val="nb-NO"/>
              </w:rPr>
              <w:t xml:space="preserve"> org (PNS 3</w:t>
            </w:r>
            <w:r w:rsidR="008F0A02">
              <w:rPr>
                <w:rFonts w:ascii="Bookman Old Style" w:hAnsi="Bookman Old Style" w:cs="Andalus"/>
                <w:sz w:val="22"/>
                <w:szCs w:val="22"/>
                <w:lang w:val="id-ID"/>
              </w:rPr>
              <w:t>3</w:t>
            </w:r>
            <w:r w:rsidRPr="00CC235B">
              <w:rPr>
                <w:rFonts w:ascii="Bookman Old Style" w:hAnsi="Bookman Old Style" w:cs="Andalus"/>
                <w:sz w:val="22"/>
                <w:szCs w:val="22"/>
                <w:lang w:val="nb-NO"/>
              </w:rPr>
              <w:t xml:space="preserve"> org + </w:t>
            </w:r>
            <w:r w:rsidR="00CC235B" w:rsidRPr="00CC235B">
              <w:rPr>
                <w:rFonts w:ascii="Bookman Old Style" w:hAnsi="Bookman Old Style" w:cs="Andalus"/>
                <w:sz w:val="22"/>
                <w:szCs w:val="22"/>
                <w:lang w:val="nb-NO"/>
              </w:rPr>
              <w:t>Honor K2</w:t>
            </w:r>
            <w:r w:rsidR="008F0A02">
              <w:rPr>
                <w:rFonts w:ascii="Bookman Old Style" w:hAnsi="Bookman Old Style" w:cs="Andalus"/>
                <w:sz w:val="22"/>
                <w:szCs w:val="22"/>
                <w:lang w:val="id-ID"/>
              </w:rPr>
              <w:t xml:space="preserve"> dan Sukarela =</w:t>
            </w:r>
            <w:r w:rsidR="00CC235B" w:rsidRPr="00CC235B">
              <w:rPr>
                <w:rFonts w:ascii="Bookman Old Style" w:hAnsi="Bookman Old Style" w:cs="Andalus"/>
                <w:sz w:val="22"/>
                <w:szCs w:val="22"/>
                <w:lang w:val="nb-NO"/>
              </w:rPr>
              <w:t xml:space="preserve"> </w:t>
            </w:r>
            <w:r w:rsidR="008F0A02">
              <w:rPr>
                <w:rFonts w:ascii="Bookman Old Style" w:hAnsi="Bookman Old Style" w:cs="Andalus"/>
                <w:sz w:val="22"/>
                <w:szCs w:val="22"/>
                <w:lang w:val="id-ID"/>
              </w:rPr>
              <w:t>91</w:t>
            </w:r>
            <w:r w:rsidR="00CC235B" w:rsidRPr="00CC235B">
              <w:rPr>
                <w:rFonts w:ascii="Bookman Old Style" w:hAnsi="Bookman Old Style" w:cs="Andalus"/>
                <w:sz w:val="22"/>
                <w:szCs w:val="22"/>
                <w:lang w:val="nb-NO"/>
              </w:rPr>
              <w:t xml:space="preserve"> orang</w:t>
            </w:r>
            <w:r w:rsidRPr="00CC235B">
              <w:rPr>
                <w:rFonts w:ascii="Bookman Old Style" w:hAnsi="Bookman Old Style" w:cs="Andalus"/>
                <w:sz w:val="22"/>
                <w:szCs w:val="22"/>
                <w:lang w:val="nb-NO"/>
              </w:rPr>
              <w:t>)</w:t>
            </w:r>
          </w:p>
        </w:tc>
      </w:tr>
      <w:tr w:rsidR="00C87EE6" w:rsidRPr="00CC235B" w:rsidTr="004A7EF5">
        <w:tc>
          <w:tcPr>
            <w:tcW w:w="3261" w:type="dxa"/>
            <w:vAlign w:val="center"/>
          </w:tcPr>
          <w:p w:rsidR="00C87EE6" w:rsidRPr="00CC235B" w:rsidRDefault="00C87EE6" w:rsidP="004A7EF5">
            <w:pPr>
              <w:pStyle w:val="ListParagraph"/>
              <w:widowControl w:val="0"/>
              <w:autoSpaceDE w:val="0"/>
              <w:autoSpaceDN w:val="0"/>
              <w:spacing w:before="60" w:after="60"/>
              <w:ind w:left="0"/>
              <w:rPr>
                <w:rFonts w:ascii="Bookman Old Style" w:hAnsi="Bookman Old Style" w:cs="Andalus"/>
                <w:sz w:val="22"/>
                <w:szCs w:val="22"/>
                <w:lang w:val="nb-NO"/>
              </w:rPr>
            </w:pPr>
            <w:r w:rsidRPr="00CC235B">
              <w:rPr>
                <w:rFonts w:ascii="Bookman Old Style" w:hAnsi="Bookman Old Style" w:cs="Andalus"/>
                <w:sz w:val="22"/>
                <w:szCs w:val="22"/>
                <w:lang w:val="nb-NO"/>
              </w:rPr>
              <w:t>- Kualifikasi pendidikan</w:t>
            </w:r>
          </w:p>
        </w:tc>
        <w:tc>
          <w:tcPr>
            <w:tcW w:w="287" w:type="dxa"/>
            <w:vAlign w:val="center"/>
          </w:tcPr>
          <w:p w:rsidR="00C87EE6" w:rsidRPr="00CC235B" w:rsidRDefault="00C87EE6" w:rsidP="004A7EF5">
            <w:pPr>
              <w:pStyle w:val="ListParagraph"/>
              <w:widowControl w:val="0"/>
              <w:autoSpaceDE w:val="0"/>
              <w:autoSpaceDN w:val="0"/>
              <w:spacing w:before="60" w:after="60"/>
              <w:ind w:left="0"/>
              <w:jc w:val="center"/>
              <w:rPr>
                <w:rFonts w:ascii="Bookman Old Style" w:hAnsi="Bookman Old Style" w:cs="Andalus"/>
                <w:sz w:val="22"/>
                <w:szCs w:val="22"/>
                <w:lang w:val="nb-NO"/>
              </w:rPr>
            </w:pPr>
            <w:r w:rsidRPr="00CC235B">
              <w:rPr>
                <w:rFonts w:ascii="Bookman Old Style" w:hAnsi="Bookman Old Style" w:cs="Andalus"/>
                <w:sz w:val="22"/>
                <w:szCs w:val="22"/>
                <w:lang w:val="nb-NO"/>
              </w:rPr>
              <w:t>:</w:t>
            </w:r>
          </w:p>
        </w:tc>
        <w:tc>
          <w:tcPr>
            <w:tcW w:w="4674" w:type="dxa"/>
            <w:vAlign w:val="center"/>
          </w:tcPr>
          <w:p w:rsidR="00C87EE6" w:rsidRPr="00CC235B" w:rsidRDefault="00C87EE6" w:rsidP="008F0A02">
            <w:pPr>
              <w:tabs>
                <w:tab w:val="num" w:pos="993"/>
              </w:tabs>
              <w:spacing w:before="60" w:after="60"/>
              <w:ind w:left="34"/>
              <w:rPr>
                <w:rFonts w:ascii="Bookman Old Style" w:hAnsi="Bookman Old Style" w:cs="Andalus"/>
                <w:sz w:val="22"/>
                <w:szCs w:val="22"/>
                <w:lang w:val="nb-NO"/>
              </w:rPr>
            </w:pPr>
            <w:r w:rsidRPr="00CC235B">
              <w:rPr>
                <w:rFonts w:ascii="Bookman Old Style" w:hAnsi="Bookman Old Style" w:cs="Andalus"/>
                <w:sz w:val="22"/>
                <w:szCs w:val="22"/>
                <w:lang w:val="nb-NO"/>
              </w:rPr>
              <w:t>SLTA:</w:t>
            </w:r>
            <w:r w:rsidRPr="00CC235B">
              <w:rPr>
                <w:rFonts w:ascii="Bookman Old Style" w:hAnsi="Bookman Old Style" w:cs="Andalus"/>
                <w:sz w:val="22"/>
                <w:szCs w:val="22"/>
                <w:lang w:val="id-ID"/>
              </w:rPr>
              <w:t xml:space="preserve"> </w:t>
            </w:r>
            <w:r w:rsidR="008F0A02">
              <w:rPr>
                <w:rFonts w:ascii="Bookman Old Style" w:hAnsi="Bookman Old Style" w:cs="Andalus"/>
                <w:sz w:val="22"/>
                <w:szCs w:val="22"/>
                <w:lang w:val="id-ID"/>
              </w:rPr>
              <w:t>113</w:t>
            </w:r>
            <w:r w:rsidRPr="00CC235B">
              <w:rPr>
                <w:rFonts w:ascii="Bookman Old Style" w:hAnsi="Bookman Old Style" w:cs="Andalus"/>
                <w:sz w:val="22"/>
                <w:szCs w:val="22"/>
                <w:lang w:val="nb-NO"/>
              </w:rPr>
              <w:t xml:space="preserve"> orang, S1: </w:t>
            </w:r>
            <w:r w:rsidR="00CC235B" w:rsidRPr="00CC235B">
              <w:rPr>
                <w:rFonts w:ascii="Bookman Old Style" w:hAnsi="Bookman Old Style" w:cs="Andalus"/>
                <w:sz w:val="22"/>
                <w:szCs w:val="22"/>
                <w:lang w:val="nb-NO"/>
              </w:rPr>
              <w:t>9</w:t>
            </w:r>
            <w:r w:rsidRPr="00CC235B">
              <w:rPr>
                <w:rFonts w:ascii="Bookman Old Style" w:hAnsi="Bookman Old Style" w:cs="Andalus"/>
                <w:sz w:val="22"/>
                <w:szCs w:val="22"/>
                <w:lang w:val="nb-NO"/>
              </w:rPr>
              <w:t xml:space="preserve"> orang, S2: </w:t>
            </w:r>
            <w:r w:rsidR="008F0A02">
              <w:rPr>
                <w:rFonts w:ascii="Bookman Old Style" w:hAnsi="Bookman Old Style" w:cs="Andalus"/>
                <w:sz w:val="22"/>
                <w:szCs w:val="22"/>
                <w:lang w:val="id-ID"/>
              </w:rPr>
              <w:t>2</w:t>
            </w:r>
            <w:r w:rsidRPr="00CC235B">
              <w:rPr>
                <w:rFonts w:ascii="Bookman Old Style" w:hAnsi="Bookman Old Style" w:cs="Andalus"/>
                <w:sz w:val="22"/>
                <w:szCs w:val="22"/>
                <w:lang w:val="nb-NO"/>
              </w:rPr>
              <w:t xml:space="preserve"> org                                             </w:t>
            </w:r>
          </w:p>
        </w:tc>
      </w:tr>
      <w:tr w:rsidR="00C87EE6" w:rsidRPr="00CC235B" w:rsidTr="004A7EF5">
        <w:tc>
          <w:tcPr>
            <w:tcW w:w="3261" w:type="dxa"/>
            <w:vAlign w:val="center"/>
          </w:tcPr>
          <w:p w:rsidR="00C87EE6" w:rsidRPr="00CC235B" w:rsidRDefault="004A7EF5" w:rsidP="004A7EF5">
            <w:pPr>
              <w:pStyle w:val="ListParagraph"/>
              <w:widowControl w:val="0"/>
              <w:autoSpaceDE w:val="0"/>
              <w:autoSpaceDN w:val="0"/>
              <w:spacing w:before="60" w:after="60"/>
              <w:ind w:left="0"/>
              <w:rPr>
                <w:rFonts w:ascii="Bookman Old Style" w:hAnsi="Bookman Old Style" w:cs="Andalus"/>
                <w:sz w:val="22"/>
                <w:szCs w:val="22"/>
                <w:lang w:val="nb-NO"/>
              </w:rPr>
            </w:pPr>
            <w:r w:rsidRPr="00CC235B">
              <w:rPr>
                <w:rFonts w:ascii="Bookman Old Style" w:hAnsi="Bookman Old Style" w:cs="Andalus"/>
                <w:sz w:val="22"/>
                <w:szCs w:val="22"/>
                <w:lang w:val="nb-NO"/>
              </w:rPr>
              <w:t>- Golongan</w:t>
            </w:r>
          </w:p>
        </w:tc>
        <w:tc>
          <w:tcPr>
            <w:tcW w:w="287" w:type="dxa"/>
            <w:vAlign w:val="center"/>
          </w:tcPr>
          <w:p w:rsidR="00C87EE6" w:rsidRPr="00CC235B" w:rsidRDefault="004A7EF5" w:rsidP="004A7EF5">
            <w:pPr>
              <w:pStyle w:val="ListParagraph"/>
              <w:widowControl w:val="0"/>
              <w:autoSpaceDE w:val="0"/>
              <w:autoSpaceDN w:val="0"/>
              <w:spacing w:before="60" w:after="60"/>
              <w:ind w:left="0"/>
              <w:jc w:val="center"/>
              <w:rPr>
                <w:rFonts w:ascii="Bookman Old Style" w:hAnsi="Bookman Old Style" w:cs="Andalus"/>
                <w:sz w:val="22"/>
                <w:szCs w:val="22"/>
                <w:lang w:val="nb-NO"/>
              </w:rPr>
            </w:pPr>
            <w:r w:rsidRPr="00CC235B">
              <w:rPr>
                <w:rFonts w:ascii="Bookman Old Style" w:hAnsi="Bookman Old Style" w:cs="Andalus"/>
                <w:sz w:val="22"/>
                <w:szCs w:val="22"/>
                <w:lang w:val="nb-NO"/>
              </w:rPr>
              <w:t>:</w:t>
            </w:r>
          </w:p>
        </w:tc>
        <w:tc>
          <w:tcPr>
            <w:tcW w:w="4674" w:type="dxa"/>
            <w:vAlign w:val="center"/>
          </w:tcPr>
          <w:p w:rsidR="00C87EE6" w:rsidRPr="00CC235B" w:rsidRDefault="004A7EF5" w:rsidP="008F0A02">
            <w:pPr>
              <w:tabs>
                <w:tab w:val="num" w:pos="993"/>
              </w:tabs>
              <w:spacing w:before="60" w:after="60"/>
              <w:rPr>
                <w:rFonts w:ascii="Bookman Old Style" w:hAnsi="Bookman Old Style" w:cs="Andalus"/>
                <w:sz w:val="22"/>
                <w:szCs w:val="22"/>
                <w:lang w:val="nb-NO"/>
              </w:rPr>
            </w:pPr>
            <w:r w:rsidRPr="00CC235B">
              <w:rPr>
                <w:rFonts w:ascii="Bookman Old Style" w:hAnsi="Bookman Old Style" w:cs="Andalus"/>
                <w:sz w:val="22"/>
                <w:szCs w:val="22"/>
                <w:lang w:val="nb-NO"/>
              </w:rPr>
              <w:t>Gol II:</w:t>
            </w:r>
            <w:r w:rsidR="00CC235B" w:rsidRPr="00CC235B">
              <w:rPr>
                <w:rFonts w:ascii="Bookman Old Style" w:hAnsi="Bookman Old Style" w:cs="Andalus"/>
                <w:sz w:val="22"/>
                <w:szCs w:val="22"/>
                <w:lang w:val="nb-NO"/>
              </w:rPr>
              <w:t>2</w:t>
            </w:r>
            <w:r w:rsidR="008F0A02">
              <w:rPr>
                <w:rFonts w:ascii="Bookman Old Style" w:hAnsi="Bookman Old Style" w:cs="Andalus"/>
                <w:sz w:val="22"/>
                <w:szCs w:val="22"/>
                <w:lang w:val="id-ID"/>
              </w:rPr>
              <w:t>0</w:t>
            </w:r>
            <w:r w:rsidRPr="00CC235B">
              <w:rPr>
                <w:rFonts w:ascii="Bookman Old Style" w:hAnsi="Bookman Old Style" w:cs="Andalus"/>
                <w:sz w:val="22"/>
                <w:szCs w:val="22"/>
                <w:lang w:val="id-ID"/>
              </w:rPr>
              <w:t xml:space="preserve"> org</w:t>
            </w:r>
            <w:r w:rsidRPr="00CC235B">
              <w:rPr>
                <w:rFonts w:ascii="Bookman Old Style" w:hAnsi="Bookman Old Style" w:cs="Andalus"/>
                <w:sz w:val="22"/>
                <w:szCs w:val="22"/>
                <w:lang w:val="nb-NO"/>
              </w:rPr>
              <w:t>,</w:t>
            </w:r>
            <w:r w:rsidRPr="00CC235B">
              <w:rPr>
                <w:rFonts w:ascii="Bookman Old Style" w:hAnsi="Bookman Old Style" w:cs="Andalus"/>
                <w:sz w:val="22"/>
                <w:szCs w:val="22"/>
                <w:lang w:val="id-ID"/>
              </w:rPr>
              <w:t xml:space="preserve"> </w:t>
            </w:r>
            <w:r w:rsidRPr="00CC235B">
              <w:rPr>
                <w:rFonts w:ascii="Bookman Old Style" w:hAnsi="Bookman Old Style" w:cs="Andalus"/>
                <w:sz w:val="22"/>
                <w:szCs w:val="22"/>
                <w:lang w:val="nb-NO"/>
              </w:rPr>
              <w:t>Gol III:1</w:t>
            </w:r>
            <w:r w:rsidR="00CC235B" w:rsidRPr="00CC235B">
              <w:rPr>
                <w:rFonts w:ascii="Bookman Old Style" w:hAnsi="Bookman Old Style" w:cs="Andalus"/>
                <w:sz w:val="22"/>
                <w:szCs w:val="22"/>
                <w:lang w:val="nb-NO"/>
              </w:rPr>
              <w:t>0</w:t>
            </w:r>
            <w:r w:rsidRPr="00CC235B">
              <w:rPr>
                <w:rFonts w:ascii="Bookman Old Style" w:hAnsi="Bookman Old Style" w:cs="Andalus"/>
                <w:sz w:val="22"/>
                <w:szCs w:val="22"/>
                <w:lang w:val="nb-NO"/>
              </w:rPr>
              <w:t xml:space="preserve"> org</w:t>
            </w:r>
            <w:r w:rsidRPr="00CC235B">
              <w:rPr>
                <w:rFonts w:ascii="Bookman Old Style" w:hAnsi="Bookman Old Style" w:cs="Andalus"/>
                <w:sz w:val="22"/>
                <w:szCs w:val="22"/>
                <w:lang w:val="id-ID"/>
              </w:rPr>
              <w:t xml:space="preserve">, </w:t>
            </w:r>
            <w:r w:rsidRPr="00CC235B">
              <w:rPr>
                <w:rFonts w:ascii="Bookman Old Style" w:hAnsi="Bookman Old Style" w:cs="Andalus"/>
                <w:sz w:val="22"/>
                <w:szCs w:val="22"/>
                <w:lang w:val="nb-NO"/>
              </w:rPr>
              <w:t>Gol IV:</w:t>
            </w:r>
            <w:r w:rsidR="008F0A02">
              <w:rPr>
                <w:rFonts w:ascii="Bookman Old Style" w:hAnsi="Bookman Old Style" w:cs="Andalus"/>
                <w:sz w:val="22"/>
                <w:szCs w:val="22"/>
                <w:lang w:val="id-ID"/>
              </w:rPr>
              <w:t>3</w:t>
            </w:r>
            <w:r w:rsidRPr="00CC235B">
              <w:rPr>
                <w:rFonts w:ascii="Bookman Old Style" w:hAnsi="Bookman Old Style" w:cs="Andalus"/>
                <w:sz w:val="22"/>
                <w:szCs w:val="22"/>
                <w:lang w:val="nb-NO"/>
              </w:rPr>
              <w:t xml:space="preserve"> </w:t>
            </w:r>
            <w:r w:rsidRPr="00CC235B">
              <w:rPr>
                <w:rFonts w:ascii="Bookman Old Style" w:hAnsi="Bookman Old Style" w:cs="Andalus"/>
                <w:sz w:val="22"/>
                <w:szCs w:val="22"/>
                <w:lang w:val="id-ID"/>
              </w:rPr>
              <w:t>o</w:t>
            </w:r>
            <w:r w:rsidRPr="00CC235B">
              <w:rPr>
                <w:rFonts w:ascii="Bookman Old Style" w:hAnsi="Bookman Old Style" w:cs="Andalus"/>
                <w:sz w:val="22"/>
                <w:szCs w:val="22"/>
                <w:lang w:val="nb-NO"/>
              </w:rPr>
              <w:t>rg</w:t>
            </w:r>
          </w:p>
        </w:tc>
      </w:tr>
      <w:tr w:rsidR="004A7EF5" w:rsidRPr="00CC235B" w:rsidTr="004A7EF5">
        <w:tc>
          <w:tcPr>
            <w:tcW w:w="3261" w:type="dxa"/>
            <w:vAlign w:val="center"/>
          </w:tcPr>
          <w:p w:rsidR="004A7EF5" w:rsidRPr="00CC235B" w:rsidRDefault="004A7EF5" w:rsidP="004A7EF5">
            <w:pPr>
              <w:pStyle w:val="ListParagraph"/>
              <w:widowControl w:val="0"/>
              <w:numPr>
                <w:ilvl w:val="3"/>
                <w:numId w:val="1"/>
              </w:numPr>
              <w:tabs>
                <w:tab w:val="left" w:pos="120"/>
              </w:tabs>
              <w:autoSpaceDE w:val="0"/>
              <w:autoSpaceDN w:val="0"/>
              <w:spacing w:before="60" w:after="60"/>
              <w:ind w:hanging="1920"/>
              <w:rPr>
                <w:rFonts w:ascii="Bookman Old Style" w:hAnsi="Bookman Old Style" w:cs="Andalus"/>
                <w:sz w:val="22"/>
                <w:szCs w:val="22"/>
                <w:lang w:val="nb-NO"/>
              </w:rPr>
            </w:pPr>
            <w:r w:rsidRPr="00CC235B">
              <w:rPr>
                <w:rFonts w:ascii="Bookman Old Style" w:hAnsi="Bookman Old Style" w:cs="Andalus"/>
                <w:sz w:val="22"/>
                <w:szCs w:val="22"/>
                <w:lang w:val="nb-NO"/>
              </w:rPr>
              <w:t>Jumlah Pejabat Struktural</w:t>
            </w:r>
          </w:p>
        </w:tc>
        <w:tc>
          <w:tcPr>
            <w:tcW w:w="287" w:type="dxa"/>
            <w:vAlign w:val="center"/>
          </w:tcPr>
          <w:p w:rsidR="004A7EF5" w:rsidRPr="00CC235B" w:rsidRDefault="004A7EF5" w:rsidP="004A7EF5">
            <w:pPr>
              <w:pStyle w:val="ListParagraph"/>
              <w:widowControl w:val="0"/>
              <w:autoSpaceDE w:val="0"/>
              <w:autoSpaceDN w:val="0"/>
              <w:spacing w:before="60" w:after="60"/>
              <w:ind w:left="0"/>
              <w:jc w:val="center"/>
              <w:rPr>
                <w:rFonts w:ascii="Bookman Old Style" w:hAnsi="Bookman Old Style" w:cs="Andalus"/>
                <w:sz w:val="22"/>
                <w:szCs w:val="22"/>
                <w:lang w:val="nb-NO"/>
              </w:rPr>
            </w:pPr>
            <w:r w:rsidRPr="00CC235B">
              <w:rPr>
                <w:rFonts w:ascii="Bookman Old Style" w:hAnsi="Bookman Old Style" w:cs="Andalus"/>
                <w:sz w:val="22"/>
                <w:szCs w:val="22"/>
                <w:lang w:val="nb-NO"/>
              </w:rPr>
              <w:t>:</w:t>
            </w:r>
          </w:p>
        </w:tc>
        <w:tc>
          <w:tcPr>
            <w:tcW w:w="4674" w:type="dxa"/>
            <w:vAlign w:val="center"/>
          </w:tcPr>
          <w:p w:rsidR="004A7EF5" w:rsidRPr="00CC235B" w:rsidRDefault="00CC235B" w:rsidP="004A7EF5">
            <w:pPr>
              <w:tabs>
                <w:tab w:val="num" w:pos="993"/>
              </w:tabs>
              <w:spacing w:before="60" w:after="60"/>
              <w:rPr>
                <w:rFonts w:ascii="Bookman Old Style" w:hAnsi="Bookman Old Style" w:cs="Andalus"/>
                <w:sz w:val="22"/>
                <w:szCs w:val="22"/>
                <w:lang w:val="nb-NO"/>
              </w:rPr>
            </w:pPr>
            <w:r w:rsidRPr="00CC235B">
              <w:rPr>
                <w:rFonts w:ascii="Bookman Old Style" w:hAnsi="Bookman Old Style" w:cs="Andalus"/>
                <w:sz w:val="22"/>
                <w:szCs w:val="22"/>
                <w:lang w:val="nb-NO"/>
              </w:rPr>
              <w:t>5</w:t>
            </w:r>
            <w:r w:rsidR="004A7EF5" w:rsidRPr="00CC235B">
              <w:rPr>
                <w:rFonts w:ascii="Bookman Old Style" w:hAnsi="Bookman Old Style" w:cs="Andalus"/>
                <w:sz w:val="22"/>
                <w:szCs w:val="22"/>
                <w:lang w:val="nb-NO"/>
              </w:rPr>
              <w:t xml:space="preserve"> jabatan</w:t>
            </w:r>
          </w:p>
        </w:tc>
      </w:tr>
    </w:tbl>
    <w:p w:rsidR="00075295" w:rsidRPr="00C87EE6" w:rsidRDefault="00C87EE6" w:rsidP="00C87EE6">
      <w:pPr>
        <w:tabs>
          <w:tab w:val="num" w:pos="993"/>
        </w:tabs>
        <w:spacing w:line="360" w:lineRule="auto"/>
        <w:ind w:left="709" w:hanging="142"/>
        <w:rPr>
          <w:rFonts w:ascii="Bookman Old Style" w:hAnsi="Bookman Old Style" w:cs="Andalus"/>
          <w:color w:val="FF0000"/>
          <w:sz w:val="22"/>
          <w:szCs w:val="22"/>
          <w:lang w:val="nb-NO"/>
        </w:rPr>
      </w:pPr>
      <w:r>
        <w:rPr>
          <w:rFonts w:ascii="Bookman Old Style" w:hAnsi="Bookman Old Style" w:cs="Andalus"/>
          <w:color w:val="FF0000"/>
          <w:sz w:val="22"/>
          <w:szCs w:val="22"/>
          <w:lang w:val="nb-NO"/>
        </w:rPr>
        <w:tab/>
      </w:r>
    </w:p>
    <w:p w:rsidR="005B188E" w:rsidRPr="00C87EE6" w:rsidRDefault="00564BB3" w:rsidP="00C87EE6">
      <w:pPr>
        <w:tabs>
          <w:tab w:val="num" w:pos="993"/>
          <w:tab w:val="left" w:pos="1985"/>
        </w:tabs>
        <w:spacing w:line="360" w:lineRule="auto"/>
        <w:ind w:left="709" w:hanging="142"/>
        <w:rPr>
          <w:rFonts w:ascii="Bookman Old Style" w:hAnsi="Bookman Old Style" w:cs="Andalus"/>
          <w:color w:val="FF0000"/>
          <w:sz w:val="22"/>
          <w:szCs w:val="22"/>
          <w:lang w:val="nb-NO"/>
        </w:rPr>
      </w:pPr>
      <w:r w:rsidRPr="00C87EE6">
        <w:rPr>
          <w:rFonts w:ascii="Bookman Old Style" w:hAnsi="Bookman Old Style" w:cs="Andalus"/>
          <w:color w:val="FF0000"/>
          <w:sz w:val="22"/>
          <w:szCs w:val="22"/>
          <w:lang w:val="nb-NO"/>
        </w:rPr>
        <w:tab/>
      </w:r>
      <w:r w:rsidR="00BF354F" w:rsidRPr="00C87EE6">
        <w:rPr>
          <w:rFonts w:ascii="Bookman Old Style" w:hAnsi="Bookman Old Style" w:cs="Andalus"/>
          <w:color w:val="FF0000"/>
          <w:sz w:val="22"/>
          <w:szCs w:val="22"/>
          <w:lang w:val="id-ID"/>
        </w:rPr>
        <w:tab/>
      </w:r>
    </w:p>
    <w:p w:rsidR="00075295" w:rsidRPr="00C87EE6" w:rsidRDefault="00564BB3" w:rsidP="004A7EF5">
      <w:pPr>
        <w:tabs>
          <w:tab w:val="num" w:pos="993"/>
        </w:tabs>
        <w:spacing w:line="360" w:lineRule="auto"/>
        <w:ind w:left="709" w:hanging="142"/>
        <w:rPr>
          <w:rFonts w:ascii="Bookman Old Style" w:hAnsi="Bookman Old Style" w:cs="Andalus"/>
          <w:color w:val="FF0000"/>
          <w:sz w:val="22"/>
          <w:szCs w:val="22"/>
          <w:lang w:val="nb-NO"/>
        </w:rPr>
      </w:pPr>
      <w:r w:rsidRPr="00C87EE6">
        <w:rPr>
          <w:rFonts w:ascii="Bookman Old Style" w:hAnsi="Bookman Old Style" w:cs="Andalus"/>
          <w:color w:val="FF0000"/>
          <w:sz w:val="22"/>
          <w:szCs w:val="22"/>
          <w:lang w:val="nb-NO"/>
        </w:rPr>
        <w:tab/>
      </w:r>
      <w:r w:rsidR="002709FC" w:rsidRPr="00C87EE6">
        <w:rPr>
          <w:rFonts w:ascii="Bookman Old Style" w:hAnsi="Bookman Old Style" w:cs="Andalus"/>
          <w:color w:val="FF0000"/>
          <w:sz w:val="22"/>
          <w:szCs w:val="22"/>
          <w:lang w:val="nb-NO"/>
        </w:rPr>
        <w:tab/>
      </w:r>
      <w:r w:rsidR="002709FC" w:rsidRPr="00C87EE6">
        <w:rPr>
          <w:rFonts w:ascii="Bookman Old Style" w:hAnsi="Bookman Old Style" w:cs="Andalus"/>
          <w:color w:val="FF0000"/>
          <w:sz w:val="22"/>
          <w:szCs w:val="22"/>
          <w:lang w:val="nb-NO"/>
        </w:rPr>
        <w:tab/>
      </w:r>
    </w:p>
    <w:sectPr w:rsidR="00075295" w:rsidRPr="00C87EE6" w:rsidSect="003F70B0">
      <w:headerReference w:type="default" r:id="rId10"/>
      <w:footerReference w:type="even" r:id="rId11"/>
      <w:footerReference w:type="default" r:id="rId12"/>
      <w:pgSz w:w="11907" w:h="16840" w:code="9"/>
      <w:pgMar w:top="1418" w:right="1134" w:bottom="1418" w:left="1985" w:header="0"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8BC" w:rsidRDefault="000118BC">
      <w:r>
        <w:separator/>
      </w:r>
    </w:p>
  </w:endnote>
  <w:endnote w:type="continuationSeparator" w:id="1">
    <w:p w:rsidR="000118BC" w:rsidRDefault="000118BC">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ndalus">
    <w:panose1 w:val="02020603050405020304"/>
    <w:charset w:val="00"/>
    <w:family w:val="roman"/>
    <w:pitch w:val="variable"/>
    <w:sig w:usb0="00002003" w:usb1="80000000" w:usb2="00000008" w:usb3="00000000" w:csb0="00000041" w:csb1="00000000"/>
  </w:font>
  <w:font w:name="Arabic Typesetting">
    <w:panose1 w:val="03020402040406030203"/>
    <w:charset w:val="00"/>
    <w:family w:val="script"/>
    <w:pitch w:val="variable"/>
    <w:sig w:usb0="A000206F" w:usb1="C0000000" w:usb2="00000008" w:usb3="00000000" w:csb0="000000D3" w:csb1="00000000"/>
  </w:font>
  <w:font w:name="Baskerville Old Face">
    <w:panose1 w:val="02020602080505020303"/>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47C" w:rsidRDefault="00C8794F" w:rsidP="0047077F">
    <w:pPr>
      <w:pStyle w:val="Footer"/>
      <w:framePr w:wrap="around" w:vAnchor="text" w:hAnchor="margin" w:xAlign="right" w:y="1"/>
      <w:rPr>
        <w:rStyle w:val="PageNumber"/>
      </w:rPr>
    </w:pPr>
    <w:r>
      <w:rPr>
        <w:rStyle w:val="PageNumber"/>
      </w:rPr>
      <w:fldChar w:fldCharType="begin"/>
    </w:r>
    <w:r w:rsidR="0084447C">
      <w:rPr>
        <w:rStyle w:val="PageNumber"/>
      </w:rPr>
      <w:instrText xml:space="preserve">PAGE  </w:instrText>
    </w:r>
    <w:r>
      <w:rPr>
        <w:rStyle w:val="PageNumber"/>
      </w:rPr>
      <w:fldChar w:fldCharType="end"/>
    </w:r>
  </w:p>
  <w:p w:rsidR="0084447C" w:rsidRDefault="0084447C" w:rsidP="0047077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6" w:type="pct"/>
      <w:tblInd w:w="115" w:type="dxa"/>
      <w:tblCellMar>
        <w:top w:w="72" w:type="dxa"/>
        <w:left w:w="115" w:type="dxa"/>
        <w:bottom w:w="72" w:type="dxa"/>
        <w:right w:w="115" w:type="dxa"/>
      </w:tblCellMar>
      <w:tblLook w:val="04A0"/>
    </w:tblPr>
    <w:tblGrid>
      <w:gridCol w:w="566"/>
      <w:gridCol w:w="8337"/>
    </w:tblGrid>
    <w:tr w:rsidR="0084447C" w:rsidRPr="00440703" w:rsidTr="000136BA">
      <w:trPr>
        <w:trHeight w:val="130"/>
      </w:trPr>
      <w:tc>
        <w:tcPr>
          <w:tcW w:w="318" w:type="pct"/>
          <w:tcBorders>
            <w:top w:val="single" w:sz="4" w:space="0" w:color="943634"/>
          </w:tcBorders>
          <w:shd w:val="clear" w:color="auto" w:fill="C00000"/>
        </w:tcPr>
        <w:p w:rsidR="0084447C" w:rsidRPr="003F70B0" w:rsidRDefault="0084447C" w:rsidP="00AD495D">
          <w:pPr>
            <w:pStyle w:val="Footer"/>
            <w:jc w:val="center"/>
            <w:rPr>
              <w:rFonts w:ascii="Andalus" w:hAnsi="Andalus" w:cs="Andalus"/>
              <w:b/>
              <w:color w:val="FFFFFF" w:themeColor="background1"/>
              <w:sz w:val="14"/>
              <w:szCs w:val="14"/>
            </w:rPr>
          </w:pPr>
          <w:r w:rsidRPr="003F70B0">
            <w:rPr>
              <w:rStyle w:val="PageNumber"/>
              <w:rFonts w:ascii="Andalus" w:hAnsi="Andalus" w:cs="Andalus"/>
              <w:color w:val="FFFFFF" w:themeColor="background1"/>
              <w:sz w:val="14"/>
              <w:szCs w:val="14"/>
            </w:rPr>
            <w:t>V-</w:t>
          </w:r>
          <w:r w:rsidR="00C8794F" w:rsidRPr="003F70B0">
            <w:rPr>
              <w:rStyle w:val="PageNumber"/>
              <w:rFonts w:ascii="Andalus" w:hAnsi="Andalus" w:cs="Andalus"/>
              <w:color w:val="FFFFFF" w:themeColor="background1"/>
              <w:sz w:val="14"/>
              <w:szCs w:val="14"/>
            </w:rPr>
            <w:fldChar w:fldCharType="begin"/>
          </w:r>
          <w:r w:rsidRPr="003F70B0">
            <w:rPr>
              <w:rStyle w:val="PageNumber"/>
              <w:rFonts w:ascii="Andalus" w:hAnsi="Andalus" w:cs="Andalus"/>
              <w:color w:val="FFFFFF" w:themeColor="background1"/>
              <w:sz w:val="14"/>
              <w:szCs w:val="14"/>
            </w:rPr>
            <w:instrText xml:space="preserve">PAGE  </w:instrText>
          </w:r>
          <w:r w:rsidR="00C8794F" w:rsidRPr="003F70B0">
            <w:rPr>
              <w:rStyle w:val="PageNumber"/>
              <w:rFonts w:ascii="Andalus" w:hAnsi="Andalus" w:cs="Andalus"/>
              <w:color w:val="FFFFFF" w:themeColor="background1"/>
              <w:sz w:val="14"/>
              <w:szCs w:val="14"/>
            </w:rPr>
            <w:fldChar w:fldCharType="separate"/>
          </w:r>
          <w:r w:rsidR="00454225">
            <w:rPr>
              <w:rStyle w:val="PageNumber"/>
              <w:rFonts w:ascii="Andalus" w:hAnsi="Andalus" w:cs="Andalus"/>
              <w:noProof/>
              <w:color w:val="FFFFFF" w:themeColor="background1"/>
              <w:sz w:val="14"/>
              <w:szCs w:val="14"/>
            </w:rPr>
            <w:t>18</w:t>
          </w:r>
          <w:r w:rsidR="00C8794F" w:rsidRPr="003F70B0">
            <w:rPr>
              <w:rStyle w:val="PageNumber"/>
              <w:rFonts w:ascii="Andalus" w:hAnsi="Andalus" w:cs="Andalus"/>
              <w:color w:val="FFFFFF" w:themeColor="background1"/>
              <w:sz w:val="14"/>
              <w:szCs w:val="14"/>
            </w:rPr>
            <w:fldChar w:fldCharType="end"/>
          </w:r>
        </w:p>
      </w:tc>
      <w:tc>
        <w:tcPr>
          <w:tcW w:w="4682" w:type="pct"/>
          <w:tcBorders>
            <w:top w:val="single" w:sz="4" w:space="0" w:color="auto"/>
          </w:tcBorders>
        </w:tcPr>
        <w:p w:rsidR="0084447C" w:rsidRPr="00623F9E" w:rsidRDefault="0084447C" w:rsidP="00623F9E">
          <w:pPr>
            <w:pStyle w:val="Footer"/>
            <w:rPr>
              <w:rFonts w:ascii="Andalus" w:hAnsi="Andalus" w:cs="Andalus"/>
              <w:sz w:val="14"/>
              <w:szCs w:val="14"/>
              <w:lang w:val="id-ID"/>
            </w:rPr>
          </w:pPr>
          <w:r w:rsidRPr="00440703">
            <w:rPr>
              <w:rFonts w:ascii="Andalus" w:hAnsi="Andalus" w:cs="Andalus"/>
              <w:i/>
              <w:sz w:val="14"/>
              <w:szCs w:val="14"/>
            </w:rPr>
            <w:t>Laporan Penyelenggaraan Pemerintahan Daerah (LPPD) Kabu</w:t>
          </w:r>
          <w:r>
            <w:rPr>
              <w:rFonts w:ascii="Andalus" w:hAnsi="Andalus" w:cs="Andalus"/>
              <w:i/>
              <w:sz w:val="14"/>
              <w:szCs w:val="14"/>
            </w:rPr>
            <w:t>paten Pesisir Selatan Tahun 201</w:t>
          </w:r>
          <w:r>
            <w:rPr>
              <w:rFonts w:ascii="Andalus" w:hAnsi="Andalus" w:cs="Andalus"/>
              <w:i/>
              <w:sz w:val="14"/>
              <w:szCs w:val="14"/>
              <w:lang w:val="id-ID"/>
            </w:rPr>
            <w:t>6</w:t>
          </w:r>
        </w:p>
      </w:tc>
    </w:tr>
  </w:tbl>
  <w:p w:rsidR="0084447C" w:rsidRPr="00EE15DA" w:rsidRDefault="0084447C" w:rsidP="004B1A66">
    <w:pPr>
      <w:pStyle w:val="Footer"/>
      <w:ind w:left="-567" w:right="708"/>
      <w:jc w:val="right"/>
      <w:rPr>
        <w:rFonts w:ascii="Baskerville Old Face" w:hAnsi="Baskerville Old Face" w:cs="Arial"/>
        <w:b/>
        <w:i/>
        <w:sz w:val="18"/>
        <w:szCs w:val="18"/>
      </w:rPr>
    </w:pPr>
    <w:r w:rsidRPr="00EE15DA">
      <w:rPr>
        <w:rFonts w:ascii="Baskerville Old Face" w:hAnsi="Baskerville Old Face" w:cs="Arial"/>
        <w:b/>
        <w:i/>
        <w:sz w:val="18"/>
        <w:szCs w:val="18"/>
      </w:rPr>
      <w:t xml:space="preserve">                                         </w:t>
    </w:r>
  </w:p>
  <w:p w:rsidR="0084447C" w:rsidRDefault="0084447C" w:rsidP="004B1A66">
    <w:pPr>
      <w:pStyle w:val="Footer"/>
      <w:ind w:right="360"/>
      <w:rPr>
        <w:rFonts w:ascii="Monotype Corsiva" w:hAnsi="Monotype Corsiva"/>
        <w:sz w:val="20"/>
        <w:szCs w:val="20"/>
      </w:rPr>
    </w:pPr>
  </w:p>
  <w:p w:rsidR="0084447C" w:rsidRPr="00444FE1" w:rsidRDefault="0084447C" w:rsidP="006D340F">
    <w:pPr>
      <w:pStyle w:val="Footer"/>
      <w:ind w:right="360"/>
      <w:rPr>
        <w:rFonts w:ascii="Cambria" w:hAnsi="Cambria" w:cs="Tahoma"/>
        <w:i/>
        <w:sz w:val="20"/>
        <w:szCs w:val="20"/>
        <w:lang w:val="fi-FI"/>
      </w:rPr>
    </w:pPr>
    <w:r w:rsidRPr="00462939">
      <w:rPr>
        <w:rFonts w:ascii="Tahoma" w:hAnsi="Tahoma" w:cs="Tahoma"/>
        <w:sz w:val="20"/>
        <w:szCs w:val="20"/>
        <w:lang w:val="fi-FI"/>
      </w:rPr>
      <w:tab/>
    </w:r>
    <w:r w:rsidRPr="00462939">
      <w:rPr>
        <w:rFonts w:ascii="Tahoma" w:hAnsi="Tahoma" w:cs="Tahoma"/>
        <w:sz w:val="20"/>
        <w:szCs w:val="20"/>
        <w:lang w:val="fi-FI"/>
      </w:rPr>
      <w:tab/>
    </w:r>
    <w:r w:rsidRPr="00462939">
      <w:rPr>
        <w:rFonts w:ascii="Tahoma" w:hAnsi="Tahoma" w:cs="Tahoma"/>
        <w:sz w:val="20"/>
        <w:szCs w:val="20"/>
        <w:lang w:val="fi-FI"/>
      </w:rPr>
      <w:tab/>
    </w:r>
    <w:r w:rsidRPr="00462939">
      <w:rPr>
        <w:rFonts w:ascii="Tahoma" w:hAnsi="Tahoma" w:cs="Tahoma"/>
        <w:sz w:val="20"/>
        <w:szCs w:val="20"/>
        <w:lang w:val="fi-FI"/>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8BC" w:rsidRDefault="000118BC">
      <w:r>
        <w:separator/>
      </w:r>
    </w:p>
  </w:footnote>
  <w:footnote w:type="continuationSeparator" w:id="1">
    <w:p w:rsidR="000118BC" w:rsidRDefault="000118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47C" w:rsidRDefault="0084447C" w:rsidP="0041153B">
    <w:pPr>
      <w:pStyle w:val="Header"/>
      <w:tabs>
        <w:tab w:val="left" w:pos="0"/>
        <w:tab w:val="left" w:pos="180"/>
        <w:tab w:val="right" w:pos="8788"/>
      </w:tabs>
    </w:pPr>
    <w:r w:rsidRPr="00DE7131">
      <w:rPr>
        <w:noProof/>
        <w:color w:val="A6A6A6"/>
        <w:sz w:val="20"/>
        <w:szCs w:val="20"/>
        <w:lang w:eastAsia="id-ID"/>
      </w:rPr>
      <w:t xml:space="preserve">           </w:t>
    </w:r>
    <w:r>
      <w:rPr>
        <w:noProof/>
        <w:color w:val="A6A6A6"/>
        <w:sz w:val="20"/>
        <w:szCs w:val="20"/>
        <w:lang w:eastAsia="id-ID"/>
      </w:rPr>
      <w:t xml:space="preserve">      </w:t>
    </w:r>
    <w:r w:rsidRPr="00DE7131">
      <w:rPr>
        <w:noProof/>
        <w:color w:val="A6A6A6"/>
        <w:sz w:val="20"/>
        <w:szCs w:val="20"/>
        <w:lang w:eastAsia="id-ID"/>
      </w:rPr>
      <w:t xml:space="preserve">                              </w:t>
    </w:r>
    <w:r>
      <w:rPr>
        <w:noProof/>
        <w:color w:val="A6A6A6"/>
        <w:sz w:val="20"/>
        <w:szCs w:val="20"/>
        <w:lang w:eastAsia="id-ID"/>
      </w:rPr>
      <w:t xml:space="preserve">  </w:t>
    </w:r>
    <w:r w:rsidRPr="00DE7131">
      <w:rPr>
        <w:noProof/>
        <w:color w:val="A6A6A6"/>
        <w:sz w:val="20"/>
        <w:szCs w:val="20"/>
        <w:lang w:eastAsia="id-ID"/>
      </w:rPr>
      <w:t xml:space="preserve">            </w:t>
    </w:r>
    <w:r>
      <w:rPr>
        <w:noProof/>
        <w:color w:val="A6A6A6"/>
        <w:sz w:val="20"/>
        <w:szCs w:val="20"/>
        <w:lang w:eastAsia="id-ID"/>
      </w:rPr>
      <w:t xml:space="preserve">   </w:t>
    </w:r>
    <w:r w:rsidRPr="00DE7131">
      <w:rPr>
        <w:noProof/>
        <w:color w:val="A6A6A6"/>
        <w:sz w:val="20"/>
        <w:szCs w:val="20"/>
        <w:lang w:eastAsia="id-ID"/>
      </w:rPr>
      <w:t xml:space="preserve">  </w:t>
    </w:r>
    <w:r>
      <w:rPr>
        <w:noProof/>
        <w:color w:val="A6A6A6"/>
        <w:sz w:val="20"/>
        <w:szCs w:val="20"/>
        <w:lang w:eastAsia="id-ID"/>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3pt;height:11.3pt" o:bullet="t">
        <v:imagedata r:id="rId1" o:title="mso71B0"/>
      </v:shape>
    </w:pict>
  </w:numPicBullet>
  <w:abstractNum w:abstractNumId="0">
    <w:nsid w:val="03190D08"/>
    <w:multiLevelType w:val="hybridMultilevel"/>
    <w:tmpl w:val="1664663C"/>
    <w:lvl w:ilvl="0" w:tplc="03ECDAFA">
      <w:start w:val="3"/>
      <w:numFmt w:val="bullet"/>
      <w:lvlText w:val="-"/>
      <w:lvlJc w:val="left"/>
      <w:pPr>
        <w:ind w:left="1260" w:hanging="360"/>
      </w:pPr>
      <w:rPr>
        <w:rFonts w:ascii="Cambria" w:eastAsia="Times New Roman" w:hAnsi="Cambria" w:cs="Tahoma"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496292C"/>
    <w:multiLevelType w:val="hybridMultilevel"/>
    <w:tmpl w:val="CD781018"/>
    <w:lvl w:ilvl="0" w:tplc="41EC7758">
      <w:start w:val="1"/>
      <w:numFmt w:val="upperRoman"/>
      <w:lvlText w:val="%1."/>
      <w:lvlJc w:val="left"/>
      <w:pPr>
        <w:tabs>
          <w:tab w:val="num" w:pos="1080"/>
        </w:tabs>
        <w:ind w:left="1080" w:hanging="720"/>
      </w:pPr>
      <w:rPr>
        <w:rFonts w:hint="default"/>
      </w:rPr>
    </w:lvl>
    <w:lvl w:ilvl="1" w:tplc="CF266D58">
      <w:start w:val="1"/>
      <w:numFmt w:val="lowerLetter"/>
      <w:lvlText w:val="%2."/>
      <w:lvlJc w:val="left"/>
      <w:pPr>
        <w:tabs>
          <w:tab w:val="num" w:pos="1440"/>
        </w:tabs>
        <w:ind w:left="1440" w:hanging="360"/>
      </w:pPr>
      <w:rPr>
        <w:rFonts w:ascii="Cambria" w:eastAsia="Times New Roman" w:hAnsi="Cambria" w:cs="Tahoma"/>
        <w:b w:val="0"/>
        <w:color w:val="auto"/>
      </w:rPr>
    </w:lvl>
    <w:lvl w:ilvl="2" w:tplc="7ED2D22C">
      <w:start w:val="1"/>
      <w:numFmt w:val="lowerLetter"/>
      <w:lvlText w:val="%3."/>
      <w:lvlJc w:val="left"/>
      <w:pPr>
        <w:tabs>
          <w:tab w:val="num" w:pos="2643"/>
        </w:tabs>
        <w:ind w:left="2643" w:hanging="663"/>
      </w:pPr>
      <w:rPr>
        <w:rFonts w:ascii="Cambria" w:eastAsia="Times New Roman" w:hAnsi="Cambria" w:cs="Tahoma"/>
      </w:rPr>
    </w:lvl>
    <w:lvl w:ilvl="3" w:tplc="E40AF240">
      <w:start w:val="1"/>
      <w:numFmt w:val="bullet"/>
      <w:lvlText w:val="-"/>
      <w:lvlJc w:val="left"/>
      <w:pPr>
        <w:tabs>
          <w:tab w:val="num" w:pos="1920"/>
        </w:tabs>
        <w:ind w:left="1920" w:hanging="360"/>
      </w:pPr>
      <w:rPr>
        <w:rFonts w:ascii="Tahoma" w:eastAsia="Times New Roman" w:hAnsi="Tahoma" w:cs="Tahoma" w:hint="default"/>
        <w:b w:val="0"/>
        <w:color w:val="auto"/>
      </w:rPr>
    </w:lvl>
    <w:lvl w:ilvl="4" w:tplc="3D403F78">
      <w:start w:val="1"/>
      <w:numFmt w:val="decimal"/>
      <w:lvlText w:val="%5."/>
      <w:lvlJc w:val="left"/>
      <w:pPr>
        <w:tabs>
          <w:tab w:val="num" w:pos="3600"/>
        </w:tabs>
        <w:ind w:left="3600" w:hanging="360"/>
      </w:pPr>
      <w:rPr>
        <w:rFonts w:hint="default"/>
      </w:rPr>
    </w:lvl>
    <w:lvl w:ilvl="5" w:tplc="6F0A53DC">
      <w:start w:val="1"/>
      <w:numFmt w:val="decimal"/>
      <w:lvlText w:val="%6."/>
      <w:lvlJc w:val="left"/>
      <w:pPr>
        <w:tabs>
          <w:tab w:val="num" w:pos="4500"/>
        </w:tabs>
        <w:ind w:left="4500" w:hanging="360"/>
      </w:pPr>
      <w:rPr>
        <w:rFonts w:hint="default"/>
      </w:rPr>
    </w:lvl>
    <w:lvl w:ilvl="6" w:tplc="24927C14">
      <w:start w:val="1"/>
      <w:numFmt w:val="lowerLetter"/>
      <w:lvlText w:val="%7."/>
      <w:lvlJc w:val="left"/>
      <w:pPr>
        <w:tabs>
          <w:tab w:val="num" w:pos="5040"/>
        </w:tabs>
        <w:ind w:left="5040" w:hanging="360"/>
      </w:pPr>
      <w:rPr>
        <w:rFonts w:hint="default"/>
        <w:color w:val="auto"/>
      </w:rPr>
    </w:lvl>
    <w:lvl w:ilvl="7" w:tplc="CA92D6C2">
      <w:start w:val="1"/>
      <w:numFmt w:val="bullet"/>
      <w:lvlText w:val="-"/>
      <w:lvlJc w:val="left"/>
      <w:pPr>
        <w:tabs>
          <w:tab w:val="num" w:pos="5760"/>
        </w:tabs>
        <w:ind w:left="5760" w:hanging="360"/>
      </w:pPr>
      <w:rPr>
        <w:rFonts w:ascii="Tahoma" w:eastAsia="Times New Roman" w:hAnsi="Tahoma" w:cs="Tahoma" w:hint="default"/>
      </w:rPr>
    </w:lvl>
    <w:lvl w:ilvl="8" w:tplc="0409000B">
      <w:start w:val="1"/>
      <w:numFmt w:val="bullet"/>
      <w:lvlText w:val=""/>
      <w:lvlJc w:val="left"/>
      <w:pPr>
        <w:ind w:left="6660" w:hanging="360"/>
      </w:pPr>
      <w:rPr>
        <w:rFonts w:ascii="Wingdings" w:hAnsi="Wingdings" w:hint="default"/>
      </w:rPr>
    </w:lvl>
  </w:abstractNum>
  <w:abstractNum w:abstractNumId="2">
    <w:nsid w:val="05314ACE"/>
    <w:multiLevelType w:val="hybridMultilevel"/>
    <w:tmpl w:val="67D0127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6C01C74"/>
    <w:multiLevelType w:val="hybridMultilevel"/>
    <w:tmpl w:val="6526F49C"/>
    <w:lvl w:ilvl="0" w:tplc="8E9EB28C">
      <w:start w:val="1"/>
      <w:numFmt w:val="bullet"/>
      <w:lvlText w:val=""/>
      <w:lvlJc w:val="left"/>
      <w:pPr>
        <w:ind w:left="1996" w:hanging="360"/>
      </w:pPr>
      <w:rPr>
        <w:rFonts w:ascii="Wingdings" w:hAnsi="Wingdings" w:hint="default"/>
        <w:color w:val="auto"/>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4">
    <w:nsid w:val="09E94DB0"/>
    <w:multiLevelType w:val="hybridMultilevel"/>
    <w:tmpl w:val="70029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A1F00F26">
      <w:start w:val="1"/>
      <w:numFmt w:val="decimal"/>
      <w:lvlText w:val="%3."/>
      <w:lvlJc w:val="right"/>
      <w:pPr>
        <w:ind w:left="2160" w:hanging="180"/>
      </w:pPr>
      <w:rPr>
        <w:rFonts w:ascii="Cambria" w:eastAsia="Times New Roman" w:hAnsi="Cambria" w:cs="Tahoma"/>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11094"/>
    <w:multiLevelType w:val="hybridMultilevel"/>
    <w:tmpl w:val="2FDEE2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A674EFC"/>
    <w:multiLevelType w:val="hybridMultilevel"/>
    <w:tmpl w:val="C8804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940212"/>
    <w:multiLevelType w:val="hybridMultilevel"/>
    <w:tmpl w:val="7172C5E2"/>
    <w:lvl w:ilvl="0" w:tplc="CB6C90FA">
      <w:start w:val="1"/>
      <w:numFmt w:val="lowerLetter"/>
      <w:lvlText w:val="%1."/>
      <w:lvlJc w:val="left"/>
      <w:pPr>
        <w:ind w:left="3600" w:hanging="360"/>
      </w:pPr>
      <w:rPr>
        <w:rFonts w:hint="default"/>
      </w:rPr>
    </w:lvl>
    <w:lvl w:ilvl="1" w:tplc="04210019" w:tentative="1">
      <w:start w:val="1"/>
      <w:numFmt w:val="lowerLetter"/>
      <w:lvlText w:val="%2."/>
      <w:lvlJc w:val="left"/>
      <w:pPr>
        <w:ind w:left="4320" w:hanging="360"/>
      </w:pPr>
    </w:lvl>
    <w:lvl w:ilvl="2" w:tplc="0421001B">
      <w:start w:val="1"/>
      <w:numFmt w:val="lowerRoman"/>
      <w:lvlText w:val="%3."/>
      <w:lvlJc w:val="right"/>
      <w:pPr>
        <w:ind w:left="5040" w:hanging="180"/>
      </w:pPr>
    </w:lvl>
    <w:lvl w:ilvl="3" w:tplc="0421000F" w:tentative="1">
      <w:start w:val="1"/>
      <w:numFmt w:val="decimal"/>
      <w:lvlText w:val="%4."/>
      <w:lvlJc w:val="left"/>
      <w:pPr>
        <w:ind w:left="5760" w:hanging="360"/>
      </w:pPr>
    </w:lvl>
    <w:lvl w:ilvl="4" w:tplc="04210019" w:tentative="1">
      <w:start w:val="1"/>
      <w:numFmt w:val="lowerLetter"/>
      <w:lvlText w:val="%5."/>
      <w:lvlJc w:val="left"/>
      <w:pPr>
        <w:ind w:left="6480" w:hanging="360"/>
      </w:pPr>
    </w:lvl>
    <w:lvl w:ilvl="5" w:tplc="0421001B" w:tentative="1">
      <w:start w:val="1"/>
      <w:numFmt w:val="lowerRoman"/>
      <w:lvlText w:val="%6."/>
      <w:lvlJc w:val="right"/>
      <w:pPr>
        <w:ind w:left="7200" w:hanging="180"/>
      </w:pPr>
    </w:lvl>
    <w:lvl w:ilvl="6" w:tplc="0421000F" w:tentative="1">
      <w:start w:val="1"/>
      <w:numFmt w:val="decimal"/>
      <w:lvlText w:val="%7."/>
      <w:lvlJc w:val="left"/>
      <w:pPr>
        <w:ind w:left="7920" w:hanging="360"/>
      </w:pPr>
    </w:lvl>
    <w:lvl w:ilvl="7" w:tplc="04210019" w:tentative="1">
      <w:start w:val="1"/>
      <w:numFmt w:val="lowerLetter"/>
      <w:lvlText w:val="%8."/>
      <w:lvlJc w:val="left"/>
      <w:pPr>
        <w:ind w:left="8640" w:hanging="360"/>
      </w:pPr>
    </w:lvl>
    <w:lvl w:ilvl="8" w:tplc="0421001B" w:tentative="1">
      <w:start w:val="1"/>
      <w:numFmt w:val="lowerRoman"/>
      <w:lvlText w:val="%9."/>
      <w:lvlJc w:val="right"/>
      <w:pPr>
        <w:ind w:left="9360" w:hanging="180"/>
      </w:pPr>
    </w:lvl>
  </w:abstractNum>
  <w:abstractNum w:abstractNumId="8">
    <w:nsid w:val="0CA4207B"/>
    <w:multiLevelType w:val="hybridMultilevel"/>
    <w:tmpl w:val="5E7E80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D594F3E"/>
    <w:multiLevelType w:val="hybridMultilevel"/>
    <w:tmpl w:val="9384DAAA"/>
    <w:lvl w:ilvl="0" w:tplc="04210005">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10">
    <w:nsid w:val="0DC56954"/>
    <w:multiLevelType w:val="hybridMultilevel"/>
    <w:tmpl w:val="BF9C3AC8"/>
    <w:lvl w:ilvl="0" w:tplc="04210005">
      <w:start w:val="1"/>
      <w:numFmt w:val="bullet"/>
      <w:lvlText w:val=""/>
      <w:lvlJc w:val="left"/>
      <w:pPr>
        <w:ind w:left="1996" w:hanging="360"/>
      </w:pPr>
      <w:rPr>
        <w:rFonts w:ascii="Wingdings" w:hAnsi="Wingdings"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11">
    <w:nsid w:val="12C36A98"/>
    <w:multiLevelType w:val="hybridMultilevel"/>
    <w:tmpl w:val="338CFC86"/>
    <w:lvl w:ilvl="0" w:tplc="04210005">
      <w:start w:val="1"/>
      <w:numFmt w:val="bullet"/>
      <w:lvlText w:val=""/>
      <w:lvlJc w:val="left"/>
      <w:pPr>
        <w:ind w:left="1287" w:hanging="360"/>
      </w:pPr>
      <w:rPr>
        <w:rFonts w:ascii="Wingdings" w:hAnsi="Wingdings"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12">
    <w:nsid w:val="15004A36"/>
    <w:multiLevelType w:val="hybridMultilevel"/>
    <w:tmpl w:val="68FCE402"/>
    <w:lvl w:ilvl="0" w:tplc="CB6C90FA">
      <w:start w:val="1"/>
      <w:numFmt w:val="lowerLetter"/>
      <w:lvlText w:val="%1."/>
      <w:lvlJc w:val="left"/>
      <w:pPr>
        <w:ind w:left="3600" w:hanging="360"/>
      </w:pPr>
      <w:rPr>
        <w:rFonts w:hint="default"/>
      </w:rPr>
    </w:lvl>
    <w:lvl w:ilvl="1" w:tplc="04210019" w:tentative="1">
      <w:start w:val="1"/>
      <w:numFmt w:val="lowerLetter"/>
      <w:lvlText w:val="%2."/>
      <w:lvlJc w:val="left"/>
      <w:pPr>
        <w:ind w:left="4320" w:hanging="360"/>
      </w:pPr>
    </w:lvl>
    <w:lvl w:ilvl="2" w:tplc="04210005">
      <w:start w:val="1"/>
      <w:numFmt w:val="bullet"/>
      <w:lvlText w:val=""/>
      <w:lvlJc w:val="left"/>
      <w:pPr>
        <w:ind w:left="5040" w:hanging="180"/>
      </w:pPr>
      <w:rPr>
        <w:rFonts w:ascii="Wingdings" w:hAnsi="Wingdings" w:hint="default"/>
      </w:rPr>
    </w:lvl>
    <w:lvl w:ilvl="3" w:tplc="0421000F" w:tentative="1">
      <w:start w:val="1"/>
      <w:numFmt w:val="decimal"/>
      <w:lvlText w:val="%4."/>
      <w:lvlJc w:val="left"/>
      <w:pPr>
        <w:ind w:left="5760" w:hanging="360"/>
      </w:pPr>
    </w:lvl>
    <w:lvl w:ilvl="4" w:tplc="04210019" w:tentative="1">
      <w:start w:val="1"/>
      <w:numFmt w:val="lowerLetter"/>
      <w:lvlText w:val="%5."/>
      <w:lvlJc w:val="left"/>
      <w:pPr>
        <w:ind w:left="6480" w:hanging="360"/>
      </w:pPr>
    </w:lvl>
    <w:lvl w:ilvl="5" w:tplc="0421001B" w:tentative="1">
      <w:start w:val="1"/>
      <w:numFmt w:val="lowerRoman"/>
      <w:lvlText w:val="%6."/>
      <w:lvlJc w:val="right"/>
      <w:pPr>
        <w:ind w:left="7200" w:hanging="180"/>
      </w:pPr>
    </w:lvl>
    <w:lvl w:ilvl="6" w:tplc="0421000F" w:tentative="1">
      <w:start w:val="1"/>
      <w:numFmt w:val="decimal"/>
      <w:lvlText w:val="%7."/>
      <w:lvlJc w:val="left"/>
      <w:pPr>
        <w:ind w:left="7920" w:hanging="360"/>
      </w:pPr>
    </w:lvl>
    <w:lvl w:ilvl="7" w:tplc="04210019" w:tentative="1">
      <w:start w:val="1"/>
      <w:numFmt w:val="lowerLetter"/>
      <w:lvlText w:val="%8."/>
      <w:lvlJc w:val="left"/>
      <w:pPr>
        <w:ind w:left="8640" w:hanging="360"/>
      </w:pPr>
    </w:lvl>
    <w:lvl w:ilvl="8" w:tplc="0421001B" w:tentative="1">
      <w:start w:val="1"/>
      <w:numFmt w:val="lowerRoman"/>
      <w:lvlText w:val="%9."/>
      <w:lvlJc w:val="right"/>
      <w:pPr>
        <w:ind w:left="9360" w:hanging="180"/>
      </w:pPr>
    </w:lvl>
  </w:abstractNum>
  <w:abstractNum w:abstractNumId="13">
    <w:nsid w:val="18E30356"/>
    <w:multiLevelType w:val="hybridMultilevel"/>
    <w:tmpl w:val="CC9274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BEC5B8E"/>
    <w:multiLevelType w:val="hybridMultilevel"/>
    <w:tmpl w:val="368AB0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06F7F4E"/>
    <w:multiLevelType w:val="hybridMultilevel"/>
    <w:tmpl w:val="94A40002"/>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220966F1"/>
    <w:multiLevelType w:val="hybridMultilevel"/>
    <w:tmpl w:val="8F54121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33853A2"/>
    <w:multiLevelType w:val="hybridMultilevel"/>
    <w:tmpl w:val="05A00E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6C33234"/>
    <w:multiLevelType w:val="hybridMultilevel"/>
    <w:tmpl w:val="6B1C73A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84A5C17"/>
    <w:multiLevelType w:val="hybridMultilevel"/>
    <w:tmpl w:val="39D87C58"/>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0">
    <w:nsid w:val="2AE72524"/>
    <w:multiLevelType w:val="hybridMultilevel"/>
    <w:tmpl w:val="22D6BF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2C7411D4"/>
    <w:multiLevelType w:val="hybridMultilevel"/>
    <w:tmpl w:val="01C2DAE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F36583E"/>
    <w:multiLevelType w:val="hybridMultilevel"/>
    <w:tmpl w:val="1D76A054"/>
    <w:lvl w:ilvl="0" w:tplc="38AC7234">
      <w:numFmt w:val="bullet"/>
      <w:lvlText w:val=""/>
      <w:lvlJc w:val="left"/>
      <w:pPr>
        <w:ind w:left="1571" w:hanging="360"/>
      </w:pPr>
      <w:rPr>
        <w:rFonts w:ascii="Webdings" w:eastAsia="Times New Roman" w:hAnsi="Webdings" w:cs="Arial" w:hint="default"/>
        <w:b/>
        <w:sz w:val="16"/>
        <w:szCs w:val="16"/>
        <w:lang w:val="it-I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3">
    <w:nsid w:val="2FC8424C"/>
    <w:multiLevelType w:val="hybridMultilevel"/>
    <w:tmpl w:val="C4A8EA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68417B5"/>
    <w:multiLevelType w:val="hybridMultilevel"/>
    <w:tmpl w:val="A4C47ABC"/>
    <w:lvl w:ilvl="0" w:tplc="65EC9190">
      <w:start w:val="1"/>
      <w:numFmt w:val="bullet"/>
      <w:lvlText w:val="-"/>
      <w:lvlJc w:val="left"/>
      <w:pPr>
        <w:ind w:left="1080" w:hanging="360"/>
      </w:pPr>
      <w:rPr>
        <w:rFonts w:ascii="Bookman Old Style" w:eastAsia="Calibri" w:hAnsi="Bookman Old Style"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5">
    <w:nsid w:val="3BC77E35"/>
    <w:multiLevelType w:val="hybridMultilevel"/>
    <w:tmpl w:val="7F9CEC20"/>
    <w:lvl w:ilvl="0" w:tplc="A8B81456">
      <w:start w:val="4"/>
      <w:numFmt w:val="decimal"/>
      <w:lvlText w:val="%1."/>
      <w:lvlJc w:val="left"/>
      <w:pPr>
        <w:ind w:left="3240" w:hanging="360"/>
      </w:pPr>
      <w:rPr>
        <w:rFonts w:hint="default"/>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26">
    <w:nsid w:val="3FE14FF5"/>
    <w:multiLevelType w:val="hybridMultilevel"/>
    <w:tmpl w:val="36D286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0A37A50"/>
    <w:multiLevelType w:val="hybridMultilevel"/>
    <w:tmpl w:val="62C2089C"/>
    <w:lvl w:ilvl="0" w:tplc="04210005">
      <w:start w:val="1"/>
      <w:numFmt w:val="bullet"/>
      <w:lvlText w:val=""/>
      <w:lvlJc w:val="left"/>
      <w:pPr>
        <w:ind w:left="1996" w:hanging="360"/>
      </w:pPr>
      <w:rPr>
        <w:rFonts w:ascii="Wingdings" w:hAnsi="Wingdings"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28">
    <w:nsid w:val="4105237E"/>
    <w:multiLevelType w:val="hybridMultilevel"/>
    <w:tmpl w:val="BC36FD0C"/>
    <w:lvl w:ilvl="0" w:tplc="04210005">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29">
    <w:nsid w:val="464176E8"/>
    <w:multiLevelType w:val="hybridMultilevel"/>
    <w:tmpl w:val="B0C65032"/>
    <w:lvl w:ilvl="0" w:tplc="04090009">
      <w:start w:val="1"/>
      <w:numFmt w:val="bullet"/>
      <w:lvlText w:val=""/>
      <w:lvlJc w:val="left"/>
      <w:pPr>
        <w:ind w:left="1778"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499466FB"/>
    <w:multiLevelType w:val="hybridMultilevel"/>
    <w:tmpl w:val="C1881BA0"/>
    <w:lvl w:ilvl="0" w:tplc="2DFECAA2">
      <w:start w:val="100"/>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21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61E6218A">
      <w:start w:val="1"/>
      <w:numFmt w:val="decimal"/>
      <w:lvlText w:val="%7."/>
      <w:lvlJc w:val="left"/>
      <w:pPr>
        <w:ind w:left="5040" w:hanging="360"/>
      </w:pPr>
      <w:rPr>
        <w:color w:val="auto"/>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9E248C"/>
    <w:multiLevelType w:val="hybridMultilevel"/>
    <w:tmpl w:val="AECA21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0B0FEF"/>
    <w:multiLevelType w:val="hybridMultilevel"/>
    <w:tmpl w:val="7B2CA39A"/>
    <w:lvl w:ilvl="0" w:tplc="C0680AE4">
      <w:start w:val="1"/>
      <w:numFmt w:val="bullet"/>
      <w:lvlText w:val=""/>
      <w:lvlJc w:val="left"/>
      <w:pPr>
        <w:ind w:left="720" w:hanging="360"/>
      </w:pPr>
      <w:rPr>
        <w:rFonts w:ascii="Wingdings" w:hAnsi="Wingdings" w:hint="default"/>
        <w:b w:val="0"/>
        <w:sz w:val="12"/>
        <w:szCs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AD3645"/>
    <w:multiLevelType w:val="hybridMultilevel"/>
    <w:tmpl w:val="69AC5F66"/>
    <w:lvl w:ilvl="0" w:tplc="FE8AA4B0">
      <w:start w:val="2"/>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nsid w:val="4F953ABD"/>
    <w:multiLevelType w:val="hybridMultilevel"/>
    <w:tmpl w:val="B68E14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7CD1435"/>
    <w:multiLevelType w:val="hybridMultilevel"/>
    <w:tmpl w:val="8D7C43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A024618"/>
    <w:multiLevelType w:val="hybridMultilevel"/>
    <w:tmpl w:val="6CA8DC84"/>
    <w:lvl w:ilvl="0" w:tplc="636C9E7E">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612800A0"/>
    <w:multiLevelType w:val="hybridMultilevel"/>
    <w:tmpl w:val="6184A03A"/>
    <w:lvl w:ilvl="0" w:tplc="6E3A05DA">
      <w:start w:val="1"/>
      <w:numFmt w:val="decimal"/>
      <w:lvlText w:val="%1."/>
      <w:lvlJc w:val="left"/>
      <w:pPr>
        <w:ind w:left="19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32D7C99"/>
    <w:multiLevelType w:val="hybridMultilevel"/>
    <w:tmpl w:val="2FC04316"/>
    <w:lvl w:ilvl="0" w:tplc="FA10FD18">
      <w:start w:val="1"/>
      <w:numFmt w:val="lowerLetter"/>
      <w:lvlText w:val="%1."/>
      <w:lvlJc w:val="left"/>
      <w:pPr>
        <w:ind w:left="2880" w:hanging="360"/>
      </w:pPr>
      <w:rPr>
        <w:rFonts w:ascii="Cambria" w:eastAsia="Times New Roman" w:hAnsi="Cambria" w:cs="Tahoma"/>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9">
    <w:nsid w:val="6CF834AC"/>
    <w:multiLevelType w:val="hybridMultilevel"/>
    <w:tmpl w:val="8A7E91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F6B1EE1"/>
    <w:multiLevelType w:val="hybridMultilevel"/>
    <w:tmpl w:val="A8D8F760"/>
    <w:lvl w:ilvl="0" w:tplc="04210007">
      <w:start w:val="1"/>
      <w:numFmt w:val="bullet"/>
      <w:lvlText w:val=""/>
      <w:lvlPicBulletId w:val="0"/>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41">
    <w:nsid w:val="7210166C"/>
    <w:multiLevelType w:val="hybridMultilevel"/>
    <w:tmpl w:val="A086AFF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668337E"/>
    <w:multiLevelType w:val="hybridMultilevel"/>
    <w:tmpl w:val="4894A3C8"/>
    <w:lvl w:ilvl="0" w:tplc="8DEC4282">
      <w:start w:val="1"/>
      <w:numFmt w:val="decimal"/>
      <w:lvlText w:val="%1."/>
      <w:lvlJc w:val="left"/>
      <w:pPr>
        <w:ind w:left="720" w:hanging="360"/>
      </w:pPr>
      <w:rPr>
        <w:rFonts w:ascii="Cambria" w:eastAsia="Times New Roman" w:hAnsi="Cambria" w:cs="Tahoma"/>
      </w:rPr>
    </w:lvl>
    <w:lvl w:ilvl="1" w:tplc="A9129EDA">
      <w:start w:val="4"/>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8BF4968C">
      <w:start w:val="1"/>
      <w:numFmt w:val="decimal"/>
      <w:lvlText w:val="%4."/>
      <w:lvlJc w:val="left"/>
      <w:pPr>
        <w:ind w:left="2880" w:hanging="360"/>
      </w:pPr>
      <w:rPr>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861002"/>
    <w:multiLevelType w:val="hybridMultilevel"/>
    <w:tmpl w:val="7C6223CC"/>
    <w:lvl w:ilvl="0" w:tplc="CB6C90FA">
      <w:start w:val="1"/>
      <w:numFmt w:val="lowerLetter"/>
      <w:lvlText w:val="%1."/>
      <w:lvlJc w:val="left"/>
      <w:pPr>
        <w:ind w:left="3600" w:hanging="360"/>
      </w:pPr>
      <w:rPr>
        <w:rFonts w:hint="default"/>
      </w:rPr>
    </w:lvl>
    <w:lvl w:ilvl="1" w:tplc="04210019" w:tentative="1">
      <w:start w:val="1"/>
      <w:numFmt w:val="lowerLetter"/>
      <w:lvlText w:val="%2."/>
      <w:lvlJc w:val="left"/>
      <w:pPr>
        <w:ind w:left="4320" w:hanging="360"/>
      </w:pPr>
    </w:lvl>
    <w:lvl w:ilvl="2" w:tplc="04210005">
      <w:start w:val="1"/>
      <w:numFmt w:val="bullet"/>
      <w:lvlText w:val=""/>
      <w:lvlJc w:val="left"/>
      <w:pPr>
        <w:ind w:left="5040" w:hanging="180"/>
      </w:pPr>
      <w:rPr>
        <w:rFonts w:ascii="Wingdings" w:hAnsi="Wingdings" w:hint="default"/>
      </w:rPr>
    </w:lvl>
    <w:lvl w:ilvl="3" w:tplc="0421000F" w:tentative="1">
      <w:start w:val="1"/>
      <w:numFmt w:val="decimal"/>
      <w:lvlText w:val="%4."/>
      <w:lvlJc w:val="left"/>
      <w:pPr>
        <w:ind w:left="5760" w:hanging="360"/>
      </w:pPr>
    </w:lvl>
    <w:lvl w:ilvl="4" w:tplc="04210019" w:tentative="1">
      <w:start w:val="1"/>
      <w:numFmt w:val="lowerLetter"/>
      <w:lvlText w:val="%5."/>
      <w:lvlJc w:val="left"/>
      <w:pPr>
        <w:ind w:left="6480" w:hanging="360"/>
      </w:pPr>
    </w:lvl>
    <w:lvl w:ilvl="5" w:tplc="0421001B" w:tentative="1">
      <w:start w:val="1"/>
      <w:numFmt w:val="lowerRoman"/>
      <w:lvlText w:val="%6."/>
      <w:lvlJc w:val="right"/>
      <w:pPr>
        <w:ind w:left="7200" w:hanging="180"/>
      </w:pPr>
    </w:lvl>
    <w:lvl w:ilvl="6" w:tplc="0421000F" w:tentative="1">
      <w:start w:val="1"/>
      <w:numFmt w:val="decimal"/>
      <w:lvlText w:val="%7."/>
      <w:lvlJc w:val="left"/>
      <w:pPr>
        <w:ind w:left="7920" w:hanging="360"/>
      </w:pPr>
    </w:lvl>
    <w:lvl w:ilvl="7" w:tplc="04210019" w:tentative="1">
      <w:start w:val="1"/>
      <w:numFmt w:val="lowerLetter"/>
      <w:lvlText w:val="%8."/>
      <w:lvlJc w:val="left"/>
      <w:pPr>
        <w:ind w:left="8640" w:hanging="360"/>
      </w:pPr>
    </w:lvl>
    <w:lvl w:ilvl="8" w:tplc="0421001B" w:tentative="1">
      <w:start w:val="1"/>
      <w:numFmt w:val="lowerRoman"/>
      <w:lvlText w:val="%9."/>
      <w:lvlJc w:val="right"/>
      <w:pPr>
        <w:ind w:left="9360" w:hanging="180"/>
      </w:pPr>
    </w:lvl>
  </w:abstractNum>
  <w:abstractNum w:abstractNumId="44">
    <w:nsid w:val="7B485793"/>
    <w:multiLevelType w:val="hybridMultilevel"/>
    <w:tmpl w:val="B4CA5F8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C650292"/>
    <w:multiLevelType w:val="hybridMultilevel"/>
    <w:tmpl w:val="8AB024B4"/>
    <w:lvl w:ilvl="0" w:tplc="F1F0462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6">
    <w:nsid w:val="7CC60BFC"/>
    <w:multiLevelType w:val="hybridMultilevel"/>
    <w:tmpl w:val="2040AD64"/>
    <w:lvl w:ilvl="0" w:tplc="E938A19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nsid w:val="7E39199C"/>
    <w:multiLevelType w:val="hybridMultilevel"/>
    <w:tmpl w:val="CC14C82C"/>
    <w:lvl w:ilvl="0" w:tplc="82A697E2">
      <w:start w:val="4"/>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210005">
      <w:start w:val="1"/>
      <w:numFmt w:val="bullet"/>
      <w:lvlText w:val=""/>
      <w:lvlJc w:val="left"/>
      <w:pPr>
        <w:ind w:left="2487" w:hanging="360"/>
      </w:pPr>
      <w:rPr>
        <w:rFonts w:ascii="Wingdings" w:hAnsi="Wingdings" w:hint="default"/>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4"/>
  </w:num>
  <w:num w:numId="3">
    <w:abstractNumId w:val="32"/>
  </w:num>
  <w:num w:numId="4">
    <w:abstractNumId w:val="45"/>
  </w:num>
  <w:num w:numId="5">
    <w:abstractNumId w:val="33"/>
  </w:num>
  <w:num w:numId="6">
    <w:abstractNumId w:val="46"/>
  </w:num>
  <w:num w:numId="7">
    <w:abstractNumId w:val="38"/>
  </w:num>
  <w:num w:numId="8">
    <w:abstractNumId w:val="31"/>
  </w:num>
  <w:num w:numId="9">
    <w:abstractNumId w:val="30"/>
  </w:num>
  <w:num w:numId="10">
    <w:abstractNumId w:val="47"/>
  </w:num>
  <w:num w:numId="11">
    <w:abstractNumId w:val="42"/>
  </w:num>
  <w:num w:numId="12">
    <w:abstractNumId w:val="15"/>
  </w:num>
  <w:num w:numId="13">
    <w:abstractNumId w:val="11"/>
  </w:num>
  <w:num w:numId="14">
    <w:abstractNumId w:val="28"/>
  </w:num>
  <w:num w:numId="15">
    <w:abstractNumId w:val="29"/>
  </w:num>
  <w:num w:numId="16">
    <w:abstractNumId w:val="3"/>
  </w:num>
  <w:num w:numId="17">
    <w:abstractNumId w:val="10"/>
  </w:num>
  <w:num w:numId="18">
    <w:abstractNumId w:val="27"/>
  </w:num>
  <w:num w:numId="19">
    <w:abstractNumId w:val="40"/>
  </w:num>
  <w:num w:numId="20">
    <w:abstractNumId w:val="9"/>
  </w:num>
  <w:num w:numId="21">
    <w:abstractNumId w:val="23"/>
  </w:num>
  <w:num w:numId="22">
    <w:abstractNumId w:val="2"/>
  </w:num>
  <w:num w:numId="23">
    <w:abstractNumId w:val="5"/>
  </w:num>
  <w:num w:numId="24">
    <w:abstractNumId w:val="39"/>
  </w:num>
  <w:num w:numId="25">
    <w:abstractNumId w:val="16"/>
  </w:num>
  <w:num w:numId="26">
    <w:abstractNumId w:val="17"/>
  </w:num>
  <w:num w:numId="27">
    <w:abstractNumId w:val="35"/>
  </w:num>
  <w:num w:numId="28">
    <w:abstractNumId w:val="8"/>
  </w:num>
  <w:num w:numId="29">
    <w:abstractNumId w:val="14"/>
  </w:num>
  <w:num w:numId="30">
    <w:abstractNumId w:val="20"/>
  </w:num>
  <w:num w:numId="31">
    <w:abstractNumId w:val="41"/>
  </w:num>
  <w:num w:numId="32">
    <w:abstractNumId w:val="44"/>
  </w:num>
  <w:num w:numId="33">
    <w:abstractNumId w:val="13"/>
  </w:num>
  <w:num w:numId="34">
    <w:abstractNumId w:val="18"/>
  </w:num>
  <w:num w:numId="35">
    <w:abstractNumId w:val="26"/>
  </w:num>
  <w:num w:numId="36">
    <w:abstractNumId w:val="34"/>
  </w:num>
  <w:num w:numId="37">
    <w:abstractNumId w:val="21"/>
  </w:num>
  <w:num w:numId="38">
    <w:abstractNumId w:val="37"/>
  </w:num>
  <w:num w:numId="39">
    <w:abstractNumId w:val="24"/>
  </w:num>
  <w:num w:numId="40">
    <w:abstractNumId w:val="0"/>
  </w:num>
  <w:num w:numId="41">
    <w:abstractNumId w:val="36"/>
  </w:num>
  <w:num w:numId="42">
    <w:abstractNumId w:val="6"/>
  </w:num>
  <w:num w:numId="43">
    <w:abstractNumId w:val="25"/>
  </w:num>
  <w:num w:numId="44">
    <w:abstractNumId w:val="7"/>
  </w:num>
  <w:num w:numId="45">
    <w:abstractNumId w:val="19"/>
  </w:num>
  <w:num w:numId="46">
    <w:abstractNumId w:val="22"/>
  </w:num>
  <w:num w:numId="47">
    <w:abstractNumId w:val="12"/>
  </w:num>
  <w:num w:numId="48">
    <w:abstractNumId w:val="43"/>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stylePaneFormatFilter w:val="3F01"/>
  <w:defaultTabStop w:val="720"/>
  <w:drawingGridHorizontalSpacing w:val="120"/>
  <w:displayHorizontalDrawingGridEvery w:val="2"/>
  <w:characterSpacingControl w:val="doNotCompress"/>
  <w:hdrShapeDefaults>
    <o:shapedefaults v:ext="edit" spidmax="75778"/>
  </w:hdrShapeDefaults>
  <w:footnotePr>
    <w:footnote w:id="0"/>
    <w:footnote w:id="1"/>
  </w:footnotePr>
  <w:endnotePr>
    <w:endnote w:id="0"/>
    <w:endnote w:id="1"/>
  </w:endnotePr>
  <w:compat/>
  <w:rsids>
    <w:rsidRoot w:val="00970F33"/>
    <w:rsid w:val="00010352"/>
    <w:rsid w:val="00010C35"/>
    <w:rsid w:val="000118BC"/>
    <w:rsid w:val="000136BA"/>
    <w:rsid w:val="00016585"/>
    <w:rsid w:val="00017213"/>
    <w:rsid w:val="00017857"/>
    <w:rsid w:val="0002005B"/>
    <w:rsid w:val="00021222"/>
    <w:rsid w:val="00021CFF"/>
    <w:rsid w:val="00022CE3"/>
    <w:rsid w:val="000236C9"/>
    <w:rsid w:val="00023DC5"/>
    <w:rsid w:val="00027C57"/>
    <w:rsid w:val="00030F28"/>
    <w:rsid w:val="000359EB"/>
    <w:rsid w:val="000363CE"/>
    <w:rsid w:val="00040B36"/>
    <w:rsid w:val="00054C75"/>
    <w:rsid w:val="000607B1"/>
    <w:rsid w:val="000613BC"/>
    <w:rsid w:val="00066608"/>
    <w:rsid w:val="00075295"/>
    <w:rsid w:val="00080DB0"/>
    <w:rsid w:val="00081111"/>
    <w:rsid w:val="000825BD"/>
    <w:rsid w:val="000836B4"/>
    <w:rsid w:val="0008508A"/>
    <w:rsid w:val="000925C2"/>
    <w:rsid w:val="00097FEB"/>
    <w:rsid w:val="000A0FEF"/>
    <w:rsid w:val="000A799B"/>
    <w:rsid w:val="000B30B6"/>
    <w:rsid w:val="000B78A0"/>
    <w:rsid w:val="000B7F49"/>
    <w:rsid w:val="000C3F83"/>
    <w:rsid w:val="000D289D"/>
    <w:rsid w:val="000E2371"/>
    <w:rsid w:val="000E3D84"/>
    <w:rsid w:val="000F06CF"/>
    <w:rsid w:val="000F1087"/>
    <w:rsid w:val="000F4188"/>
    <w:rsid w:val="000F5121"/>
    <w:rsid w:val="000F590C"/>
    <w:rsid w:val="001004C1"/>
    <w:rsid w:val="001100F0"/>
    <w:rsid w:val="00110A2F"/>
    <w:rsid w:val="00113CB3"/>
    <w:rsid w:val="00114FE6"/>
    <w:rsid w:val="00116A78"/>
    <w:rsid w:val="00123981"/>
    <w:rsid w:val="0013539E"/>
    <w:rsid w:val="00141042"/>
    <w:rsid w:val="001414FD"/>
    <w:rsid w:val="00150467"/>
    <w:rsid w:val="00152865"/>
    <w:rsid w:val="00157AEA"/>
    <w:rsid w:val="00160571"/>
    <w:rsid w:val="00163660"/>
    <w:rsid w:val="00164A60"/>
    <w:rsid w:val="00165E05"/>
    <w:rsid w:val="001712B1"/>
    <w:rsid w:val="00173222"/>
    <w:rsid w:val="00180C95"/>
    <w:rsid w:val="0018221B"/>
    <w:rsid w:val="00184CC1"/>
    <w:rsid w:val="00187900"/>
    <w:rsid w:val="00187F94"/>
    <w:rsid w:val="001900D6"/>
    <w:rsid w:val="001A1B79"/>
    <w:rsid w:val="001A44CD"/>
    <w:rsid w:val="001A5557"/>
    <w:rsid w:val="001B3571"/>
    <w:rsid w:val="001B7EC0"/>
    <w:rsid w:val="001C65B9"/>
    <w:rsid w:val="001C7898"/>
    <w:rsid w:val="001D0829"/>
    <w:rsid w:val="001D353E"/>
    <w:rsid w:val="001E0DDA"/>
    <w:rsid w:val="001E3DB3"/>
    <w:rsid w:val="001E4160"/>
    <w:rsid w:val="001E6827"/>
    <w:rsid w:val="001F45AA"/>
    <w:rsid w:val="001F47C6"/>
    <w:rsid w:val="001F5B6A"/>
    <w:rsid w:val="001F68C5"/>
    <w:rsid w:val="001F755F"/>
    <w:rsid w:val="00202B7C"/>
    <w:rsid w:val="00207C35"/>
    <w:rsid w:val="0021224C"/>
    <w:rsid w:val="002128AE"/>
    <w:rsid w:val="0021566A"/>
    <w:rsid w:val="00224DE5"/>
    <w:rsid w:val="00227F55"/>
    <w:rsid w:val="00233D3E"/>
    <w:rsid w:val="00254B8E"/>
    <w:rsid w:val="00255563"/>
    <w:rsid w:val="002605F4"/>
    <w:rsid w:val="00265026"/>
    <w:rsid w:val="00266712"/>
    <w:rsid w:val="002709FC"/>
    <w:rsid w:val="002712DE"/>
    <w:rsid w:val="00284CD8"/>
    <w:rsid w:val="00284EC7"/>
    <w:rsid w:val="00285EF5"/>
    <w:rsid w:val="00291B28"/>
    <w:rsid w:val="00293837"/>
    <w:rsid w:val="00297E1C"/>
    <w:rsid w:val="002A396E"/>
    <w:rsid w:val="002B782D"/>
    <w:rsid w:val="002C321B"/>
    <w:rsid w:val="002C4691"/>
    <w:rsid w:val="002D27DD"/>
    <w:rsid w:val="002D2D9A"/>
    <w:rsid w:val="002D4274"/>
    <w:rsid w:val="002E21A6"/>
    <w:rsid w:val="002E3AF9"/>
    <w:rsid w:val="002F16A8"/>
    <w:rsid w:val="002F2554"/>
    <w:rsid w:val="002F51BD"/>
    <w:rsid w:val="002F7A3E"/>
    <w:rsid w:val="003007CF"/>
    <w:rsid w:val="0030333C"/>
    <w:rsid w:val="00306581"/>
    <w:rsid w:val="0031034A"/>
    <w:rsid w:val="00312121"/>
    <w:rsid w:val="00324B3C"/>
    <w:rsid w:val="00325F7E"/>
    <w:rsid w:val="00331B48"/>
    <w:rsid w:val="0033543A"/>
    <w:rsid w:val="00335918"/>
    <w:rsid w:val="00336DE1"/>
    <w:rsid w:val="0036021A"/>
    <w:rsid w:val="00361A53"/>
    <w:rsid w:val="003642A5"/>
    <w:rsid w:val="00365D46"/>
    <w:rsid w:val="003665DE"/>
    <w:rsid w:val="00367092"/>
    <w:rsid w:val="00376A41"/>
    <w:rsid w:val="0037754D"/>
    <w:rsid w:val="00381BAD"/>
    <w:rsid w:val="00386C95"/>
    <w:rsid w:val="00391DB6"/>
    <w:rsid w:val="0039277D"/>
    <w:rsid w:val="00394774"/>
    <w:rsid w:val="003A18B3"/>
    <w:rsid w:val="003A41CA"/>
    <w:rsid w:val="003A69D4"/>
    <w:rsid w:val="003B10A0"/>
    <w:rsid w:val="003B181F"/>
    <w:rsid w:val="003B3738"/>
    <w:rsid w:val="003B472D"/>
    <w:rsid w:val="003C1187"/>
    <w:rsid w:val="003C1CA5"/>
    <w:rsid w:val="003C6046"/>
    <w:rsid w:val="003C6E70"/>
    <w:rsid w:val="003D60BB"/>
    <w:rsid w:val="003E548C"/>
    <w:rsid w:val="003E58BA"/>
    <w:rsid w:val="003F0624"/>
    <w:rsid w:val="003F072F"/>
    <w:rsid w:val="003F0A53"/>
    <w:rsid w:val="003F1DD5"/>
    <w:rsid w:val="003F6275"/>
    <w:rsid w:val="003F70B0"/>
    <w:rsid w:val="004001DA"/>
    <w:rsid w:val="004014A1"/>
    <w:rsid w:val="00402E1A"/>
    <w:rsid w:val="00405B82"/>
    <w:rsid w:val="0041153B"/>
    <w:rsid w:val="00421776"/>
    <w:rsid w:val="00421DE3"/>
    <w:rsid w:val="00424EB7"/>
    <w:rsid w:val="0043571C"/>
    <w:rsid w:val="00437064"/>
    <w:rsid w:val="00444FE1"/>
    <w:rsid w:val="00452AAF"/>
    <w:rsid w:val="00454225"/>
    <w:rsid w:val="00455FD4"/>
    <w:rsid w:val="004574B8"/>
    <w:rsid w:val="004611D4"/>
    <w:rsid w:val="00463041"/>
    <w:rsid w:val="004664C4"/>
    <w:rsid w:val="0046756B"/>
    <w:rsid w:val="0047077F"/>
    <w:rsid w:val="00473FF6"/>
    <w:rsid w:val="00474126"/>
    <w:rsid w:val="00481CEA"/>
    <w:rsid w:val="00483DE0"/>
    <w:rsid w:val="00484614"/>
    <w:rsid w:val="004858A4"/>
    <w:rsid w:val="00492BF1"/>
    <w:rsid w:val="00497081"/>
    <w:rsid w:val="004A2A5B"/>
    <w:rsid w:val="004A7EF5"/>
    <w:rsid w:val="004B1A66"/>
    <w:rsid w:val="004B48DD"/>
    <w:rsid w:val="004B6303"/>
    <w:rsid w:val="004B6A05"/>
    <w:rsid w:val="004C375C"/>
    <w:rsid w:val="004C615D"/>
    <w:rsid w:val="004C6D45"/>
    <w:rsid w:val="004C7486"/>
    <w:rsid w:val="004D2FCB"/>
    <w:rsid w:val="004D5264"/>
    <w:rsid w:val="004E183B"/>
    <w:rsid w:val="004E1EB6"/>
    <w:rsid w:val="004E65F7"/>
    <w:rsid w:val="004E70A1"/>
    <w:rsid w:val="004F64A1"/>
    <w:rsid w:val="005021BA"/>
    <w:rsid w:val="00503824"/>
    <w:rsid w:val="00524690"/>
    <w:rsid w:val="00526024"/>
    <w:rsid w:val="00526648"/>
    <w:rsid w:val="0053629E"/>
    <w:rsid w:val="00544572"/>
    <w:rsid w:val="00561623"/>
    <w:rsid w:val="005632E9"/>
    <w:rsid w:val="005638C2"/>
    <w:rsid w:val="00564BB3"/>
    <w:rsid w:val="00564D5E"/>
    <w:rsid w:val="005760BD"/>
    <w:rsid w:val="005769F6"/>
    <w:rsid w:val="00581CF5"/>
    <w:rsid w:val="00585772"/>
    <w:rsid w:val="005A297C"/>
    <w:rsid w:val="005A30DA"/>
    <w:rsid w:val="005A3D42"/>
    <w:rsid w:val="005B188E"/>
    <w:rsid w:val="005B4D57"/>
    <w:rsid w:val="005B71B6"/>
    <w:rsid w:val="005C3777"/>
    <w:rsid w:val="005C5459"/>
    <w:rsid w:val="005D5F78"/>
    <w:rsid w:val="005E3EB3"/>
    <w:rsid w:val="005E3F36"/>
    <w:rsid w:val="005E7969"/>
    <w:rsid w:val="005F3E44"/>
    <w:rsid w:val="005F642F"/>
    <w:rsid w:val="005F67DF"/>
    <w:rsid w:val="00601A15"/>
    <w:rsid w:val="00615357"/>
    <w:rsid w:val="00623662"/>
    <w:rsid w:val="00623F9E"/>
    <w:rsid w:val="00626A2B"/>
    <w:rsid w:val="00641341"/>
    <w:rsid w:val="00641BA9"/>
    <w:rsid w:val="00642425"/>
    <w:rsid w:val="006445AC"/>
    <w:rsid w:val="0064678F"/>
    <w:rsid w:val="00650C6B"/>
    <w:rsid w:val="00651E20"/>
    <w:rsid w:val="006520E8"/>
    <w:rsid w:val="00654043"/>
    <w:rsid w:val="00654C02"/>
    <w:rsid w:val="0065704E"/>
    <w:rsid w:val="00657A82"/>
    <w:rsid w:val="00661111"/>
    <w:rsid w:val="00663257"/>
    <w:rsid w:val="00663397"/>
    <w:rsid w:val="006636C8"/>
    <w:rsid w:val="00671BB9"/>
    <w:rsid w:val="0068718B"/>
    <w:rsid w:val="00693463"/>
    <w:rsid w:val="006934C7"/>
    <w:rsid w:val="006A35C1"/>
    <w:rsid w:val="006A53EA"/>
    <w:rsid w:val="006A730D"/>
    <w:rsid w:val="006B3EF3"/>
    <w:rsid w:val="006B7585"/>
    <w:rsid w:val="006C063A"/>
    <w:rsid w:val="006C7AFC"/>
    <w:rsid w:val="006D340F"/>
    <w:rsid w:val="006D6A37"/>
    <w:rsid w:val="006F0AF5"/>
    <w:rsid w:val="006F3DBE"/>
    <w:rsid w:val="006F6C5C"/>
    <w:rsid w:val="00704815"/>
    <w:rsid w:val="00707866"/>
    <w:rsid w:val="00711629"/>
    <w:rsid w:val="007116F8"/>
    <w:rsid w:val="0071188D"/>
    <w:rsid w:val="00713365"/>
    <w:rsid w:val="00715B0C"/>
    <w:rsid w:val="007232BD"/>
    <w:rsid w:val="00726B02"/>
    <w:rsid w:val="00731EFD"/>
    <w:rsid w:val="00732300"/>
    <w:rsid w:val="007331E2"/>
    <w:rsid w:val="00737823"/>
    <w:rsid w:val="0074136D"/>
    <w:rsid w:val="00741CF0"/>
    <w:rsid w:val="0074204E"/>
    <w:rsid w:val="007503E3"/>
    <w:rsid w:val="00751C48"/>
    <w:rsid w:val="007524BF"/>
    <w:rsid w:val="00760AA4"/>
    <w:rsid w:val="00762582"/>
    <w:rsid w:val="00764324"/>
    <w:rsid w:val="00770E9A"/>
    <w:rsid w:val="0077288C"/>
    <w:rsid w:val="00772CCD"/>
    <w:rsid w:val="0077773C"/>
    <w:rsid w:val="00777B7B"/>
    <w:rsid w:val="00777CED"/>
    <w:rsid w:val="00786D28"/>
    <w:rsid w:val="00791A3B"/>
    <w:rsid w:val="00791D11"/>
    <w:rsid w:val="007950D5"/>
    <w:rsid w:val="007A30C9"/>
    <w:rsid w:val="007A4559"/>
    <w:rsid w:val="007A6318"/>
    <w:rsid w:val="007A7548"/>
    <w:rsid w:val="007B306A"/>
    <w:rsid w:val="007B334C"/>
    <w:rsid w:val="007C1A02"/>
    <w:rsid w:val="007C22C2"/>
    <w:rsid w:val="007C5223"/>
    <w:rsid w:val="007D3390"/>
    <w:rsid w:val="007E3D82"/>
    <w:rsid w:val="007E4C67"/>
    <w:rsid w:val="007E5ABF"/>
    <w:rsid w:val="007F2EC9"/>
    <w:rsid w:val="007F3372"/>
    <w:rsid w:val="007F3C85"/>
    <w:rsid w:val="007F6E85"/>
    <w:rsid w:val="007F7626"/>
    <w:rsid w:val="00800AF8"/>
    <w:rsid w:val="0081185E"/>
    <w:rsid w:val="00820EF0"/>
    <w:rsid w:val="00827FB5"/>
    <w:rsid w:val="00834FB0"/>
    <w:rsid w:val="008370B0"/>
    <w:rsid w:val="00840708"/>
    <w:rsid w:val="00842434"/>
    <w:rsid w:val="00842776"/>
    <w:rsid w:val="0084447C"/>
    <w:rsid w:val="0084714C"/>
    <w:rsid w:val="00852162"/>
    <w:rsid w:val="00855BC6"/>
    <w:rsid w:val="00857296"/>
    <w:rsid w:val="00870909"/>
    <w:rsid w:val="00872230"/>
    <w:rsid w:val="00875E9E"/>
    <w:rsid w:val="00884371"/>
    <w:rsid w:val="008845B0"/>
    <w:rsid w:val="0088532A"/>
    <w:rsid w:val="00890EFE"/>
    <w:rsid w:val="008911E1"/>
    <w:rsid w:val="00893106"/>
    <w:rsid w:val="0089677C"/>
    <w:rsid w:val="008A0C40"/>
    <w:rsid w:val="008A172D"/>
    <w:rsid w:val="008A3EB2"/>
    <w:rsid w:val="008A7544"/>
    <w:rsid w:val="008B1DBE"/>
    <w:rsid w:val="008B56D8"/>
    <w:rsid w:val="008C1054"/>
    <w:rsid w:val="008C3BEF"/>
    <w:rsid w:val="008C422D"/>
    <w:rsid w:val="008C62E4"/>
    <w:rsid w:val="008D3675"/>
    <w:rsid w:val="008E04B6"/>
    <w:rsid w:val="008E5644"/>
    <w:rsid w:val="008E68D6"/>
    <w:rsid w:val="008E7265"/>
    <w:rsid w:val="008F0A02"/>
    <w:rsid w:val="008F1B2F"/>
    <w:rsid w:val="008F3552"/>
    <w:rsid w:val="00900C58"/>
    <w:rsid w:val="0090121A"/>
    <w:rsid w:val="009071E0"/>
    <w:rsid w:val="00910FC0"/>
    <w:rsid w:val="00912F69"/>
    <w:rsid w:val="009200A5"/>
    <w:rsid w:val="00921735"/>
    <w:rsid w:val="00925922"/>
    <w:rsid w:val="00925EF8"/>
    <w:rsid w:val="00927675"/>
    <w:rsid w:val="00932FCA"/>
    <w:rsid w:val="009349F6"/>
    <w:rsid w:val="00936E6B"/>
    <w:rsid w:val="0094478B"/>
    <w:rsid w:val="009463C5"/>
    <w:rsid w:val="0094682E"/>
    <w:rsid w:val="009478AA"/>
    <w:rsid w:val="0095494E"/>
    <w:rsid w:val="0095793A"/>
    <w:rsid w:val="00962BB7"/>
    <w:rsid w:val="009639F3"/>
    <w:rsid w:val="0096760E"/>
    <w:rsid w:val="00970F33"/>
    <w:rsid w:val="00972227"/>
    <w:rsid w:val="00980DB6"/>
    <w:rsid w:val="0099030D"/>
    <w:rsid w:val="009928AC"/>
    <w:rsid w:val="009931C9"/>
    <w:rsid w:val="009A4425"/>
    <w:rsid w:val="009B279F"/>
    <w:rsid w:val="009B5702"/>
    <w:rsid w:val="009C00BF"/>
    <w:rsid w:val="009C0A54"/>
    <w:rsid w:val="009C154E"/>
    <w:rsid w:val="009C5119"/>
    <w:rsid w:val="009C6EA6"/>
    <w:rsid w:val="009D3B19"/>
    <w:rsid w:val="009D5D09"/>
    <w:rsid w:val="009D6A7F"/>
    <w:rsid w:val="009E3B6F"/>
    <w:rsid w:val="009E3C2D"/>
    <w:rsid w:val="009E5BFE"/>
    <w:rsid w:val="009F41F1"/>
    <w:rsid w:val="00A01A00"/>
    <w:rsid w:val="00A0475C"/>
    <w:rsid w:val="00A16DA6"/>
    <w:rsid w:val="00A177FF"/>
    <w:rsid w:val="00A17FD4"/>
    <w:rsid w:val="00A2388D"/>
    <w:rsid w:val="00A26831"/>
    <w:rsid w:val="00A31075"/>
    <w:rsid w:val="00A41ACB"/>
    <w:rsid w:val="00A43130"/>
    <w:rsid w:val="00A45E79"/>
    <w:rsid w:val="00A55D03"/>
    <w:rsid w:val="00A57DBD"/>
    <w:rsid w:val="00A63057"/>
    <w:rsid w:val="00A65FB4"/>
    <w:rsid w:val="00A67341"/>
    <w:rsid w:val="00A71925"/>
    <w:rsid w:val="00A8121E"/>
    <w:rsid w:val="00A86A6F"/>
    <w:rsid w:val="00A952E7"/>
    <w:rsid w:val="00AA1250"/>
    <w:rsid w:val="00AA2420"/>
    <w:rsid w:val="00AA386B"/>
    <w:rsid w:val="00AA3897"/>
    <w:rsid w:val="00AA64D4"/>
    <w:rsid w:val="00AA6D24"/>
    <w:rsid w:val="00AB00CB"/>
    <w:rsid w:val="00AC382B"/>
    <w:rsid w:val="00AC415A"/>
    <w:rsid w:val="00AD3318"/>
    <w:rsid w:val="00AD495D"/>
    <w:rsid w:val="00AD53C1"/>
    <w:rsid w:val="00AE50FF"/>
    <w:rsid w:val="00AE74B4"/>
    <w:rsid w:val="00AE791A"/>
    <w:rsid w:val="00AF0998"/>
    <w:rsid w:val="00AF2CF2"/>
    <w:rsid w:val="00AF5537"/>
    <w:rsid w:val="00B00CED"/>
    <w:rsid w:val="00B05AE4"/>
    <w:rsid w:val="00B05D1F"/>
    <w:rsid w:val="00B07E8F"/>
    <w:rsid w:val="00B12271"/>
    <w:rsid w:val="00B1231B"/>
    <w:rsid w:val="00B1267F"/>
    <w:rsid w:val="00B141FE"/>
    <w:rsid w:val="00B16A39"/>
    <w:rsid w:val="00B32810"/>
    <w:rsid w:val="00B36C83"/>
    <w:rsid w:val="00B40F6C"/>
    <w:rsid w:val="00B42EF7"/>
    <w:rsid w:val="00B46F09"/>
    <w:rsid w:val="00B55671"/>
    <w:rsid w:val="00B66B89"/>
    <w:rsid w:val="00B706EB"/>
    <w:rsid w:val="00B72709"/>
    <w:rsid w:val="00B833F2"/>
    <w:rsid w:val="00B83CE5"/>
    <w:rsid w:val="00B83F5D"/>
    <w:rsid w:val="00B9168C"/>
    <w:rsid w:val="00B93C80"/>
    <w:rsid w:val="00B9780E"/>
    <w:rsid w:val="00BA52CB"/>
    <w:rsid w:val="00BA7BE6"/>
    <w:rsid w:val="00BB0869"/>
    <w:rsid w:val="00BB3F85"/>
    <w:rsid w:val="00BB7D0E"/>
    <w:rsid w:val="00BC2BC6"/>
    <w:rsid w:val="00BC744C"/>
    <w:rsid w:val="00BD2552"/>
    <w:rsid w:val="00BD4547"/>
    <w:rsid w:val="00BD4920"/>
    <w:rsid w:val="00BE6452"/>
    <w:rsid w:val="00BE65EB"/>
    <w:rsid w:val="00BE7A83"/>
    <w:rsid w:val="00BF11AF"/>
    <w:rsid w:val="00BF2C3F"/>
    <w:rsid w:val="00BF354F"/>
    <w:rsid w:val="00BF4246"/>
    <w:rsid w:val="00BF69A4"/>
    <w:rsid w:val="00C115BD"/>
    <w:rsid w:val="00C11E6B"/>
    <w:rsid w:val="00C2189B"/>
    <w:rsid w:val="00C21BFD"/>
    <w:rsid w:val="00C313FC"/>
    <w:rsid w:val="00C459BD"/>
    <w:rsid w:val="00C51DB3"/>
    <w:rsid w:val="00C563D6"/>
    <w:rsid w:val="00C618FC"/>
    <w:rsid w:val="00C624A4"/>
    <w:rsid w:val="00C7182E"/>
    <w:rsid w:val="00C72C54"/>
    <w:rsid w:val="00C73BE1"/>
    <w:rsid w:val="00C84876"/>
    <w:rsid w:val="00C86DE3"/>
    <w:rsid w:val="00C8794F"/>
    <w:rsid w:val="00C87EE6"/>
    <w:rsid w:val="00C91407"/>
    <w:rsid w:val="00C96252"/>
    <w:rsid w:val="00CA236B"/>
    <w:rsid w:val="00CA3424"/>
    <w:rsid w:val="00CA453D"/>
    <w:rsid w:val="00CA4EE2"/>
    <w:rsid w:val="00CB381E"/>
    <w:rsid w:val="00CC235B"/>
    <w:rsid w:val="00CC31DE"/>
    <w:rsid w:val="00CC3DDB"/>
    <w:rsid w:val="00CC55FA"/>
    <w:rsid w:val="00CD059A"/>
    <w:rsid w:val="00CD1F19"/>
    <w:rsid w:val="00CD55C2"/>
    <w:rsid w:val="00CE132E"/>
    <w:rsid w:val="00CE671A"/>
    <w:rsid w:val="00D00331"/>
    <w:rsid w:val="00D01AEE"/>
    <w:rsid w:val="00D0319F"/>
    <w:rsid w:val="00D0630A"/>
    <w:rsid w:val="00D10ED3"/>
    <w:rsid w:val="00D113B9"/>
    <w:rsid w:val="00D1229C"/>
    <w:rsid w:val="00D12ED2"/>
    <w:rsid w:val="00D132AD"/>
    <w:rsid w:val="00D15918"/>
    <w:rsid w:val="00D24165"/>
    <w:rsid w:val="00D24EF4"/>
    <w:rsid w:val="00D26675"/>
    <w:rsid w:val="00D27DE9"/>
    <w:rsid w:val="00D324E6"/>
    <w:rsid w:val="00D36822"/>
    <w:rsid w:val="00D36CE8"/>
    <w:rsid w:val="00D37607"/>
    <w:rsid w:val="00D37AD5"/>
    <w:rsid w:val="00D40C7D"/>
    <w:rsid w:val="00D41D07"/>
    <w:rsid w:val="00D44E59"/>
    <w:rsid w:val="00D45C8A"/>
    <w:rsid w:val="00D46BE7"/>
    <w:rsid w:val="00D50E30"/>
    <w:rsid w:val="00D50F5D"/>
    <w:rsid w:val="00D533D2"/>
    <w:rsid w:val="00D64509"/>
    <w:rsid w:val="00D7091E"/>
    <w:rsid w:val="00D71481"/>
    <w:rsid w:val="00D732EA"/>
    <w:rsid w:val="00D77C1D"/>
    <w:rsid w:val="00D77C6A"/>
    <w:rsid w:val="00D844FF"/>
    <w:rsid w:val="00D90C9E"/>
    <w:rsid w:val="00D923D5"/>
    <w:rsid w:val="00D9253F"/>
    <w:rsid w:val="00D94542"/>
    <w:rsid w:val="00DC1AC6"/>
    <w:rsid w:val="00DD5602"/>
    <w:rsid w:val="00DD7F33"/>
    <w:rsid w:val="00DE5D89"/>
    <w:rsid w:val="00DF0E51"/>
    <w:rsid w:val="00DF3B32"/>
    <w:rsid w:val="00DF42BE"/>
    <w:rsid w:val="00DF49F5"/>
    <w:rsid w:val="00DF60AC"/>
    <w:rsid w:val="00DF790F"/>
    <w:rsid w:val="00E01CAC"/>
    <w:rsid w:val="00E031B4"/>
    <w:rsid w:val="00E03D31"/>
    <w:rsid w:val="00E04235"/>
    <w:rsid w:val="00E104B5"/>
    <w:rsid w:val="00E16DAF"/>
    <w:rsid w:val="00E22205"/>
    <w:rsid w:val="00E24975"/>
    <w:rsid w:val="00E3019A"/>
    <w:rsid w:val="00E30B08"/>
    <w:rsid w:val="00E31855"/>
    <w:rsid w:val="00E3361D"/>
    <w:rsid w:val="00E40C40"/>
    <w:rsid w:val="00E46BC2"/>
    <w:rsid w:val="00E526F4"/>
    <w:rsid w:val="00E527EA"/>
    <w:rsid w:val="00E52D41"/>
    <w:rsid w:val="00E61FA7"/>
    <w:rsid w:val="00E63CBC"/>
    <w:rsid w:val="00E657E8"/>
    <w:rsid w:val="00E66354"/>
    <w:rsid w:val="00E71B51"/>
    <w:rsid w:val="00E74872"/>
    <w:rsid w:val="00E753D0"/>
    <w:rsid w:val="00E7622B"/>
    <w:rsid w:val="00E76C31"/>
    <w:rsid w:val="00E76FB6"/>
    <w:rsid w:val="00E80602"/>
    <w:rsid w:val="00E82D2E"/>
    <w:rsid w:val="00E840C3"/>
    <w:rsid w:val="00E84FA3"/>
    <w:rsid w:val="00E87A27"/>
    <w:rsid w:val="00E95EA5"/>
    <w:rsid w:val="00E961DF"/>
    <w:rsid w:val="00EA5C83"/>
    <w:rsid w:val="00EA68AD"/>
    <w:rsid w:val="00EB194A"/>
    <w:rsid w:val="00EB4A58"/>
    <w:rsid w:val="00EC2570"/>
    <w:rsid w:val="00EC32C2"/>
    <w:rsid w:val="00EC4A4C"/>
    <w:rsid w:val="00ED1F76"/>
    <w:rsid w:val="00ED3CAB"/>
    <w:rsid w:val="00ED3DAF"/>
    <w:rsid w:val="00ED4072"/>
    <w:rsid w:val="00ED6A99"/>
    <w:rsid w:val="00EE2884"/>
    <w:rsid w:val="00EE32BA"/>
    <w:rsid w:val="00EE3797"/>
    <w:rsid w:val="00EE6059"/>
    <w:rsid w:val="00EE65D7"/>
    <w:rsid w:val="00EF0593"/>
    <w:rsid w:val="00EF0785"/>
    <w:rsid w:val="00EF24FC"/>
    <w:rsid w:val="00EF549B"/>
    <w:rsid w:val="00EF62A0"/>
    <w:rsid w:val="00F00282"/>
    <w:rsid w:val="00F02403"/>
    <w:rsid w:val="00F06423"/>
    <w:rsid w:val="00F204D5"/>
    <w:rsid w:val="00F25C33"/>
    <w:rsid w:val="00F27015"/>
    <w:rsid w:val="00F31796"/>
    <w:rsid w:val="00F37E55"/>
    <w:rsid w:val="00F37E7A"/>
    <w:rsid w:val="00F4296F"/>
    <w:rsid w:val="00F46946"/>
    <w:rsid w:val="00F53587"/>
    <w:rsid w:val="00F60E01"/>
    <w:rsid w:val="00F60E53"/>
    <w:rsid w:val="00F61610"/>
    <w:rsid w:val="00F636F6"/>
    <w:rsid w:val="00F65A53"/>
    <w:rsid w:val="00F6741E"/>
    <w:rsid w:val="00F754F5"/>
    <w:rsid w:val="00F84725"/>
    <w:rsid w:val="00F91DB4"/>
    <w:rsid w:val="00F94CA7"/>
    <w:rsid w:val="00F978C5"/>
    <w:rsid w:val="00FA20BA"/>
    <w:rsid w:val="00FA3492"/>
    <w:rsid w:val="00FA3500"/>
    <w:rsid w:val="00FA3D90"/>
    <w:rsid w:val="00FA4C10"/>
    <w:rsid w:val="00FA57BC"/>
    <w:rsid w:val="00FA7912"/>
    <w:rsid w:val="00FA7D97"/>
    <w:rsid w:val="00FB1350"/>
    <w:rsid w:val="00FB2232"/>
    <w:rsid w:val="00FB26B1"/>
    <w:rsid w:val="00FB3569"/>
    <w:rsid w:val="00FB4CD5"/>
    <w:rsid w:val="00FB51BA"/>
    <w:rsid w:val="00FB69DA"/>
    <w:rsid w:val="00FD10EE"/>
    <w:rsid w:val="00FD3622"/>
    <w:rsid w:val="00FD4891"/>
    <w:rsid w:val="00FE249E"/>
    <w:rsid w:val="00FE7767"/>
    <w:rsid w:val="00FE794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FE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0F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47077F"/>
    <w:pPr>
      <w:tabs>
        <w:tab w:val="center" w:pos="4320"/>
        <w:tab w:val="right" w:pos="8640"/>
      </w:tabs>
    </w:pPr>
  </w:style>
  <w:style w:type="character" w:styleId="PageNumber">
    <w:name w:val="page number"/>
    <w:basedOn w:val="DefaultParagraphFont"/>
    <w:rsid w:val="0047077F"/>
  </w:style>
  <w:style w:type="paragraph" w:styleId="Header">
    <w:name w:val="header"/>
    <w:basedOn w:val="Normal"/>
    <w:rsid w:val="0047077F"/>
    <w:pPr>
      <w:tabs>
        <w:tab w:val="center" w:pos="4320"/>
        <w:tab w:val="right" w:pos="8640"/>
      </w:tabs>
    </w:pPr>
  </w:style>
  <w:style w:type="character" w:customStyle="1" w:styleId="FooterChar">
    <w:name w:val="Footer Char"/>
    <w:basedOn w:val="DefaultParagraphFont"/>
    <w:link w:val="Footer"/>
    <w:uiPriority w:val="99"/>
    <w:rsid w:val="008A0C40"/>
    <w:rPr>
      <w:sz w:val="24"/>
      <w:szCs w:val="24"/>
    </w:rPr>
  </w:style>
  <w:style w:type="paragraph" w:styleId="ListParagraph">
    <w:name w:val="List Paragraph"/>
    <w:basedOn w:val="Normal"/>
    <w:uiPriority w:val="34"/>
    <w:qFormat/>
    <w:rsid w:val="009B279F"/>
    <w:pPr>
      <w:ind w:left="720"/>
      <w:contextualSpacing/>
    </w:pPr>
  </w:style>
  <w:style w:type="paragraph" w:styleId="BodyTextIndent">
    <w:name w:val="Body Text Indent"/>
    <w:basedOn w:val="Normal"/>
    <w:link w:val="BodyTextIndentChar"/>
    <w:rsid w:val="006B3EF3"/>
    <w:pPr>
      <w:tabs>
        <w:tab w:val="left" w:pos="2160"/>
      </w:tabs>
      <w:ind w:left="2160"/>
      <w:jc w:val="both"/>
    </w:pPr>
    <w:rPr>
      <w:rFonts w:ascii="Tahoma" w:hAnsi="Tahoma"/>
    </w:rPr>
  </w:style>
  <w:style w:type="character" w:customStyle="1" w:styleId="BodyTextIndentChar">
    <w:name w:val="Body Text Indent Char"/>
    <w:basedOn w:val="DefaultParagraphFont"/>
    <w:link w:val="BodyTextIndent"/>
    <w:rsid w:val="006B3EF3"/>
    <w:rPr>
      <w:rFonts w:ascii="Tahoma" w:hAnsi="Tahoma"/>
      <w:sz w:val="24"/>
      <w:szCs w:val="24"/>
    </w:rPr>
  </w:style>
  <w:style w:type="paragraph" w:styleId="BalloonText">
    <w:name w:val="Balloon Text"/>
    <w:basedOn w:val="Normal"/>
    <w:link w:val="BalloonTextChar"/>
    <w:uiPriority w:val="99"/>
    <w:semiHidden/>
    <w:unhideWhenUsed/>
    <w:rsid w:val="001E3DB3"/>
    <w:rPr>
      <w:rFonts w:ascii="Tahoma" w:hAnsi="Tahoma" w:cs="Tahoma"/>
      <w:sz w:val="16"/>
      <w:szCs w:val="16"/>
    </w:rPr>
  </w:style>
  <w:style w:type="character" w:customStyle="1" w:styleId="BalloonTextChar">
    <w:name w:val="Balloon Text Char"/>
    <w:basedOn w:val="DefaultParagraphFont"/>
    <w:link w:val="BalloonText"/>
    <w:uiPriority w:val="99"/>
    <w:semiHidden/>
    <w:rsid w:val="001E3DB3"/>
    <w:rPr>
      <w:rFonts w:ascii="Tahoma" w:hAnsi="Tahoma" w:cs="Tahoma"/>
      <w:sz w:val="16"/>
      <w:szCs w:val="16"/>
    </w:rPr>
  </w:style>
  <w:style w:type="paragraph" w:styleId="Title">
    <w:name w:val="Title"/>
    <w:basedOn w:val="Normal"/>
    <w:link w:val="TitleChar"/>
    <w:uiPriority w:val="99"/>
    <w:qFormat/>
    <w:rsid w:val="001E3DB3"/>
    <w:pPr>
      <w:spacing w:line="360" w:lineRule="auto"/>
      <w:jc w:val="center"/>
    </w:pPr>
    <w:rPr>
      <w:rFonts w:ascii="Tahoma" w:hAnsi="Tahoma" w:cs="Tahoma"/>
      <w:b/>
      <w:lang w:val="id-ID"/>
    </w:rPr>
  </w:style>
  <w:style w:type="character" w:customStyle="1" w:styleId="TitleChar">
    <w:name w:val="Title Char"/>
    <w:basedOn w:val="DefaultParagraphFont"/>
    <w:link w:val="Title"/>
    <w:uiPriority w:val="99"/>
    <w:rsid w:val="001E3DB3"/>
    <w:rPr>
      <w:rFonts w:ascii="Tahoma" w:hAnsi="Tahoma" w:cs="Tahoma"/>
      <w:b/>
      <w:sz w:val="24"/>
      <w:szCs w:val="24"/>
      <w:lang w:val="id-ID"/>
    </w:rPr>
  </w:style>
  <w:style w:type="character" w:styleId="Hyperlink">
    <w:name w:val="Hyperlink"/>
    <w:basedOn w:val="DefaultParagraphFont"/>
    <w:uiPriority w:val="99"/>
    <w:unhideWhenUsed/>
    <w:rsid w:val="00030F2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0601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tara-sumbar.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AF48F-3328-4E4A-AF65-1191683B4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5144</TotalTime>
  <Pages>24</Pages>
  <Words>6481</Words>
  <Characters>36944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I</vt:lpstr>
    </vt:vector>
  </TitlesOfParts>
  <Company>ADI'S FAMILY</Company>
  <LinksUpToDate>false</LinksUpToDate>
  <CharactersWithSpaces>43339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ADI</dc:creator>
  <cp:lastModifiedBy>TAPEM</cp:lastModifiedBy>
  <cp:revision>39</cp:revision>
  <cp:lastPrinted>2017-03-24T05:58:00Z</cp:lastPrinted>
  <dcterms:created xsi:type="dcterms:W3CDTF">2012-02-04T15:26:00Z</dcterms:created>
  <dcterms:modified xsi:type="dcterms:W3CDTF">2017-03-24T07:46:00Z</dcterms:modified>
</cp:coreProperties>
</file>